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Times New Roman" w:hAnsi="Times New Roman" w:cs="Times New Roman"/>
          <w:sz w:val="24"/>
          <w:szCs w:val="24"/>
        </w:rPr>
        <w:id w:val="933885"/>
        <w:docPartObj>
          <w:docPartGallery w:val="Cover Pages"/>
          <w:docPartUnique/>
        </w:docPartObj>
      </w:sdtPr>
      <w:sdtContent>
        <w:p w14:paraId="2F065D93" w14:textId="77777777" w:rsidR="00F25AA0" w:rsidRPr="006B0A38" w:rsidRDefault="00EF216D" w:rsidP="001E4CD5">
          <w:pPr>
            <w:spacing w:before="240"/>
            <w:rPr>
              <w:rFonts w:ascii="Times New Roman" w:hAnsi="Times New Roman" w:cs="Times New Roman"/>
              <w:sz w:val="24"/>
              <w:szCs w:val="24"/>
            </w:rPr>
          </w:pPr>
          <w:r w:rsidRPr="006B0A38">
            <w:rPr>
              <w:rFonts w:ascii="Times New Roman" w:hAnsi="Times New Roman" w:cs="Times New Roman"/>
              <w:noProof/>
              <w:sz w:val="24"/>
              <w:szCs w:val="24"/>
              <w:lang w:eastAsia="en-US"/>
            </w:rPr>
            <mc:AlternateContent>
              <mc:Choice Requires="wpg">
                <w:drawing>
                  <wp:anchor distT="0" distB="0" distL="114300" distR="114300" simplePos="0" relativeHeight="251660288" behindDoc="0" locked="0" layoutInCell="0" allowOverlap="1" wp14:anchorId="202D7167" wp14:editId="0A6431FF">
                    <wp:simplePos x="0" y="0"/>
                    <wp:positionH relativeFrom="page">
                      <wp:posOffset>0</wp:posOffset>
                    </wp:positionH>
                    <wp:positionV relativeFrom="margin">
                      <wp:posOffset>-13970</wp:posOffset>
                    </wp:positionV>
                    <wp:extent cx="7553325" cy="8888730"/>
                    <wp:effectExtent l="0" t="0" r="2540" b="3810"/>
                    <wp:wrapNone/>
                    <wp:docPr id="10"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3325" cy="8888730"/>
                              <a:chOff x="0" y="1440"/>
                              <a:chExt cx="12239" cy="12960"/>
                            </a:xfrm>
                          </wpg:grpSpPr>
                          <wpg:grpSp>
                            <wpg:cNvPr id="11" name="Group 4"/>
                            <wpg:cNvGrpSpPr>
                              <a:grpSpLocks/>
                            </wpg:cNvGrpSpPr>
                            <wpg:grpSpPr bwMode="auto">
                              <a:xfrm>
                                <a:off x="0" y="9661"/>
                                <a:ext cx="12239" cy="4739"/>
                                <a:chOff x="-6" y="3399"/>
                                <a:chExt cx="12197" cy="4253"/>
                              </a:xfrm>
                            </wpg:grpSpPr>
                            <wpg:grpSp>
                              <wpg:cNvPr id="12" name="Group 5"/>
                              <wpg:cNvGrpSpPr>
                                <a:grpSpLocks/>
                              </wpg:cNvGrpSpPr>
                              <wpg:grpSpPr bwMode="auto">
                                <a:xfrm>
                                  <a:off x="-6" y="3717"/>
                                  <a:ext cx="12189" cy="3550"/>
                                  <a:chOff x="18" y="7468"/>
                                  <a:chExt cx="12189" cy="3550"/>
                                </a:xfrm>
                              </wpg:grpSpPr>
                              <wps:wsp>
                                <wps:cNvPr id="13" name="Freeform 6"/>
                                <wps:cNvSpPr>
                                  <a:spLocks/>
                                </wps:cNvSpPr>
                                <wps:spPr bwMode="auto">
                                  <a:xfrm>
                                    <a:off x="18" y="7837"/>
                                    <a:ext cx="7132" cy="2863"/>
                                  </a:xfrm>
                                  <a:custGeom>
                                    <a:avLst/>
                                    <a:gdLst>
                                      <a:gd name="T0" fmla="*/ 0 w 7132"/>
                                      <a:gd name="T1" fmla="*/ 0 h 2863"/>
                                      <a:gd name="T2" fmla="*/ 17 w 7132"/>
                                      <a:gd name="T3" fmla="*/ 2863 h 2863"/>
                                      <a:gd name="T4" fmla="*/ 7132 w 7132"/>
                                      <a:gd name="T5" fmla="*/ 2578 h 2863"/>
                                      <a:gd name="T6" fmla="*/ 7132 w 7132"/>
                                      <a:gd name="T7" fmla="*/ 200 h 2863"/>
                                      <a:gd name="T8" fmla="*/ 0 w 7132"/>
                                      <a:gd name="T9" fmla="*/ 0 h 2863"/>
                                    </a:gdLst>
                                    <a:ahLst/>
                                    <a:cxnLst>
                                      <a:cxn ang="0">
                                        <a:pos x="T0" y="T1"/>
                                      </a:cxn>
                                      <a:cxn ang="0">
                                        <a:pos x="T2" y="T3"/>
                                      </a:cxn>
                                      <a:cxn ang="0">
                                        <a:pos x="T4" y="T5"/>
                                      </a:cxn>
                                      <a:cxn ang="0">
                                        <a:pos x="T6" y="T7"/>
                                      </a:cxn>
                                      <a:cxn ang="0">
                                        <a:pos x="T8" y="T9"/>
                                      </a:cxn>
                                    </a:cxnLst>
                                    <a:rect l="0" t="0" r="r" b="b"/>
                                    <a:pathLst>
                                      <a:path w="7132" h="2863">
                                        <a:moveTo>
                                          <a:pt x="0" y="0"/>
                                        </a:moveTo>
                                        <a:lnTo>
                                          <a:pt x="17" y="2863"/>
                                        </a:lnTo>
                                        <a:lnTo>
                                          <a:pt x="7132" y="2578"/>
                                        </a:lnTo>
                                        <a:lnTo>
                                          <a:pt x="7132" y="200"/>
                                        </a:lnTo>
                                        <a:lnTo>
                                          <a:pt x="0" y="0"/>
                                        </a:lnTo>
                                        <a:close/>
                                      </a:path>
                                    </a:pathLst>
                                  </a:custGeom>
                                  <a:solidFill>
                                    <a:schemeClr val="accent1">
                                      <a:lumMod val="50000"/>
                                      <a:lumOff val="50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7"/>
                                <wps:cNvSpPr>
                                  <a:spLocks/>
                                </wps:cNvSpPr>
                                <wps:spPr bwMode="auto">
                                  <a:xfrm>
                                    <a:off x="7150" y="7468"/>
                                    <a:ext cx="3466" cy="3550"/>
                                  </a:xfrm>
                                  <a:custGeom>
                                    <a:avLst/>
                                    <a:gdLst>
                                      <a:gd name="T0" fmla="*/ 0 w 3466"/>
                                      <a:gd name="T1" fmla="*/ 569 h 3550"/>
                                      <a:gd name="T2" fmla="*/ 0 w 3466"/>
                                      <a:gd name="T3" fmla="*/ 2930 h 3550"/>
                                      <a:gd name="T4" fmla="*/ 3466 w 3466"/>
                                      <a:gd name="T5" fmla="*/ 3550 h 3550"/>
                                      <a:gd name="T6" fmla="*/ 3466 w 3466"/>
                                      <a:gd name="T7" fmla="*/ 0 h 3550"/>
                                      <a:gd name="T8" fmla="*/ 0 w 3466"/>
                                      <a:gd name="T9" fmla="*/ 569 h 3550"/>
                                    </a:gdLst>
                                    <a:ahLst/>
                                    <a:cxnLst>
                                      <a:cxn ang="0">
                                        <a:pos x="T0" y="T1"/>
                                      </a:cxn>
                                      <a:cxn ang="0">
                                        <a:pos x="T2" y="T3"/>
                                      </a:cxn>
                                      <a:cxn ang="0">
                                        <a:pos x="T4" y="T5"/>
                                      </a:cxn>
                                      <a:cxn ang="0">
                                        <a:pos x="T6" y="T7"/>
                                      </a:cxn>
                                      <a:cxn ang="0">
                                        <a:pos x="T8" y="T9"/>
                                      </a:cxn>
                                    </a:cxnLst>
                                    <a:rect l="0" t="0" r="r" b="b"/>
                                    <a:pathLst>
                                      <a:path w="3466" h="3550">
                                        <a:moveTo>
                                          <a:pt x="0" y="569"/>
                                        </a:moveTo>
                                        <a:lnTo>
                                          <a:pt x="0" y="2930"/>
                                        </a:lnTo>
                                        <a:lnTo>
                                          <a:pt x="3466" y="3550"/>
                                        </a:lnTo>
                                        <a:lnTo>
                                          <a:pt x="3466" y="0"/>
                                        </a:lnTo>
                                        <a:lnTo>
                                          <a:pt x="0" y="569"/>
                                        </a:lnTo>
                                        <a:close/>
                                      </a:path>
                                    </a:pathLst>
                                  </a:custGeom>
                                  <a:solidFill>
                                    <a:schemeClr val="accent1">
                                      <a:lumMod val="25000"/>
                                      <a:lumOff val="75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8"/>
                                <wps:cNvSpPr>
                                  <a:spLocks/>
                                </wps:cNvSpPr>
                                <wps:spPr bwMode="auto">
                                  <a:xfrm>
                                    <a:off x="10616" y="7468"/>
                                    <a:ext cx="1591" cy="3550"/>
                                  </a:xfrm>
                                  <a:custGeom>
                                    <a:avLst/>
                                    <a:gdLst>
                                      <a:gd name="T0" fmla="*/ 0 w 1591"/>
                                      <a:gd name="T1" fmla="*/ 0 h 3550"/>
                                      <a:gd name="T2" fmla="*/ 0 w 1591"/>
                                      <a:gd name="T3" fmla="*/ 3550 h 3550"/>
                                      <a:gd name="T4" fmla="*/ 1591 w 1591"/>
                                      <a:gd name="T5" fmla="*/ 2746 h 3550"/>
                                      <a:gd name="T6" fmla="*/ 1591 w 1591"/>
                                      <a:gd name="T7" fmla="*/ 737 h 3550"/>
                                      <a:gd name="T8" fmla="*/ 0 w 1591"/>
                                      <a:gd name="T9" fmla="*/ 0 h 3550"/>
                                    </a:gdLst>
                                    <a:ahLst/>
                                    <a:cxnLst>
                                      <a:cxn ang="0">
                                        <a:pos x="T0" y="T1"/>
                                      </a:cxn>
                                      <a:cxn ang="0">
                                        <a:pos x="T2" y="T3"/>
                                      </a:cxn>
                                      <a:cxn ang="0">
                                        <a:pos x="T4" y="T5"/>
                                      </a:cxn>
                                      <a:cxn ang="0">
                                        <a:pos x="T6" y="T7"/>
                                      </a:cxn>
                                      <a:cxn ang="0">
                                        <a:pos x="T8" y="T9"/>
                                      </a:cxn>
                                    </a:cxnLst>
                                    <a:rect l="0" t="0" r="r" b="b"/>
                                    <a:pathLst>
                                      <a:path w="1591" h="3550">
                                        <a:moveTo>
                                          <a:pt x="0" y="0"/>
                                        </a:moveTo>
                                        <a:lnTo>
                                          <a:pt x="0" y="3550"/>
                                        </a:lnTo>
                                        <a:lnTo>
                                          <a:pt x="1591" y="2746"/>
                                        </a:lnTo>
                                        <a:lnTo>
                                          <a:pt x="1591" y="737"/>
                                        </a:lnTo>
                                        <a:lnTo>
                                          <a:pt x="0" y="0"/>
                                        </a:lnTo>
                                        <a:close/>
                                      </a:path>
                                    </a:pathLst>
                                  </a:custGeom>
                                  <a:solidFill>
                                    <a:schemeClr val="accent1">
                                      <a:lumMod val="50000"/>
                                      <a:lumOff val="50000"/>
                                      <a:alpha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6" name="Freeform 9"/>
                              <wps:cNvSpPr>
                                <a:spLocks/>
                              </wps:cNvSpPr>
                              <wps:spPr bwMode="auto">
                                <a:xfrm>
                                  <a:off x="8071" y="4069"/>
                                  <a:ext cx="4120" cy="2913"/>
                                </a:xfrm>
                                <a:custGeom>
                                  <a:avLst/>
                                  <a:gdLst>
                                    <a:gd name="T0" fmla="*/ 1 w 4120"/>
                                    <a:gd name="T1" fmla="*/ 251 h 2913"/>
                                    <a:gd name="T2" fmla="*/ 0 w 4120"/>
                                    <a:gd name="T3" fmla="*/ 2662 h 2913"/>
                                    <a:gd name="T4" fmla="*/ 4120 w 4120"/>
                                    <a:gd name="T5" fmla="*/ 2913 h 2913"/>
                                    <a:gd name="T6" fmla="*/ 4120 w 4120"/>
                                    <a:gd name="T7" fmla="*/ 0 h 2913"/>
                                    <a:gd name="T8" fmla="*/ 1 w 4120"/>
                                    <a:gd name="T9" fmla="*/ 251 h 2913"/>
                                  </a:gdLst>
                                  <a:ahLst/>
                                  <a:cxnLst>
                                    <a:cxn ang="0">
                                      <a:pos x="T0" y="T1"/>
                                    </a:cxn>
                                    <a:cxn ang="0">
                                      <a:pos x="T2" y="T3"/>
                                    </a:cxn>
                                    <a:cxn ang="0">
                                      <a:pos x="T4" y="T5"/>
                                    </a:cxn>
                                    <a:cxn ang="0">
                                      <a:pos x="T6" y="T7"/>
                                    </a:cxn>
                                    <a:cxn ang="0">
                                      <a:pos x="T8" y="T9"/>
                                    </a:cxn>
                                  </a:cxnLst>
                                  <a:rect l="0" t="0" r="r" b="b"/>
                                  <a:pathLst>
                                    <a:path w="4120" h="2913">
                                      <a:moveTo>
                                        <a:pt x="1" y="251"/>
                                      </a:moveTo>
                                      <a:lnTo>
                                        <a:pt x="0" y="2662"/>
                                      </a:lnTo>
                                      <a:lnTo>
                                        <a:pt x="4120" y="2913"/>
                                      </a:lnTo>
                                      <a:lnTo>
                                        <a:pt x="4120" y="0"/>
                                      </a:lnTo>
                                      <a:lnTo>
                                        <a:pt x="1" y="251"/>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0"/>
                              <wps:cNvSpPr>
                                <a:spLocks/>
                              </wps:cNvSpPr>
                              <wps:spPr bwMode="auto">
                                <a:xfrm>
                                  <a:off x="4104" y="3399"/>
                                  <a:ext cx="3985" cy="4236"/>
                                </a:xfrm>
                                <a:custGeom>
                                  <a:avLst/>
                                  <a:gdLst>
                                    <a:gd name="T0" fmla="*/ 0 w 3985"/>
                                    <a:gd name="T1" fmla="*/ 0 h 4236"/>
                                    <a:gd name="T2" fmla="*/ 0 w 3985"/>
                                    <a:gd name="T3" fmla="*/ 4236 h 4236"/>
                                    <a:gd name="T4" fmla="*/ 3985 w 3985"/>
                                    <a:gd name="T5" fmla="*/ 3349 h 4236"/>
                                    <a:gd name="T6" fmla="*/ 3985 w 3985"/>
                                    <a:gd name="T7" fmla="*/ 921 h 4236"/>
                                    <a:gd name="T8" fmla="*/ 0 w 3985"/>
                                    <a:gd name="T9" fmla="*/ 0 h 4236"/>
                                  </a:gdLst>
                                  <a:ahLst/>
                                  <a:cxnLst>
                                    <a:cxn ang="0">
                                      <a:pos x="T0" y="T1"/>
                                    </a:cxn>
                                    <a:cxn ang="0">
                                      <a:pos x="T2" y="T3"/>
                                    </a:cxn>
                                    <a:cxn ang="0">
                                      <a:pos x="T4" y="T5"/>
                                    </a:cxn>
                                    <a:cxn ang="0">
                                      <a:pos x="T6" y="T7"/>
                                    </a:cxn>
                                    <a:cxn ang="0">
                                      <a:pos x="T8" y="T9"/>
                                    </a:cxn>
                                  </a:cxnLst>
                                  <a:rect l="0" t="0" r="r" b="b"/>
                                  <a:pathLst>
                                    <a:path w="3985" h="4236">
                                      <a:moveTo>
                                        <a:pt x="0" y="0"/>
                                      </a:moveTo>
                                      <a:lnTo>
                                        <a:pt x="0" y="4236"/>
                                      </a:lnTo>
                                      <a:lnTo>
                                        <a:pt x="3985" y="3349"/>
                                      </a:lnTo>
                                      <a:lnTo>
                                        <a:pt x="3985" y="921"/>
                                      </a:lnTo>
                                      <a:lnTo>
                                        <a:pt x="0" y="0"/>
                                      </a:lnTo>
                                      <a:close/>
                                    </a:path>
                                  </a:pathLst>
                                </a:custGeom>
                                <a:solidFill>
                                  <a:schemeClr val="bg1">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1"/>
                              <wps:cNvSpPr>
                                <a:spLocks/>
                              </wps:cNvSpPr>
                              <wps:spPr bwMode="auto">
                                <a:xfrm>
                                  <a:off x="18" y="3399"/>
                                  <a:ext cx="4086" cy="4253"/>
                                </a:xfrm>
                                <a:custGeom>
                                  <a:avLst/>
                                  <a:gdLst>
                                    <a:gd name="T0" fmla="*/ 4086 w 4086"/>
                                    <a:gd name="T1" fmla="*/ 0 h 4253"/>
                                    <a:gd name="T2" fmla="*/ 4084 w 4086"/>
                                    <a:gd name="T3" fmla="*/ 4253 h 4253"/>
                                    <a:gd name="T4" fmla="*/ 0 w 4086"/>
                                    <a:gd name="T5" fmla="*/ 3198 h 4253"/>
                                    <a:gd name="T6" fmla="*/ 0 w 4086"/>
                                    <a:gd name="T7" fmla="*/ 1072 h 4253"/>
                                    <a:gd name="T8" fmla="*/ 4086 w 4086"/>
                                    <a:gd name="T9" fmla="*/ 0 h 4253"/>
                                  </a:gdLst>
                                  <a:ahLst/>
                                  <a:cxnLst>
                                    <a:cxn ang="0">
                                      <a:pos x="T0" y="T1"/>
                                    </a:cxn>
                                    <a:cxn ang="0">
                                      <a:pos x="T2" y="T3"/>
                                    </a:cxn>
                                    <a:cxn ang="0">
                                      <a:pos x="T4" y="T5"/>
                                    </a:cxn>
                                    <a:cxn ang="0">
                                      <a:pos x="T6" y="T7"/>
                                    </a:cxn>
                                    <a:cxn ang="0">
                                      <a:pos x="T8" y="T9"/>
                                    </a:cxn>
                                  </a:cxnLst>
                                  <a:rect l="0" t="0" r="r" b="b"/>
                                  <a:pathLst>
                                    <a:path w="4086" h="4253">
                                      <a:moveTo>
                                        <a:pt x="4086" y="0"/>
                                      </a:moveTo>
                                      <a:lnTo>
                                        <a:pt x="4084" y="4253"/>
                                      </a:lnTo>
                                      <a:lnTo>
                                        <a:pt x="0" y="3198"/>
                                      </a:lnTo>
                                      <a:lnTo>
                                        <a:pt x="0" y="1072"/>
                                      </a:lnTo>
                                      <a:lnTo>
                                        <a:pt x="4086" y="0"/>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2"/>
                              <wps:cNvSpPr>
                                <a:spLocks/>
                              </wps:cNvSpPr>
                              <wps:spPr bwMode="auto">
                                <a:xfrm>
                                  <a:off x="17" y="3617"/>
                                  <a:ext cx="2076" cy="3851"/>
                                </a:xfrm>
                                <a:custGeom>
                                  <a:avLst/>
                                  <a:gdLst>
                                    <a:gd name="T0" fmla="*/ 0 w 2076"/>
                                    <a:gd name="T1" fmla="*/ 921 h 3851"/>
                                    <a:gd name="T2" fmla="*/ 2060 w 2076"/>
                                    <a:gd name="T3" fmla="*/ 0 h 3851"/>
                                    <a:gd name="T4" fmla="*/ 2076 w 2076"/>
                                    <a:gd name="T5" fmla="*/ 3851 h 3851"/>
                                    <a:gd name="T6" fmla="*/ 0 w 2076"/>
                                    <a:gd name="T7" fmla="*/ 2981 h 3851"/>
                                    <a:gd name="T8" fmla="*/ 0 w 2076"/>
                                    <a:gd name="T9" fmla="*/ 921 h 3851"/>
                                  </a:gdLst>
                                  <a:ahLst/>
                                  <a:cxnLst>
                                    <a:cxn ang="0">
                                      <a:pos x="T0" y="T1"/>
                                    </a:cxn>
                                    <a:cxn ang="0">
                                      <a:pos x="T2" y="T3"/>
                                    </a:cxn>
                                    <a:cxn ang="0">
                                      <a:pos x="T4" y="T5"/>
                                    </a:cxn>
                                    <a:cxn ang="0">
                                      <a:pos x="T6" y="T7"/>
                                    </a:cxn>
                                    <a:cxn ang="0">
                                      <a:pos x="T8" y="T9"/>
                                    </a:cxn>
                                  </a:cxnLst>
                                  <a:rect l="0" t="0" r="r" b="b"/>
                                  <a:pathLst>
                                    <a:path w="2076" h="3851">
                                      <a:moveTo>
                                        <a:pt x="0" y="921"/>
                                      </a:moveTo>
                                      <a:lnTo>
                                        <a:pt x="2060" y="0"/>
                                      </a:lnTo>
                                      <a:lnTo>
                                        <a:pt x="2076" y="3851"/>
                                      </a:lnTo>
                                      <a:lnTo>
                                        <a:pt x="0" y="2981"/>
                                      </a:lnTo>
                                      <a:lnTo>
                                        <a:pt x="0" y="921"/>
                                      </a:lnTo>
                                      <a:close/>
                                    </a:path>
                                  </a:pathLst>
                                </a:custGeom>
                                <a:solidFill>
                                  <a:schemeClr val="accent1">
                                    <a:lumMod val="25000"/>
                                    <a:lumOff val="75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3"/>
                              <wps:cNvSpPr>
                                <a:spLocks/>
                              </wps:cNvSpPr>
                              <wps:spPr bwMode="auto">
                                <a:xfrm>
                                  <a:off x="2077" y="3617"/>
                                  <a:ext cx="6011" cy="3835"/>
                                </a:xfrm>
                                <a:custGeom>
                                  <a:avLst/>
                                  <a:gdLst>
                                    <a:gd name="T0" fmla="*/ 0 w 6011"/>
                                    <a:gd name="T1" fmla="*/ 0 h 3835"/>
                                    <a:gd name="T2" fmla="*/ 17 w 6011"/>
                                    <a:gd name="T3" fmla="*/ 3835 h 3835"/>
                                    <a:gd name="T4" fmla="*/ 6011 w 6011"/>
                                    <a:gd name="T5" fmla="*/ 2629 h 3835"/>
                                    <a:gd name="T6" fmla="*/ 6011 w 6011"/>
                                    <a:gd name="T7" fmla="*/ 1239 h 3835"/>
                                    <a:gd name="T8" fmla="*/ 0 w 6011"/>
                                    <a:gd name="T9" fmla="*/ 0 h 3835"/>
                                  </a:gdLst>
                                  <a:ahLst/>
                                  <a:cxnLst>
                                    <a:cxn ang="0">
                                      <a:pos x="T0" y="T1"/>
                                    </a:cxn>
                                    <a:cxn ang="0">
                                      <a:pos x="T2" y="T3"/>
                                    </a:cxn>
                                    <a:cxn ang="0">
                                      <a:pos x="T4" y="T5"/>
                                    </a:cxn>
                                    <a:cxn ang="0">
                                      <a:pos x="T6" y="T7"/>
                                    </a:cxn>
                                    <a:cxn ang="0">
                                      <a:pos x="T8" y="T9"/>
                                    </a:cxn>
                                  </a:cxnLst>
                                  <a:rect l="0" t="0" r="r" b="b"/>
                                  <a:pathLst>
                                    <a:path w="6011" h="3835">
                                      <a:moveTo>
                                        <a:pt x="0" y="0"/>
                                      </a:moveTo>
                                      <a:lnTo>
                                        <a:pt x="17" y="3835"/>
                                      </a:lnTo>
                                      <a:lnTo>
                                        <a:pt x="6011" y="2629"/>
                                      </a:lnTo>
                                      <a:lnTo>
                                        <a:pt x="6011" y="1239"/>
                                      </a:lnTo>
                                      <a:lnTo>
                                        <a:pt x="0" y="0"/>
                                      </a:lnTo>
                                      <a:close/>
                                    </a:path>
                                  </a:pathLst>
                                </a:custGeom>
                                <a:solidFill>
                                  <a:schemeClr val="accent1">
                                    <a:lumMod val="50000"/>
                                    <a:lumOff val="50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4"/>
                              <wps:cNvSpPr>
                                <a:spLocks/>
                              </wps:cNvSpPr>
                              <wps:spPr bwMode="auto">
                                <a:xfrm>
                                  <a:off x="8088" y="3835"/>
                                  <a:ext cx="4102" cy="3432"/>
                                </a:xfrm>
                                <a:custGeom>
                                  <a:avLst/>
                                  <a:gdLst>
                                    <a:gd name="T0" fmla="*/ 0 w 4102"/>
                                    <a:gd name="T1" fmla="*/ 1038 h 3432"/>
                                    <a:gd name="T2" fmla="*/ 0 w 4102"/>
                                    <a:gd name="T3" fmla="*/ 2411 h 3432"/>
                                    <a:gd name="T4" fmla="*/ 4102 w 4102"/>
                                    <a:gd name="T5" fmla="*/ 3432 h 3432"/>
                                    <a:gd name="T6" fmla="*/ 4102 w 4102"/>
                                    <a:gd name="T7" fmla="*/ 0 h 3432"/>
                                    <a:gd name="T8" fmla="*/ 0 w 4102"/>
                                    <a:gd name="T9" fmla="*/ 1038 h 3432"/>
                                  </a:gdLst>
                                  <a:ahLst/>
                                  <a:cxnLst>
                                    <a:cxn ang="0">
                                      <a:pos x="T0" y="T1"/>
                                    </a:cxn>
                                    <a:cxn ang="0">
                                      <a:pos x="T2" y="T3"/>
                                    </a:cxn>
                                    <a:cxn ang="0">
                                      <a:pos x="T4" y="T5"/>
                                    </a:cxn>
                                    <a:cxn ang="0">
                                      <a:pos x="T6" y="T7"/>
                                    </a:cxn>
                                    <a:cxn ang="0">
                                      <a:pos x="T8" y="T9"/>
                                    </a:cxn>
                                  </a:cxnLst>
                                  <a:rect l="0" t="0" r="r" b="b"/>
                                  <a:pathLst>
                                    <a:path w="4102" h="3432">
                                      <a:moveTo>
                                        <a:pt x="0" y="1038"/>
                                      </a:moveTo>
                                      <a:lnTo>
                                        <a:pt x="0" y="2411"/>
                                      </a:lnTo>
                                      <a:lnTo>
                                        <a:pt x="4102" y="3432"/>
                                      </a:lnTo>
                                      <a:lnTo>
                                        <a:pt x="4102" y="0"/>
                                      </a:lnTo>
                                      <a:lnTo>
                                        <a:pt x="0" y="1038"/>
                                      </a:lnTo>
                                      <a:close/>
                                    </a:path>
                                  </a:pathLst>
                                </a:custGeom>
                                <a:solidFill>
                                  <a:schemeClr val="accent1">
                                    <a:lumMod val="25000"/>
                                    <a:lumOff val="75000"/>
                                    <a:alpha val="7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2" name="Rectangle 15"/>
                            <wps:cNvSpPr>
                              <a:spLocks noChangeArrowheads="1"/>
                            </wps:cNvSpPr>
                            <wps:spPr bwMode="auto">
                              <a:xfrm>
                                <a:off x="1513" y="1440"/>
                                <a:ext cx="8932" cy="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b/>
                                      <w:bCs/>
                                      <w:color w:val="808080" w:themeColor="text1" w:themeTint="7F"/>
                                      <w:sz w:val="32"/>
                                      <w:szCs w:val="32"/>
                                    </w:rPr>
                                    <w:alias w:val="Tvrtka"/>
                                    <w:id w:val="933894"/>
                                    <w:dataBinding w:prefixMappings="xmlns:ns0='http://schemas.openxmlformats.org/officeDocument/2006/extended-properties'" w:xpath="/ns0:Properties[1]/ns0:Company[1]" w:storeItemID="{6668398D-A668-4E3E-A5EB-62B293D839F1}"/>
                                    <w:text/>
                                  </w:sdtPr>
                                  <w:sdtContent>
                                    <w:p w14:paraId="79EE0C54" w14:textId="77777777" w:rsidR="002258C8" w:rsidRDefault="002258C8">
                                      <w:pPr>
                                        <w:spacing w:after="0"/>
                                        <w:rPr>
                                          <w:b/>
                                          <w:bCs/>
                                          <w:color w:val="808080" w:themeColor="text1" w:themeTint="7F"/>
                                          <w:sz w:val="32"/>
                                          <w:szCs w:val="32"/>
                                        </w:rPr>
                                      </w:pPr>
                                      <w:r>
                                        <w:rPr>
                                          <w:b/>
                                          <w:bCs/>
                                          <w:color w:val="808080" w:themeColor="text1" w:themeTint="7F"/>
                                          <w:sz w:val="32"/>
                                          <w:szCs w:val="32"/>
                                        </w:rPr>
                                        <w:t>GRAD PREGRADA</w:t>
                                      </w:r>
                                    </w:p>
                                  </w:sdtContent>
                                </w:sdt>
                                <w:p w14:paraId="3C5BE23C" w14:textId="77777777" w:rsidR="002258C8" w:rsidRDefault="002258C8">
                                  <w:pPr>
                                    <w:spacing w:after="0"/>
                                    <w:rPr>
                                      <w:b/>
                                      <w:bCs/>
                                      <w:color w:val="808080" w:themeColor="text1" w:themeTint="7F"/>
                                      <w:sz w:val="32"/>
                                      <w:szCs w:val="32"/>
                                    </w:rPr>
                                  </w:pPr>
                                </w:p>
                              </w:txbxContent>
                            </wps:txbx>
                            <wps:bodyPr rot="0" vert="horz" wrap="square" lIns="91440" tIns="45720" rIns="91440" bIns="45720" anchor="t" anchorCtr="0" upright="1">
                              <a:spAutoFit/>
                            </wps:bodyPr>
                          </wps:wsp>
                          <wps:wsp>
                            <wps:cNvPr id="23" name="Rectangle 16"/>
                            <wps:cNvSpPr>
                              <a:spLocks noChangeArrowheads="1"/>
                            </wps:cNvSpPr>
                            <wps:spPr bwMode="auto">
                              <a:xfrm>
                                <a:off x="6494" y="11160"/>
                                <a:ext cx="4998" cy="1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sz w:val="96"/>
                                      <w:szCs w:val="96"/>
                                    </w:rPr>
                                    <w:alias w:val="Godina"/>
                                    <w:id w:val="933895"/>
                                    <w:showingPlcHdr/>
                                    <w:dataBinding w:prefixMappings="xmlns:ns0='http://schemas.microsoft.com/office/2006/coverPageProps'" w:xpath="/ns0:CoverPageProperties[1]/ns0:PublishDate[1]" w:storeItemID="{55AF091B-3C7A-41E3-B477-F2FDAA23CFDA}"/>
                                    <w:date w:fullDate="2018-01-01T00:00:00Z">
                                      <w:dateFormat w:val="yy"/>
                                      <w:lid w:val="hr-HR"/>
                                      <w:storeMappedDataAs w:val="dateTime"/>
                                      <w:calendar w:val="gregorian"/>
                                    </w:date>
                                  </w:sdtPr>
                                  <w:sdtContent>
                                    <w:p w14:paraId="06FFD745" w14:textId="77777777" w:rsidR="002258C8" w:rsidRDefault="002258C8">
                                      <w:pPr>
                                        <w:jc w:val="right"/>
                                        <w:rPr>
                                          <w:sz w:val="96"/>
                                          <w:szCs w:val="96"/>
                                        </w:rPr>
                                      </w:pPr>
                                      <w:r>
                                        <w:rPr>
                                          <w:sz w:val="96"/>
                                          <w:szCs w:val="96"/>
                                        </w:rPr>
                                        <w:t xml:space="preserve">     </w:t>
                                      </w:r>
                                    </w:p>
                                  </w:sdtContent>
                                </w:sdt>
                              </w:txbxContent>
                            </wps:txbx>
                            <wps:bodyPr rot="0" vert="horz" wrap="square" lIns="91440" tIns="45720" rIns="91440" bIns="45720" anchor="t" anchorCtr="0" upright="1">
                              <a:spAutoFit/>
                            </wps:bodyPr>
                          </wps:wsp>
                          <wps:wsp>
                            <wps:cNvPr id="24" name="Rectangle 17"/>
                            <wps:cNvSpPr>
                              <a:spLocks noChangeArrowheads="1"/>
                            </wps:cNvSpPr>
                            <wps:spPr bwMode="auto">
                              <a:xfrm>
                                <a:off x="1800" y="2725"/>
                                <a:ext cx="8638" cy="7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b/>
                                      <w:bCs/>
                                      <w:color w:val="1F497D" w:themeColor="text2"/>
                                      <w:sz w:val="72"/>
                                      <w:szCs w:val="72"/>
                                    </w:rPr>
                                    <w:alias w:val="Naslov"/>
                                    <w:id w:val="933896"/>
                                    <w:dataBinding w:prefixMappings="xmlns:ns0='http://schemas.openxmlformats.org/package/2006/metadata/core-properties' xmlns:ns1='http://purl.org/dc/elements/1.1/'" w:xpath="/ns0:coreProperties[1]/ns1:title[1]" w:storeItemID="{6C3C8BC8-F283-45AE-878A-BAB7291924A1}"/>
                                    <w:text/>
                                  </w:sdtPr>
                                  <w:sdtContent>
                                    <w:p w14:paraId="2A20B9F1" w14:textId="618ECA48" w:rsidR="002258C8" w:rsidRDefault="002258C8">
                                      <w:pPr>
                                        <w:spacing w:after="0"/>
                                        <w:rPr>
                                          <w:b/>
                                          <w:bCs/>
                                          <w:color w:val="1F497D" w:themeColor="text2"/>
                                          <w:sz w:val="72"/>
                                          <w:szCs w:val="72"/>
                                        </w:rPr>
                                      </w:pPr>
                                      <w:r>
                                        <w:rPr>
                                          <w:b/>
                                          <w:bCs/>
                                          <w:color w:val="1F497D" w:themeColor="text2"/>
                                          <w:sz w:val="72"/>
                                          <w:szCs w:val="72"/>
                                        </w:rPr>
                                        <w:t>Izvješće o radu gradonačelnika za razdoblje 01.07.-31.12.2020.</w:t>
                                      </w:r>
                                    </w:p>
                                  </w:sdtContent>
                                </w:sdt>
                                <w:sdt>
                                  <w:sdtPr>
                                    <w:rPr>
                                      <w:b/>
                                      <w:bCs/>
                                      <w:color w:val="4F81BD" w:themeColor="accent1"/>
                                      <w:sz w:val="40"/>
                                      <w:szCs w:val="40"/>
                                    </w:rPr>
                                    <w:alias w:val="Podnaslov"/>
                                    <w:id w:val="933897"/>
                                    <w:dataBinding w:prefixMappings="xmlns:ns0='http://schemas.openxmlformats.org/package/2006/metadata/core-properties' xmlns:ns1='http://purl.org/dc/elements/1.1/'" w:xpath="/ns0:coreProperties[1]/ns1:subject[1]" w:storeItemID="{6C3C8BC8-F283-45AE-878A-BAB7291924A1}"/>
                                    <w:text/>
                                  </w:sdtPr>
                                  <w:sdtContent>
                                    <w:p w14:paraId="448A214D" w14:textId="77777777" w:rsidR="002258C8" w:rsidRDefault="002258C8">
                                      <w:pPr>
                                        <w:rPr>
                                          <w:b/>
                                          <w:bCs/>
                                          <w:color w:val="4F81BD" w:themeColor="accent1"/>
                                          <w:sz w:val="40"/>
                                          <w:szCs w:val="40"/>
                                        </w:rPr>
                                      </w:pPr>
                                      <w:r>
                                        <w:rPr>
                                          <w:b/>
                                          <w:bCs/>
                                          <w:color w:val="4F81BD" w:themeColor="accent1"/>
                                          <w:sz w:val="40"/>
                                          <w:szCs w:val="40"/>
                                        </w:rPr>
                                        <w:t>Polugodišnje izvješće</w:t>
                                      </w:r>
                                    </w:p>
                                  </w:sdtContent>
                                </w:sdt>
                                <w:sdt>
                                  <w:sdtPr>
                                    <w:rPr>
                                      <w:b/>
                                      <w:bCs/>
                                      <w:color w:val="808080" w:themeColor="text1" w:themeTint="7F"/>
                                      <w:sz w:val="32"/>
                                      <w:szCs w:val="32"/>
                                    </w:rPr>
                                    <w:alias w:val="Autor"/>
                                    <w:id w:val="933898"/>
                                    <w:dataBinding w:prefixMappings="xmlns:ns0='http://schemas.openxmlformats.org/package/2006/metadata/core-properties' xmlns:ns1='http://purl.org/dc/elements/1.1/'" w:xpath="/ns0:coreProperties[1]/ns1:creator[1]" w:storeItemID="{6C3C8BC8-F283-45AE-878A-BAB7291924A1}"/>
                                    <w:text/>
                                  </w:sdtPr>
                                  <w:sdtContent>
                                    <w:p w14:paraId="022C5D25" w14:textId="77777777" w:rsidR="002258C8" w:rsidRDefault="002258C8">
                                      <w:pPr>
                                        <w:rPr>
                                          <w:b/>
                                          <w:bCs/>
                                          <w:color w:val="808080" w:themeColor="text1" w:themeTint="7F"/>
                                          <w:sz w:val="32"/>
                                          <w:szCs w:val="32"/>
                                        </w:rPr>
                                      </w:pPr>
                                      <w:r>
                                        <w:rPr>
                                          <w:b/>
                                          <w:bCs/>
                                          <w:color w:val="808080" w:themeColor="text1" w:themeTint="7F"/>
                                          <w:sz w:val="32"/>
                                          <w:szCs w:val="32"/>
                                        </w:rPr>
                                        <w:t xml:space="preserve">Gradonačelnik Marko Vešligaj, </w:t>
                                      </w:r>
                                      <w:proofErr w:type="spellStart"/>
                                      <w:r>
                                        <w:rPr>
                                          <w:b/>
                                          <w:bCs/>
                                          <w:color w:val="808080" w:themeColor="text1" w:themeTint="7F"/>
                                          <w:sz w:val="32"/>
                                          <w:szCs w:val="32"/>
                                        </w:rPr>
                                        <w:t>univ</w:t>
                                      </w:r>
                                      <w:proofErr w:type="spellEnd"/>
                                      <w:r>
                                        <w:rPr>
                                          <w:b/>
                                          <w:bCs/>
                                          <w:color w:val="808080" w:themeColor="text1" w:themeTint="7F"/>
                                          <w:sz w:val="32"/>
                                          <w:szCs w:val="32"/>
                                        </w:rPr>
                                        <w:t xml:space="preserve">. </w:t>
                                      </w:r>
                                      <w:proofErr w:type="spellStart"/>
                                      <w:r>
                                        <w:rPr>
                                          <w:b/>
                                          <w:bCs/>
                                          <w:color w:val="808080" w:themeColor="text1" w:themeTint="7F"/>
                                          <w:sz w:val="32"/>
                                          <w:szCs w:val="32"/>
                                        </w:rPr>
                                        <w:t>spec</w:t>
                                      </w:r>
                                      <w:proofErr w:type="spellEnd"/>
                                      <w:r>
                                        <w:rPr>
                                          <w:b/>
                                          <w:bCs/>
                                          <w:color w:val="808080" w:themeColor="text1" w:themeTint="7F"/>
                                          <w:sz w:val="32"/>
                                          <w:szCs w:val="32"/>
                                        </w:rPr>
                                        <w:t>. pol.</w:t>
                                      </w:r>
                                    </w:p>
                                  </w:sdtContent>
                                </w:sdt>
                                <w:p w14:paraId="7AFE0391" w14:textId="77777777" w:rsidR="002258C8" w:rsidRDefault="002258C8">
                                  <w:pPr>
                                    <w:rPr>
                                      <w:b/>
                                      <w:bCs/>
                                      <w:color w:val="808080" w:themeColor="text1" w:themeTint="7F"/>
                                      <w:sz w:val="32"/>
                                      <w:szCs w:val="32"/>
                                    </w:rPr>
                                  </w:pPr>
                                </w:p>
                              </w:txbxContent>
                            </wps:txbx>
                            <wps:bodyPr rot="0" vert="horz" wrap="square" lIns="91440" tIns="45720" rIns="91440" bIns="45720" anchor="b" anchorCtr="0" upright="1">
                              <a:noAutofit/>
                            </wps:bodyPr>
                          </wps:wsp>
                        </wpg:wgp>
                      </a:graphicData>
                    </a:graphic>
                    <wp14:sizeRelH relativeFrom="page">
                      <wp14:pctWidth>100000</wp14:pctWidth>
                    </wp14:sizeRelH>
                    <wp14:sizeRelV relativeFrom="margin">
                      <wp14:pctHeight>100000</wp14:pctHeight>
                    </wp14:sizeRelV>
                  </wp:anchor>
                </w:drawing>
              </mc:Choice>
              <mc:Fallback>
                <w:pict>
                  <v:group w14:anchorId="202D7167" id="Group 3" o:spid="_x0000_s1026" style="position:absolute;margin-left:0;margin-top:-1.1pt;width:594.75pt;height:699.9pt;z-index:251660288;mso-width-percent:1000;mso-height-percent:1000;mso-position-horizontal-relative:page;mso-position-vertical-relative:margin;mso-width-percent:1000;mso-height-percent:1000;mso-height-relative:margin" coordorigin=",1440" coordsize="12239,12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" o:allowincell="f">
                    <v:group id="Group 4" o:spid="_x0000_s1027" style="position:absolute;top:9661;width:12239;height:4739" coordorigin="-6,3399" coordsize="12197,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5" o:spid="_x0000_s1028" style="position:absolute;left:-6;top:3717;width:12189;height:3550" coordorigin="18,7468" coordsize="12189,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Freeform 6" o:spid="_x0000_s1029" style="position:absolute;left:18;top:7837;width:7132;height:2863;visibility:visible;mso-wrap-style:square;v-text-anchor:top" coordsize="7132,2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" path="m,l17,2863,7132,2578r,-2378l,xe" fillcolor="#a7bfde [1620]" stroked="f">
                          <v:fill opacity="32896f"/>
                          <v:path arrowok="t" o:connecttype="custom" o:connectlocs="0,0;17,2863;7132,2578;7132,200;0,0" o:connectangles="0,0,0,0,0"/>
                        </v:shape>
                        <v:shape id="Freeform 7" o:spid="_x0000_s1030" style="position:absolute;left:7150;top:7468;width:3466;height:3550;visibility:visible;mso-wrap-style:square;v-text-anchor:top" coordsize="3466,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" path="m,569l,2930r3466,620l3466,,,569xe" fillcolor="#d3dfee [820]" stroked="f">
                          <v:fill opacity="32896f"/>
                          <v:path arrowok="t" o:connecttype="custom" o:connectlocs="0,569;0,2930;3466,3550;3466,0;0,569" o:connectangles="0,0,0,0,0"/>
                        </v:shape>
                        <v:shape id="Freeform 8" o:spid="_x0000_s1031" style="position:absolute;left:10616;top:7468;width:1591;height:3550;visibility:visible;mso-wrap-style:square;v-text-anchor:top" coordsize="1591,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" path="m,l,3550,1591,2746r,-2009l,xe" fillcolor="#a7bfde [1620]" stroked="f">
                          <v:fill opacity="32896f"/>
                          <v:path arrowok="t" o:connecttype="custom" o:connectlocs="0,0;0,3550;1591,2746;1591,737;0,0" o:connectangles="0,0,0,0,0"/>
                        </v:shape>
                      </v:group>
                      <v:shape id="Freeform 9" o:spid="_x0000_s1032" style="position:absolute;left:8071;top:4069;width:4120;height:2913;visibility:visible;mso-wrap-style:square;v-text-anchor:top" coordsize="4120,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" path="m1,251l,2662r4120,251l4120,,1,251xe" fillcolor="#d8d8d8 [2732]" stroked="f">
                        <v:path arrowok="t" o:connecttype="custom" o:connectlocs="1,251;0,2662;4120,2913;4120,0;1,251" o:connectangles="0,0,0,0,0"/>
                      </v:shape>
                      <v:shape id="Freeform 10" o:spid="_x0000_s1033" style="position:absolute;left:4104;top:3399;width:3985;height:4236;visibility:visible;mso-wrap-style:square;v-text-anchor:top" coordsize="3985,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" path="m,l,4236,3985,3349r,-2428l,xe" fillcolor="#bfbfbf [2412]" stroked="f">
                        <v:path arrowok="t" o:connecttype="custom" o:connectlocs="0,0;0,4236;3985,3349;3985,921;0,0" o:connectangles="0,0,0,0,0"/>
                      </v:shape>
                      <v:shape id="Freeform 11" o:spid="_x0000_s1034" style="position:absolute;left:18;top:3399;width:4086;height:4253;visibility:visible;mso-wrap-style:square;v-text-anchor:top" coordsize="4086,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" path="m4086,r-2,4253l,3198,,1072,4086,xe" fillcolor="#d8d8d8 [2732]" stroked="f">
                        <v:path arrowok="t" o:connecttype="custom" o:connectlocs="4086,0;4084,4253;0,3198;0,1072;4086,0" o:connectangles="0,0,0,0,0"/>
                      </v:shape>
                      <v:shape id="Freeform 12" o:spid="_x0000_s1035" style="position:absolute;left:17;top:3617;width:2076;height:3851;visibility:visible;mso-wrap-style:square;v-text-anchor:top" coordsize="2076,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" path="m,921l2060,r16,3851l,2981,,921xe" fillcolor="#d3dfee [820]" stroked="f">
                        <v:fill opacity="46003f"/>
                        <v:path arrowok="t" o:connecttype="custom" o:connectlocs="0,921;2060,0;2076,3851;0,2981;0,921" o:connectangles="0,0,0,0,0"/>
                      </v:shape>
                      <v:shape id="Freeform 13" o:spid="_x0000_s1036" style="position:absolute;left:2077;top:3617;width:6011;height:3835;visibility:visible;mso-wrap-style:square;v-text-anchor:top" coordsize="6011,3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" path="m,l17,3835,6011,2629r,-1390l,xe" fillcolor="#a7bfde [1620]" stroked="f">
                        <v:fill opacity="46003f"/>
                        <v:path arrowok="t" o:connecttype="custom" o:connectlocs="0,0;17,3835;6011,2629;6011,1239;0,0" o:connectangles="0,0,0,0,0"/>
                      </v:shape>
                      <v:shape id="Freeform 14" o:spid="_x0000_s1037" style="position:absolute;left:8088;top:3835;width:4102;height:3432;visibility:visible;mso-wrap-style:square;v-text-anchor:top" coordsize="4102,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" path="m,1038l,2411,4102,3432,4102,,,1038xe" fillcolor="#d3dfee [820]" stroked="f">
                        <v:fill opacity="46003f"/>
                        <v:path arrowok="t" o:connecttype="custom" o:connectlocs="0,1038;0,2411;4102,3432;4102,0;0,1038" o:connectangles="0,0,0,0,0"/>
                      </v:shape>
                    </v:group>
                    <v:rect id="Rectangle 15" o:spid="_x0000_s1038" style="position:absolute;left:1513;top:1440;width:8932;height: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" filled="f" stroked="f">
                      <v:textbox style="mso-fit-shape-to-text:t">
                        <w:txbxContent>
                          <w:sdt>
                            <w:sdtPr>
                              <w:rPr>
                                <w:b/>
                                <w:bCs/>
                                <w:color w:val="808080" w:themeColor="text1" w:themeTint="7F"/>
                                <w:sz w:val="32"/>
                                <w:szCs w:val="32"/>
                              </w:rPr>
                              <w:alias w:val="Tvrtka"/>
                              <w:id w:val="933894"/>
                              <w:dataBinding w:prefixMappings="xmlns:ns0='http://schemas.openxmlformats.org/officeDocument/2006/extended-properties'" w:xpath="/ns0:Properties[1]/ns0:Company[1]" w:storeItemID="{6668398D-A668-4E3E-A5EB-62B293D839F1}"/>
                              <w:text/>
                            </w:sdtPr>
                            <w:sdtContent>
                              <w:p w14:paraId="79EE0C54" w14:textId="77777777" w:rsidR="002258C8" w:rsidRDefault="002258C8">
                                <w:pPr>
                                  <w:spacing w:after="0"/>
                                  <w:rPr>
                                    <w:b/>
                                    <w:bCs/>
                                    <w:color w:val="808080" w:themeColor="text1" w:themeTint="7F"/>
                                    <w:sz w:val="32"/>
                                    <w:szCs w:val="32"/>
                                  </w:rPr>
                                </w:pPr>
                                <w:r>
                                  <w:rPr>
                                    <w:b/>
                                    <w:bCs/>
                                    <w:color w:val="808080" w:themeColor="text1" w:themeTint="7F"/>
                                    <w:sz w:val="32"/>
                                    <w:szCs w:val="32"/>
                                  </w:rPr>
                                  <w:t>GRAD PREGRADA</w:t>
                                </w:r>
                              </w:p>
                            </w:sdtContent>
                          </w:sdt>
                          <w:p w14:paraId="3C5BE23C" w14:textId="77777777" w:rsidR="002258C8" w:rsidRDefault="002258C8">
                            <w:pPr>
                              <w:spacing w:after="0"/>
                              <w:rPr>
                                <w:b/>
                                <w:bCs/>
                                <w:color w:val="808080" w:themeColor="text1" w:themeTint="7F"/>
                                <w:sz w:val="32"/>
                                <w:szCs w:val="32"/>
                              </w:rPr>
                            </w:pPr>
                          </w:p>
                        </w:txbxContent>
                      </v:textbox>
                    </v:rect>
                    <v:rect id="Rectangle 16" o:spid="_x0000_s1039" style="position:absolute;left:6494;top:11160;width:4998;height:1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" filled="f" stroked="f">
                      <v:textbox style="mso-fit-shape-to-text:t">
                        <w:txbxContent>
                          <w:sdt>
                            <w:sdtPr>
                              <w:rPr>
                                <w:sz w:val="96"/>
                                <w:szCs w:val="96"/>
                              </w:rPr>
                              <w:alias w:val="Godina"/>
                              <w:id w:val="933895"/>
                              <w:showingPlcHdr/>
                              <w:dataBinding w:prefixMappings="xmlns:ns0='http://schemas.microsoft.com/office/2006/coverPageProps'" w:xpath="/ns0:CoverPageProperties[1]/ns0:PublishDate[1]" w:storeItemID="{55AF091B-3C7A-41E3-B477-F2FDAA23CFDA}"/>
                              <w:date w:fullDate="2018-01-01T00:00:00Z">
                                <w:dateFormat w:val="yy"/>
                                <w:lid w:val="hr-HR"/>
                                <w:storeMappedDataAs w:val="dateTime"/>
                                <w:calendar w:val="gregorian"/>
                              </w:date>
                            </w:sdtPr>
                            <w:sdtContent>
                              <w:p w14:paraId="06FFD745" w14:textId="77777777" w:rsidR="002258C8" w:rsidRDefault="002258C8">
                                <w:pPr>
                                  <w:jc w:val="right"/>
                                  <w:rPr>
                                    <w:sz w:val="96"/>
                                    <w:szCs w:val="96"/>
                                  </w:rPr>
                                </w:pPr>
                                <w:r>
                                  <w:rPr>
                                    <w:sz w:val="96"/>
                                    <w:szCs w:val="96"/>
                                  </w:rPr>
                                  <w:t xml:space="preserve">     </w:t>
                                </w:r>
                              </w:p>
                            </w:sdtContent>
                          </w:sdt>
                        </w:txbxContent>
                      </v:textbox>
                    </v:rect>
                    <v:rect id="Rectangle 17" o:spid="_x0000_s1040" style="position:absolute;left:1800;top:2725;width:8638;height:726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" filled="f" stroked="f">
                      <v:textbox>
                        <w:txbxContent>
                          <w:sdt>
                            <w:sdtPr>
                              <w:rPr>
                                <w:b/>
                                <w:bCs/>
                                <w:color w:val="1F497D" w:themeColor="text2"/>
                                <w:sz w:val="72"/>
                                <w:szCs w:val="72"/>
                              </w:rPr>
                              <w:alias w:val="Naslov"/>
                              <w:id w:val="933896"/>
                              <w:dataBinding w:prefixMappings="xmlns:ns0='http://schemas.openxmlformats.org/package/2006/metadata/core-properties' xmlns:ns1='http://purl.org/dc/elements/1.1/'" w:xpath="/ns0:coreProperties[1]/ns1:title[1]" w:storeItemID="{6C3C8BC8-F283-45AE-878A-BAB7291924A1}"/>
                              <w:text/>
                            </w:sdtPr>
                            <w:sdtContent>
                              <w:p w14:paraId="2A20B9F1" w14:textId="618ECA48" w:rsidR="002258C8" w:rsidRDefault="002258C8">
                                <w:pPr>
                                  <w:spacing w:after="0"/>
                                  <w:rPr>
                                    <w:b/>
                                    <w:bCs/>
                                    <w:color w:val="1F497D" w:themeColor="text2"/>
                                    <w:sz w:val="72"/>
                                    <w:szCs w:val="72"/>
                                  </w:rPr>
                                </w:pPr>
                                <w:r>
                                  <w:rPr>
                                    <w:b/>
                                    <w:bCs/>
                                    <w:color w:val="1F497D" w:themeColor="text2"/>
                                    <w:sz w:val="72"/>
                                    <w:szCs w:val="72"/>
                                  </w:rPr>
                                  <w:t>Izvješće o radu gradonačelnika za razdoblje 01.07.-31.12.2020.</w:t>
                                </w:r>
                              </w:p>
                            </w:sdtContent>
                          </w:sdt>
                          <w:sdt>
                            <w:sdtPr>
                              <w:rPr>
                                <w:b/>
                                <w:bCs/>
                                <w:color w:val="4F81BD" w:themeColor="accent1"/>
                                <w:sz w:val="40"/>
                                <w:szCs w:val="40"/>
                              </w:rPr>
                              <w:alias w:val="Podnaslov"/>
                              <w:id w:val="933897"/>
                              <w:dataBinding w:prefixMappings="xmlns:ns0='http://schemas.openxmlformats.org/package/2006/metadata/core-properties' xmlns:ns1='http://purl.org/dc/elements/1.1/'" w:xpath="/ns0:coreProperties[1]/ns1:subject[1]" w:storeItemID="{6C3C8BC8-F283-45AE-878A-BAB7291924A1}"/>
                              <w:text/>
                            </w:sdtPr>
                            <w:sdtContent>
                              <w:p w14:paraId="448A214D" w14:textId="77777777" w:rsidR="002258C8" w:rsidRDefault="002258C8">
                                <w:pPr>
                                  <w:rPr>
                                    <w:b/>
                                    <w:bCs/>
                                    <w:color w:val="4F81BD" w:themeColor="accent1"/>
                                    <w:sz w:val="40"/>
                                    <w:szCs w:val="40"/>
                                  </w:rPr>
                                </w:pPr>
                                <w:r>
                                  <w:rPr>
                                    <w:b/>
                                    <w:bCs/>
                                    <w:color w:val="4F81BD" w:themeColor="accent1"/>
                                    <w:sz w:val="40"/>
                                    <w:szCs w:val="40"/>
                                  </w:rPr>
                                  <w:t>Polugodišnje izvješće</w:t>
                                </w:r>
                              </w:p>
                            </w:sdtContent>
                          </w:sdt>
                          <w:sdt>
                            <w:sdtPr>
                              <w:rPr>
                                <w:b/>
                                <w:bCs/>
                                <w:color w:val="808080" w:themeColor="text1" w:themeTint="7F"/>
                                <w:sz w:val="32"/>
                                <w:szCs w:val="32"/>
                              </w:rPr>
                              <w:alias w:val="Autor"/>
                              <w:id w:val="933898"/>
                              <w:dataBinding w:prefixMappings="xmlns:ns0='http://schemas.openxmlformats.org/package/2006/metadata/core-properties' xmlns:ns1='http://purl.org/dc/elements/1.1/'" w:xpath="/ns0:coreProperties[1]/ns1:creator[1]" w:storeItemID="{6C3C8BC8-F283-45AE-878A-BAB7291924A1}"/>
                              <w:text/>
                            </w:sdtPr>
                            <w:sdtContent>
                              <w:p w14:paraId="022C5D25" w14:textId="77777777" w:rsidR="002258C8" w:rsidRDefault="002258C8">
                                <w:pPr>
                                  <w:rPr>
                                    <w:b/>
                                    <w:bCs/>
                                    <w:color w:val="808080" w:themeColor="text1" w:themeTint="7F"/>
                                    <w:sz w:val="32"/>
                                    <w:szCs w:val="32"/>
                                  </w:rPr>
                                </w:pPr>
                                <w:r>
                                  <w:rPr>
                                    <w:b/>
                                    <w:bCs/>
                                    <w:color w:val="808080" w:themeColor="text1" w:themeTint="7F"/>
                                    <w:sz w:val="32"/>
                                    <w:szCs w:val="32"/>
                                  </w:rPr>
                                  <w:t xml:space="preserve">Gradonačelnik Marko Vešligaj, </w:t>
                                </w:r>
                                <w:proofErr w:type="spellStart"/>
                                <w:r>
                                  <w:rPr>
                                    <w:b/>
                                    <w:bCs/>
                                    <w:color w:val="808080" w:themeColor="text1" w:themeTint="7F"/>
                                    <w:sz w:val="32"/>
                                    <w:szCs w:val="32"/>
                                  </w:rPr>
                                  <w:t>univ</w:t>
                                </w:r>
                                <w:proofErr w:type="spellEnd"/>
                                <w:r>
                                  <w:rPr>
                                    <w:b/>
                                    <w:bCs/>
                                    <w:color w:val="808080" w:themeColor="text1" w:themeTint="7F"/>
                                    <w:sz w:val="32"/>
                                    <w:szCs w:val="32"/>
                                  </w:rPr>
                                  <w:t xml:space="preserve">. </w:t>
                                </w:r>
                                <w:proofErr w:type="spellStart"/>
                                <w:r>
                                  <w:rPr>
                                    <w:b/>
                                    <w:bCs/>
                                    <w:color w:val="808080" w:themeColor="text1" w:themeTint="7F"/>
                                    <w:sz w:val="32"/>
                                    <w:szCs w:val="32"/>
                                  </w:rPr>
                                  <w:t>spec</w:t>
                                </w:r>
                                <w:proofErr w:type="spellEnd"/>
                                <w:r>
                                  <w:rPr>
                                    <w:b/>
                                    <w:bCs/>
                                    <w:color w:val="808080" w:themeColor="text1" w:themeTint="7F"/>
                                    <w:sz w:val="32"/>
                                    <w:szCs w:val="32"/>
                                  </w:rPr>
                                  <w:t>. pol.</w:t>
                                </w:r>
                              </w:p>
                            </w:sdtContent>
                          </w:sdt>
                          <w:p w14:paraId="7AFE0391" w14:textId="77777777" w:rsidR="002258C8" w:rsidRDefault="002258C8">
                            <w:pPr>
                              <w:rPr>
                                <w:b/>
                                <w:bCs/>
                                <w:color w:val="808080" w:themeColor="text1" w:themeTint="7F"/>
                                <w:sz w:val="32"/>
                                <w:szCs w:val="32"/>
                              </w:rPr>
                            </w:pPr>
                          </w:p>
                        </w:txbxContent>
                      </v:textbox>
                    </v:rect>
                    <w10:wrap anchorx="page" anchory="margin"/>
                  </v:group>
                </w:pict>
              </mc:Fallback>
            </mc:AlternateContent>
          </w:r>
        </w:p>
        <w:p w14:paraId="2240A3E0" w14:textId="77777777" w:rsidR="00F25AA0" w:rsidRPr="006B0A38" w:rsidRDefault="00EF216D" w:rsidP="001E4CD5">
          <w:pPr>
            <w:spacing w:before="240"/>
            <w:rPr>
              <w:rFonts w:ascii="Times New Roman" w:hAnsi="Times New Roman" w:cs="Times New Roman"/>
              <w:sz w:val="24"/>
              <w:szCs w:val="24"/>
            </w:rPr>
          </w:pPr>
          <w:r>
            <w:rPr>
              <w:rFonts w:ascii="Times New Roman" w:hAnsi="Times New Roman" w:cs="Times New Roman"/>
              <w:sz w:val="24"/>
              <w:szCs w:val="24"/>
            </w:rPr>
            <w:t xml:space="preserve">       </w:t>
          </w:r>
          <w:r w:rsidR="00F25AA0" w:rsidRPr="006B0A38">
            <w:rPr>
              <w:rFonts w:ascii="Times New Roman" w:hAnsi="Times New Roman" w:cs="Times New Roman"/>
              <w:noProof/>
              <w:sz w:val="24"/>
              <w:szCs w:val="24"/>
            </w:rPr>
            <w:drawing>
              <wp:inline distT="0" distB="0" distL="0" distR="0" wp14:anchorId="40DEB23E" wp14:editId="3A68CD9D">
                <wp:extent cx="1143000" cy="1387337"/>
                <wp:effectExtent l="19050" t="0" r="0" b="0"/>
                <wp:docPr id="6" name="Slika 8" descr="grb pra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pravi.jpg"/>
                        <pic:cNvPicPr/>
                      </pic:nvPicPr>
                      <pic:blipFill>
                        <a:blip r:embed="rId9" cstate="print"/>
                        <a:stretch>
                          <a:fillRect/>
                        </a:stretch>
                      </pic:blipFill>
                      <pic:spPr>
                        <a:xfrm flipH="1">
                          <a:off x="0" y="0"/>
                          <a:ext cx="1145262" cy="1390083"/>
                        </a:xfrm>
                        <a:prstGeom prst="rect">
                          <a:avLst/>
                        </a:prstGeom>
                      </pic:spPr>
                    </pic:pic>
                  </a:graphicData>
                </a:graphic>
              </wp:inline>
            </w:drawing>
          </w:r>
        </w:p>
        <w:p w14:paraId="24DB8931" w14:textId="77777777" w:rsidR="009C4D2F" w:rsidRPr="006B0A38" w:rsidRDefault="00F25AA0" w:rsidP="001E4CD5">
          <w:pPr>
            <w:spacing w:before="240"/>
            <w:rPr>
              <w:rFonts w:ascii="Times New Roman" w:hAnsi="Times New Roman" w:cs="Times New Roman"/>
              <w:sz w:val="24"/>
              <w:szCs w:val="24"/>
            </w:rPr>
          </w:pPr>
          <w:r w:rsidRPr="006B0A38">
            <w:rPr>
              <w:rFonts w:ascii="Times New Roman" w:hAnsi="Times New Roman" w:cs="Times New Roman"/>
              <w:sz w:val="24"/>
              <w:szCs w:val="24"/>
            </w:rPr>
            <w:br w:type="page"/>
          </w:r>
        </w:p>
      </w:sdtContent>
    </w:sdt>
    <w:p w14:paraId="7187B452" w14:textId="20C02E25" w:rsidR="009C40BA" w:rsidRDefault="002F18D3">
      <w:pPr>
        <w:pStyle w:val="Sadraj1"/>
        <w:tabs>
          <w:tab w:val="right" w:leader="dot" w:pos="9062"/>
        </w:tabs>
        <w:rPr>
          <w:noProof/>
        </w:rPr>
      </w:pPr>
      <w:r w:rsidRPr="006B0A38">
        <w:rPr>
          <w:rFonts w:ascii="Times New Roman" w:hAnsi="Times New Roman" w:cs="Times New Roman"/>
          <w:sz w:val="24"/>
          <w:szCs w:val="24"/>
        </w:rPr>
        <w:lastRenderedPageBreak/>
        <w:fldChar w:fldCharType="begin"/>
      </w:r>
      <w:r w:rsidR="00F25AA0" w:rsidRPr="006B0A38">
        <w:rPr>
          <w:rFonts w:ascii="Times New Roman" w:hAnsi="Times New Roman" w:cs="Times New Roman"/>
          <w:sz w:val="24"/>
          <w:szCs w:val="24"/>
        </w:rPr>
        <w:instrText xml:space="preserve"> TOC \o "1-5" \h \z \u </w:instrText>
      </w:r>
      <w:r w:rsidRPr="006B0A38">
        <w:rPr>
          <w:rFonts w:ascii="Times New Roman" w:hAnsi="Times New Roman" w:cs="Times New Roman"/>
          <w:sz w:val="24"/>
          <w:szCs w:val="24"/>
        </w:rPr>
        <w:fldChar w:fldCharType="separate"/>
      </w:r>
      <w:hyperlink w:anchor="_Toc62023041" w:history="1">
        <w:r w:rsidR="009C40BA" w:rsidRPr="00414232">
          <w:rPr>
            <w:rStyle w:val="Hiperveza"/>
            <w:rFonts w:cs="Times New Roman"/>
            <w:noProof/>
          </w:rPr>
          <w:t>1. UVOD</w:t>
        </w:r>
        <w:r w:rsidR="009C40BA">
          <w:rPr>
            <w:noProof/>
            <w:webHidden/>
          </w:rPr>
          <w:tab/>
        </w:r>
        <w:r w:rsidR="009C40BA">
          <w:rPr>
            <w:noProof/>
            <w:webHidden/>
          </w:rPr>
          <w:fldChar w:fldCharType="begin"/>
        </w:r>
        <w:r w:rsidR="009C40BA">
          <w:rPr>
            <w:noProof/>
            <w:webHidden/>
          </w:rPr>
          <w:instrText xml:space="preserve"> PAGEREF _Toc62023041 \h </w:instrText>
        </w:r>
        <w:r w:rsidR="009C40BA">
          <w:rPr>
            <w:noProof/>
            <w:webHidden/>
          </w:rPr>
        </w:r>
        <w:r w:rsidR="009C40BA">
          <w:rPr>
            <w:noProof/>
            <w:webHidden/>
          </w:rPr>
          <w:fldChar w:fldCharType="separate"/>
        </w:r>
        <w:r w:rsidR="0034141C">
          <w:rPr>
            <w:noProof/>
            <w:webHidden/>
          </w:rPr>
          <w:t>3</w:t>
        </w:r>
        <w:r w:rsidR="009C40BA">
          <w:rPr>
            <w:noProof/>
            <w:webHidden/>
          </w:rPr>
          <w:fldChar w:fldCharType="end"/>
        </w:r>
      </w:hyperlink>
    </w:p>
    <w:p w14:paraId="4F3330EC" w14:textId="7639A19A" w:rsidR="009C40BA" w:rsidRDefault="002258C8">
      <w:pPr>
        <w:pStyle w:val="Sadraj1"/>
        <w:tabs>
          <w:tab w:val="right" w:leader="dot" w:pos="9062"/>
        </w:tabs>
        <w:rPr>
          <w:noProof/>
        </w:rPr>
      </w:pPr>
      <w:hyperlink w:anchor="_Toc62023053" w:history="1">
        <w:r w:rsidR="009C40BA" w:rsidRPr="00414232">
          <w:rPr>
            <w:rStyle w:val="Hiperveza"/>
            <w:noProof/>
          </w:rPr>
          <w:t>2. AKTIVNOSTI GRADONAČELNIKA KAO NOSITELJA IZVRŠNE VLASTI</w:t>
        </w:r>
        <w:r w:rsidR="009C40BA">
          <w:rPr>
            <w:noProof/>
            <w:webHidden/>
          </w:rPr>
          <w:tab/>
        </w:r>
        <w:r w:rsidR="009C40BA">
          <w:rPr>
            <w:noProof/>
            <w:webHidden/>
          </w:rPr>
          <w:fldChar w:fldCharType="begin"/>
        </w:r>
        <w:r w:rsidR="009C40BA">
          <w:rPr>
            <w:noProof/>
            <w:webHidden/>
          </w:rPr>
          <w:instrText xml:space="preserve"> PAGEREF _Toc62023053 \h </w:instrText>
        </w:r>
        <w:r w:rsidR="009C40BA">
          <w:rPr>
            <w:noProof/>
            <w:webHidden/>
          </w:rPr>
        </w:r>
        <w:r w:rsidR="009C40BA">
          <w:rPr>
            <w:noProof/>
            <w:webHidden/>
          </w:rPr>
          <w:fldChar w:fldCharType="separate"/>
        </w:r>
        <w:r w:rsidR="0034141C">
          <w:rPr>
            <w:noProof/>
            <w:webHidden/>
          </w:rPr>
          <w:t>7</w:t>
        </w:r>
        <w:r w:rsidR="009C40BA">
          <w:rPr>
            <w:noProof/>
            <w:webHidden/>
          </w:rPr>
          <w:fldChar w:fldCharType="end"/>
        </w:r>
      </w:hyperlink>
    </w:p>
    <w:p w14:paraId="79E8A360" w14:textId="7D55A288" w:rsidR="009C40BA" w:rsidRDefault="002258C8">
      <w:pPr>
        <w:pStyle w:val="Sadraj4"/>
        <w:tabs>
          <w:tab w:val="right" w:leader="dot" w:pos="9062"/>
        </w:tabs>
        <w:rPr>
          <w:noProof/>
        </w:rPr>
      </w:pPr>
      <w:hyperlink w:anchor="_Toc62023054" w:history="1">
        <w:r w:rsidR="009C40BA" w:rsidRPr="00414232">
          <w:rPr>
            <w:rStyle w:val="Hiperveza"/>
            <w:rFonts w:eastAsia="Times New Roman"/>
            <w:noProof/>
          </w:rPr>
          <w:t>2.1. Akti gradonačelnika:</w:t>
        </w:r>
        <w:r w:rsidR="009C40BA">
          <w:rPr>
            <w:noProof/>
            <w:webHidden/>
          </w:rPr>
          <w:tab/>
        </w:r>
        <w:r w:rsidR="009C40BA">
          <w:rPr>
            <w:noProof/>
            <w:webHidden/>
          </w:rPr>
          <w:fldChar w:fldCharType="begin"/>
        </w:r>
        <w:r w:rsidR="009C40BA">
          <w:rPr>
            <w:noProof/>
            <w:webHidden/>
          </w:rPr>
          <w:instrText xml:space="preserve"> PAGEREF _Toc62023054 \h </w:instrText>
        </w:r>
        <w:r w:rsidR="009C40BA">
          <w:rPr>
            <w:noProof/>
            <w:webHidden/>
          </w:rPr>
        </w:r>
        <w:r w:rsidR="009C40BA">
          <w:rPr>
            <w:noProof/>
            <w:webHidden/>
          </w:rPr>
          <w:fldChar w:fldCharType="separate"/>
        </w:r>
        <w:r w:rsidR="0034141C">
          <w:rPr>
            <w:noProof/>
            <w:webHidden/>
          </w:rPr>
          <w:t>7</w:t>
        </w:r>
        <w:r w:rsidR="009C40BA">
          <w:rPr>
            <w:noProof/>
            <w:webHidden/>
          </w:rPr>
          <w:fldChar w:fldCharType="end"/>
        </w:r>
      </w:hyperlink>
    </w:p>
    <w:p w14:paraId="6CD08B50" w14:textId="47729E0C" w:rsidR="009C40BA" w:rsidRDefault="002258C8">
      <w:pPr>
        <w:pStyle w:val="Sadraj1"/>
        <w:tabs>
          <w:tab w:val="right" w:leader="dot" w:pos="9062"/>
        </w:tabs>
        <w:rPr>
          <w:noProof/>
        </w:rPr>
      </w:pPr>
      <w:hyperlink w:anchor="_Toc62023055" w:history="1">
        <w:r w:rsidR="009C40BA" w:rsidRPr="00414232">
          <w:rPr>
            <w:rStyle w:val="Hiperveza"/>
            <w:noProof/>
          </w:rPr>
          <w:t>3. JAVNOST RADA GRADONAČELNIKA</w:t>
        </w:r>
        <w:r w:rsidR="009C40BA">
          <w:rPr>
            <w:noProof/>
            <w:webHidden/>
          </w:rPr>
          <w:tab/>
        </w:r>
        <w:r w:rsidR="009C40BA">
          <w:rPr>
            <w:noProof/>
            <w:webHidden/>
          </w:rPr>
          <w:fldChar w:fldCharType="begin"/>
        </w:r>
        <w:r w:rsidR="009C40BA">
          <w:rPr>
            <w:noProof/>
            <w:webHidden/>
          </w:rPr>
          <w:instrText xml:space="preserve"> PAGEREF _Toc62023055 \h </w:instrText>
        </w:r>
        <w:r w:rsidR="009C40BA">
          <w:rPr>
            <w:noProof/>
            <w:webHidden/>
          </w:rPr>
        </w:r>
        <w:r w:rsidR="009C40BA">
          <w:rPr>
            <w:noProof/>
            <w:webHidden/>
          </w:rPr>
          <w:fldChar w:fldCharType="separate"/>
        </w:r>
        <w:r w:rsidR="0034141C">
          <w:rPr>
            <w:noProof/>
            <w:webHidden/>
          </w:rPr>
          <w:t>7</w:t>
        </w:r>
        <w:r w:rsidR="009C40BA">
          <w:rPr>
            <w:noProof/>
            <w:webHidden/>
          </w:rPr>
          <w:fldChar w:fldCharType="end"/>
        </w:r>
      </w:hyperlink>
    </w:p>
    <w:p w14:paraId="177D7C91" w14:textId="2C430DBB" w:rsidR="009C40BA" w:rsidRDefault="002258C8">
      <w:pPr>
        <w:pStyle w:val="Sadraj4"/>
        <w:tabs>
          <w:tab w:val="right" w:leader="dot" w:pos="9062"/>
        </w:tabs>
        <w:rPr>
          <w:noProof/>
        </w:rPr>
      </w:pPr>
      <w:hyperlink w:anchor="_Toc62023056" w:history="1">
        <w:r w:rsidR="009C40BA" w:rsidRPr="00414232">
          <w:rPr>
            <w:rStyle w:val="Hiperveza"/>
            <w:noProof/>
          </w:rPr>
          <w:t>3.1. Informiranje javnosti</w:t>
        </w:r>
        <w:r w:rsidR="009C40BA">
          <w:rPr>
            <w:noProof/>
            <w:webHidden/>
          </w:rPr>
          <w:tab/>
        </w:r>
        <w:r w:rsidR="009C40BA">
          <w:rPr>
            <w:noProof/>
            <w:webHidden/>
          </w:rPr>
          <w:fldChar w:fldCharType="begin"/>
        </w:r>
        <w:r w:rsidR="009C40BA">
          <w:rPr>
            <w:noProof/>
            <w:webHidden/>
          </w:rPr>
          <w:instrText xml:space="preserve"> PAGEREF _Toc62023056 \h </w:instrText>
        </w:r>
        <w:r w:rsidR="009C40BA">
          <w:rPr>
            <w:noProof/>
            <w:webHidden/>
          </w:rPr>
        </w:r>
        <w:r w:rsidR="009C40BA">
          <w:rPr>
            <w:noProof/>
            <w:webHidden/>
          </w:rPr>
          <w:fldChar w:fldCharType="separate"/>
        </w:r>
        <w:r w:rsidR="0034141C">
          <w:rPr>
            <w:noProof/>
            <w:webHidden/>
          </w:rPr>
          <w:t>7</w:t>
        </w:r>
        <w:r w:rsidR="009C40BA">
          <w:rPr>
            <w:noProof/>
            <w:webHidden/>
          </w:rPr>
          <w:fldChar w:fldCharType="end"/>
        </w:r>
      </w:hyperlink>
    </w:p>
    <w:p w14:paraId="44208DEF" w14:textId="6E31EE59" w:rsidR="009C40BA" w:rsidRDefault="002258C8">
      <w:pPr>
        <w:pStyle w:val="Sadraj4"/>
        <w:tabs>
          <w:tab w:val="right" w:leader="dot" w:pos="9062"/>
        </w:tabs>
        <w:rPr>
          <w:noProof/>
        </w:rPr>
      </w:pPr>
      <w:hyperlink w:anchor="_Toc62023057" w:history="1">
        <w:r w:rsidR="009C40BA" w:rsidRPr="00414232">
          <w:rPr>
            <w:rStyle w:val="Hiperveza"/>
            <w:noProof/>
          </w:rPr>
          <w:t>3.2. Glas Pregrade</w:t>
        </w:r>
        <w:r w:rsidR="009C40BA">
          <w:rPr>
            <w:noProof/>
            <w:webHidden/>
          </w:rPr>
          <w:tab/>
        </w:r>
        <w:r w:rsidR="009C40BA">
          <w:rPr>
            <w:noProof/>
            <w:webHidden/>
          </w:rPr>
          <w:fldChar w:fldCharType="begin"/>
        </w:r>
        <w:r w:rsidR="009C40BA">
          <w:rPr>
            <w:noProof/>
            <w:webHidden/>
          </w:rPr>
          <w:instrText xml:space="preserve"> PAGEREF _Toc62023057 \h </w:instrText>
        </w:r>
        <w:r w:rsidR="009C40BA">
          <w:rPr>
            <w:noProof/>
            <w:webHidden/>
          </w:rPr>
        </w:r>
        <w:r w:rsidR="009C40BA">
          <w:rPr>
            <w:noProof/>
            <w:webHidden/>
          </w:rPr>
          <w:fldChar w:fldCharType="separate"/>
        </w:r>
        <w:r w:rsidR="0034141C">
          <w:rPr>
            <w:noProof/>
            <w:webHidden/>
          </w:rPr>
          <w:t>7</w:t>
        </w:r>
        <w:r w:rsidR="009C40BA">
          <w:rPr>
            <w:noProof/>
            <w:webHidden/>
          </w:rPr>
          <w:fldChar w:fldCharType="end"/>
        </w:r>
      </w:hyperlink>
    </w:p>
    <w:p w14:paraId="2FF1D9B3" w14:textId="41D0201B" w:rsidR="009C40BA" w:rsidRDefault="002258C8">
      <w:pPr>
        <w:pStyle w:val="Sadraj4"/>
        <w:tabs>
          <w:tab w:val="right" w:leader="dot" w:pos="9062"/>
        </w:tabs>
        <w:rPr>
          <w:noProof/>
        </w:rPr>
      </w:pPr>
      <w:hyperlink w:anchor="_Toc62023058" w:history="1">
        <w:r w:rsidR="009C40BA" w:rsidRPr="00414232">
          <w:rPr>
            <w:rStyle w:val="Hiperveza"/>
            <w:noProof/>
          </w:rPr>
          <w:t>3.3. Prijem građana</w:t>
        </w:r>
        <w:r w:rsidR="009C40BA">
          <w:rPr>
            <w:noProof/>
            <w:webHidden/>
          </w:rPr>
          <w:tab/>
        </w:r>
        <w:r w:rsidR="009C40BA">
          <w:rPr>
            <w:noProof/>
            <w:webHidden/>
          </w:rPr>
          <w:fldChar w:fldCharType="begin"/>
        </w:r>
        <w:r w:rsidR="009C40BA">
          <w:rPr>
            <w:noProof/>
            <w:webHidden/>
          </w:rPr>
          <w:instrText xml:space="preserve"> PAGEREF _Toc62023058 \h </w:instrText>
        </w:r>
        <w:r w:rsidR="009C40BA">
          <w:rPr>
            <w:noProof/>
            <w:webHidden/>
          </w:rPr>
        </w:r>
        <w:r w:rsidR="009C40BA">
          <w:rPr>
            <w:noProof/>
            <w:webHidden/>
          </w:rPr>
          <w:fldChar w:fldCharType="separate"/>
        </w:r>
        <w:r w:rsidR="0034141C">
          <w:rPr>
            <w:noProof/>
            <w:webHidden/>
          </w:rPr>
          <w:t>7</w:t>
        </w:r>
        <w:r w:rsidR="009C40BA">
          <w:rPr>
            <w:noProof/>
            <w:webHidden/>
          </w:rPr>
          <w:fldChar w:fldCharType="end"/>
        </w:r>
      </w:hyperlink>
    </w:p>
    <w:p w14:paraId="6C3973A1" w14:textId="5C51E73F" w:rsidR="009C40BA" w:rsidRDefault="002258C8">
      <w:pPr>
        <w:pStyle w:val="Sadraj4"/>
        <w:tabs>
          <w:tab w:val="right" w:leader="dot" w:pos="9062"/>
        </w:tabs>
        <w:rPr>
          <w:noProof/>
        </w:rPr>
      </w:pPr>
      <w:hyperlink w:anchor="_Toc62023059" w:history="1">
        <w:r w:rsidR="009C40BA" w:rsidRPr="00414232">
          <w:rPr>
            <w:rStyle w:val="Hiperveza"/>
            <w:noProof/>
          </w:rPr>
          <w:t>3.4. Protokolarne i društvene aktivnosti</w:t>
        </w:r>
        <w:r w:rsidR="009C40BA">
          <w:rPr>
            <w:noProof/>
            <w:webHidden/>
          </w:rPr>
          <w:tab/>
        </w:r>
        <w:r w:rsidR="009C40BA">
          <w:rPr>
            <w:noProof/>
            <w:webHidden/>
          </w:rPr>
          <w:fldChar w:fldCharType="begin"/>
        </w:r>
        <w:r w:rsidR="009C40BA">
          <w:rPr>
            <w:noProof/>
            <w:webHidden/>
          </w:rPr>
          <w:instrText xml:space="preserve"> PAGEREF _Toc62023059 \h </w:instrText>
        </w:r>
        <w:r w:rsidR="009C40BA">
          <w:rPr>
            <w:noProof/>
            <w:webHidden/>
          </w:rPr>
        </w:r>
        <w:r w:rsidR="009C40BA">
          <w:rPr>
            <w:noProof/>
            <w:webHidden/>
          </w:rPr>
          <w:fldChar w:fldCharType="separate"/>
        </w:r>
        <w:r w:rsidR="0034141C">
          <w:rPr>
            <w:noProof/>
            <w:webHidden/>
          </w:rPr>
          <w:t>8</w:t>
        </w:r>
        <w:r w:rsidR="009C40BA">
          <w:rPr>
            <w:noProof/>
            <w:webHidden/>
          </w:rPr>
          <w:fldChar w:fldCharType="end"/>
        </w:r>
      </w:hyperlink>
    </w:p>
    <w:p w14:paraId="7315CBE4" w14:textId="1CB07A0A" w:rsidR="009C40BA" w:rsidRDefault="002258C8">
      <w:pPr>
        <w:pStyle w:val="Sadraj4"/>
        <w:tabs>
          <w:tab w:val="right" w:leader="dot" w:pos="9062"/>
        </w:tabs>
        <w:rPr>
          <w:noProof/>
        </w:rPr>
      </w:pPr>
      <w:hyperlink w:anchor="_Toc62023060" w:history="1">
        <w:r w:rsidR="009C40BA" w:rsidRPr="00414232">
          <w:rPr>
            <w:rStyle w:val="Hiperveza"/>
            <w:noProof/>
          </w:rPr>
          <w:t>3.</w:t>
        </w:r>
        <w:r w:rsidR="009C40BA" w:rsidRPr="00414232">
          <w:rPr>
            <w:rStyle w:val="Hiperveza"/>
            <w:noProof/>
            <w:lang w:val="en-US"/>
          </w:rPr>
          <w:t>5. Obilježavanje državnih praznika i blagdana</w:t>
        </w:r>
        <w:r w:rsidR="009C40BA">
          <w:rPr>
            <w:noProof/>
            <w:webHidden/>
          </w:rPr>
          <w:tab/>
        </w:r>
        <w:r w:rsidR="009C40BA">
          <w:rPr>
            <w:noProof/>
            <w:webHidden/>
          </w:rPr>
          <w:fldChar w:fldCharType="begin"/>
        </w:r>
        <w:r w:rsidR="009C40BA">
          <w:rPr>
            <w:noProof/>
            <w:webHidden/>
          </w:rPr>
          <w:instrText xml:space="preserve"> PAGEREF _Toc62023060 \h </w:instrText>
        </w:r>
        <w:r w:rsidR="009C40BA">
          <w:rPr>
            <w:noProof/>
            <w:webHidden/>
          </w:rPr>
        </w:r>
        <w:r w:rsidR="009C40BA">
          <w:rPr>
            <w:noProof/>
            <w:webHidden/>
          </w:rPr>
          <w:fldChar w:fldCharType="separate"/>
        </w:r>
        <w:r w:rsidR="0034141C">
          <w:rPr>
            <w:noProof/>
            <w:webHidden/>
          </w:rPr>
          <w:t>8</w:t>
        </w:r>
        <w:r w:rsidR="009C40BA">
          <w:rPr>
            <w:noProof/>
            <w:webHidden/>
          </w:rPr>
          <w:fldChar w:fldCharType="end"/>
        </w:r>
      </w:hyperlink>
    </w:p>
    <w:p w14:paraId="1F3CF933" w14:textId="37F9635E" w:rsidR="009C40BA" w:rsidRDefault="002258C8">
      <w:pPr>
        <w:pStyle w:val="Sadraj4"/>
        <w:tabs>
          <w:tab w:val="right" w:leader="dot" w:pos="9062"/>
        </w:tabs>
        <w:rPr>
          <w:noProof/>
        </w:rPr>
      </w:pPr>
      <w:hyperlink w:anchor="_Toc62023064" w:history="1">
        <w:r w:rsidR="009C40BA" w:rsidRPr="00414232">
          <w:rPr>
            <w:rStyle w:val="Hiperveza"/>
            <w:noProof/>
            <w:lang w:val="en-US"/>
          </w:rPr>
          <w:t>3.6. Mjesna samouprava</w:t>
        </w:r>
        <w:r w:rsidR="009C40BA">
          <w:rPr>
            <w:noProof/>
            <w:webHidden/>
          </w:rPr>
          <w:tab/>
        </w:r>
        <w:r w:rsidR="009C40BA">
          <w:rPr>
            <w:noProof/>
            <w:webHidden/>
          </w:rPr>
          <w:fldChar w:fldCharType="begin"/>
        </w:r>
        <w:r w:rsidR="009C40BA">
          <w:rPr>
            <w:noProof/>
            <w:webHidden/>
          </w:rPr>
          <w:instrText xml:space="preserve"> PAGEREF _Toc62023064 \h </w:instrText>
        </w:r>
        <w:r w:rsidR="009C40BA">
          <w:rPr>
            <w:noProof/>
            <w:webHidden/>
          </w:rPr>
        </w:r>
        <w:r w:rsidR="009C40BA">
          <w:rPr>
            <w:noProof/>
            <w:webHidden/>
          </w:rPr>
          <w:fldChar w:fldCharType="separate"/>
        </w:r>
        <w:r w:rsidR="0034141C">
          <w:rPr>
            <w:noProof/>
            <w:webHidden/>
          </w:rPr>
          <w:t>11</w:t>
        </w:r>
        <w:r w:rsidR="009C40BA">
          <w:rPr>
            <w:noProof/>
            <w:webHidden/>
          </w:rPr>
          <w:fldChar w:fldCharType="end"/>
        </w:r>
      </w:hyperlink>
    </w:p>
    <w:p w14:paraId="47B9D699" w14:textId="1BE84B0C" w:rsidR="009C40BA" w:rsidRDefault="002258C8">
      <w:pPr>
        <w:pStyle w:val="Sadraj1"/>
        <w:tabs>
          <w:tab w:val="right" w:leader="dot" w:pos="9062"/>
        </w:tabs>
        <w:rPr>
          <w:noProof/>
        </w:rPr>
      </w:pPr>
      <w:hyperlink w:anchor="_Toc62023066" w:history="1">
        <w:r w:rsidR="009C40BA" w:rsidRPr="00414232">
          <w:rPr>
            <w:rStyle w:val="Hiperveza"/>
            <w:noProof/>
          </w:rPr>
          <w:t>4. RAD UPRAVNIH TIJELA GRADA PREGRADE</w:t>
        </w:r>
        <w:r w:rsidR="009C40BA">
          <w:rPr>
            <w:noProof/>
            <w:webHidden/>
          </w:rPr>
          <w:tab/>
        </w:r>
        <w:r w:rsidR="009C40BA">
          <w:rPr>
            <w:noProof/>
            <w:webHidden/>
          </w:rPr>
          <w:fldChar w:fldCharType="begin"/>
        </w:r>
        <w:r w:rsidR="009C40BA">
          <w:rPr>
            <w:noProof/>
            <w:webHidden/>
          </w:rPr>
          <w:instrText xml:space="preserve"> PAGEREF _Toc62023066 \h </w:instrText>
        </w:r>
        <w:r w:rsidR="009C40BA">
          <w:rPr>
            <w:noProof/>
            <w:webHidden/>
          </w:rPr>
        </w:r>
        <w:r w:rsidR="009C40BA">
          <w:rPr>
            <w:noProof/>
            <w:webHidden/>
          </w:rPr>
          <w:fldChar w:fldCharType="separate"/>
        </w:r>
        <w:r w:rsidR="0034141C">
          <w:rPr>
            <w:noProof/>
            <w:webHidden/>
          </w:rPr>
          <w:t>11</w:t>
        </w:r>
        <w:r w:rsidR="009C40BA">
          <w:rPr>
            <w:noProof/>
            <w:webHidden/>
          </w:rPr>
          <w:fldChar w:fldCharType="end"/>
        </w:r>
      </w:hyperlink>
    </w:p>
    <w:p w14:paraId="3F6A765D" w14:textId="73057DF2" w:rsidR="009C40BA" w:rsidRDefault="002258C8">
      <w:pPr>
        <w:pStyle w:val="Sadraj4"/>
        <w:tabs>
          <w:tab w:val="right" w:leader="dot" w:pos="9062"/>
        </w:tabs>
        <w:rPr>
          <w:noProof/>
        </w:rPr>
      </w:pPr>
      <w:hyperlink w:anchor="_Toc62023067" w:history="1">
        <w:r w:rsidR="009C40BA" w:rsidRPr="00414232">
          <w:rPr>
            <w:rStyle w:val="Hiperveza"/>
            <w:noProof/>
            <w:lang w:val="en-US"/>
          </w:rPr>
          <w:t>4.1. UPRAVNI ODJEL ZA FINANCIJE I GOSPODARSTVO</w:t>
        </w:r>
        <w:r w:rsidR="009C40BA">
          <w:rPr>
            <w:noProof/>
            <w:webHidden/>
          </w:rPr>
          <w:tab/>
        </w:r>
        <w:r w:rsidR="009C40BA">
          <w:rPr>
            <w:noProof/>
            <w:webHidden/>
          </w:rPr>
          <w:fldChar w:fldCharType="begin"/>
        </w:r>
        <w:r w:rsidR="009C40BA">
          <w:rPr>
            <w:noProof/>
            <w:webHidden/>
          </w:rPr>
          <w:instrText xml:space="preserve"> PAGEREF _Toc62023067 \h </w:instrText>
        </w:r>
        <w:r w:rsidR="009C40BA">
          <w:rPr>
            <w:noProof/>
            <w:webHidden/>
          </w:rPr>
        </w:r>
        <w:r w:rsidR="009C40BA">
          <w:rPr>
            <w:noProof/>
            <w:webHidden/>
          </w:rPr>
          <w:fldChar w:fldCharType="separate"/>
        </w:r>
        <w:r w:rsidR="0034141C">
          <w:rPr>
            <w:noProof/>
            <w:webHidden/>
          </w:rPr>
          <w:t>11</w:t>
        </w:r>
        <w:r w:rsidR="009C40BA">
          <w:rPr>
            <w:noProof/>
            <w:webHidden/>
          </w:rPr>
          <w:fldChar w:fldCharType="end"/>
        </w:r>
      </w:hyperlink>
    </w:p>
    <w:p w14:paraId="724B975D" w14:textId="0CAA2B7F" w:rsidR="009C40BA" w:rsidRDefault="002258C8">
      <w:pPr>
        <w:pStyle w:val="Sadraj3"/>
        <w:tabs>
          <w:tab w:val="right" w:leader="dot" w:pos="9062"/>
        </w:tabs>
        <w:rPr>
          <w:noProof/>
        </w:rPr>
      </w:pPr>
      <w:hyperlink w:anchor="_Toc62023068" w:history="1">
        <w:r w:rsidR="009C40BA" w:rsidRPr="00414232">
          <w:rPr>
            <w:rStyle w:val="Hiperveza"/>
            <w:rFonts w:cs="Times New Roman"/>
            <w:noProof/>
          </w:rPr>
          <w:t>4.1.1. Proračun i financije</w:t>
        </w:r>
        <w:r w:rsidR="009C40BA">
          <w:rPr>
            <w:noProof/>
            <w:webHidden/>
          </w:rPr>
          <w:tab/>
        </w:r>
        <w:r w:rsidR="009C40BA">
          <w:rPr>
            <w:noProof/>
            <w:webHidden/>
          </w:rPr>
          <w:fldChar w:fldCharType="begin"/>
        </w:r>
        <w:r w:rsidR="009C40BA">
          <w:rPr>
            <w:noProof/>
            <w:webHidden/>
          </w:rPr>
          <w:instrText xml:space="preserve"> PAGEREF _Toc62023068 \h </w:instrText>
        </w:r>
        <w:r w:rsidR="009C40BA">
          <w:rPr>
            <w:noProof/>
            <w:webHidden/>
          </w:rPr>
        </w:r>
        <w:r w:rsidR="009C40BA">
          <w:rPr>
            <w:noProof/>
            <w:webHidden/>
          </w:rPr>
          <w:fldChar w:fldCharType="separate"/>
        </w:r>
        <w:r w:rsidR="0034141C">
          <w:rPr>
            <w:noProof/>
            <w:webHidden/>
          </w:rPr>
          <w:t>11</w:t>
        </w:r>
        <w:r w:rsidR="009C40BA">
          <w:rPr>
            <w:noProof/>
            <w:webHidden/>
          </w:rPr>
          <w:fldChar w:fldCharType="end"/>
        </w:r>
      </w:hyperlink>
    </w:p>
    <w:p w14:paraId="2B01BBF1" w14:textId="32CD26FA" w:rsidR="009C40BA" w:rsidRDefault="002258C8">
      <w:pPr>
        <w:pStyle w:val="Sadraj3"/>
        <w:tabs>
          <w:tab w:val="right" w:leader="dot" w:pos="9062"/>
        </w:tabs>
        <w:rPr>
          <w:noProof/>
        </w:rPr>
      </w:pPr>
      <w:hyperlink w:anchor="_Toc62023075" w:history="1">
        <w:r w:rsidR="009C40BA" w:rsidRPr="00414232">
          <w:rPr>
            <w:rStyle w:val="Hiperveza"/>
            <w:rFonts w:cs="Times New Roman"/>
            <w:noProof/>
          </w:rPr>
          <w:t>4.1.2. Projekti</w:t>
        </w:r>
        <w:r w:rsidR="009C40BA">
          <w:rPr>
            <w:noProof/>
            <w:webHidden/>
          </w:rPr>
          <w:tab/>
        </w:r>
        <w:r w:rsidR="009C40BA">
          <w:rPr>
            <w:noProof/>
            <w:webHidden/>
          </w:rPr>
          <w:fldChar w:fldCharType="begin"/>
        </w:r>
        <w:r w:rsidR="009C40BA">
          <w:rPr>
            <w:noProof/>
            <w:webHidden/>
          </w:rPr>
          <w:instrText xml:space="preserve"> PAGEREF _Toc62023075 \h </w:instrText>
        </w:r>
        <w:r w:rsidR="009C40BA">
          <w:rPr>
            <w:noProof/>
            <w:webHidden/>
          </w:rPr>
        </w:r>
        <w:r w:rsidR="009C40BA">
          <w:rPr>
            <w:noProof/>
            <w:webHidden/>
          </w:rPr>
          <w:fldChar w:fldCharType="separate"/>
        </w:r>
        <w:r w:rsidR="0034141C">
          <w:rPr>
            <w:noProof/>
            <w:webHidden/>
          </w:rPr>
          <w:t>15</w:t>
        </w:r>
        <w:r w:rsidR="009C40BA">
          <w:rPr>
            <w:noProof/>
            <w:webHidden/>
          </w:rPr>
          <w:fldChar w:fldCharType="end"/>
        </w:r>
      </w:hyperlink>
    </w:p>
    <w:p w14:paraId="2BF82CA4" w14:textId="1E79B99A" w:rsidR="009C40BA" w:rsidRDefault="002258C8">
      <w:pPr>
        <w:pStyle w:val="Sadraj3"/>
        <w:tabs>
          <w:tab w:val="right" w:leader="dot" w:pos="9062"/>
        </w:tabs>
        <w:rPr>
          <w:noProof/>
        </w:rPr>
      </w:pPr>
      <w:hyperlink w:anchor="_Toc62023084" w:history="1">
        <w:r w:rsidR="009C40BA" w:rsidRPr="00414232">
          <w:rPr>
            <w:rStyle w:val="Hiperveza"/>
            <w:rFonts w:cs="Times New Roman"/>
            <w:noProof/>
            <w:shd w:val="clear" w:color="auto" w:fill="FFFFFF"/>
          </w:rPr>
          <w:t>4.1.3. Komunalna infrastruktura</w:t>
        </w:r>
        <w:r w:rsidR="009C40BA">
          <w:rPr>
            <w:noProof/>
            <w:webHidden/>
          </w:rPr>
          <w:tab/>
        </w:r>
        <w:r w:rsidR="009C40BA">
          <w:rPr>
            <w:noProof/>
            <w:webHidden/>
          </w:rPr>
          <w:fldChar w:fldCharType="begin"/>
        </w:r>
        <w:r w:rsidR="009C40BA">
          <w:rPr>
            <w:noProof/>
            <w:webHidden/>
          </w:rPr>
          <w:instrText xml:space="preserve"> PAGEREF _Toc62023084 \h </w:instrText>
        </w:r>
        <w:r w:rsidR="009C40BA">
          <w:rPr>
            <w:noProof/>
            <w:webHidden/>
          </w:rPr>
        </w:r>
        <w:r w:rsidR="009C40BA">
          <w:rPr>
            <w:noProof/>
            <w:webHidden/>
          </w:rPr>
          <w:fldChar w:fldCharType="separate"/>
        </w:r>
        <w:r w:rsidR="0034141C">
          <w:rPr>
            <w:noProof/>
            <w:webHidden/>
          </w:rPr>
          <w:t>18</w:t>
        </w:r>
        <w:r w:rsidR="009C40BA">
          <w:rPr>
            <w:noProof/>
            <w:webHidden/>
          </w:rPr>
          <w:fldChar w:fldCharType="end"/>
        </w:r>
      </w:hyperlink>
    </w:p>
    <w:p w14:paraId="1F8709DA" w14:textId="265825DD" w:rsidR="009C40BA" w:rsidRDefault="002258C8">
      <w:pPr>
        <w:pStyle w:val="Sadraj3"/>
        <w:tabs>
          <w:tab w:val="right" w:leader="dot" w:pos="9062"/>
        </w:tabs>
        <w:rPr>
          <w:noProof/>
        </w:rPr>
      </w:pPr>
      <w:hyperlink w:anchor="_Toc62023089" w:history="1">
        <w:r w:rsidR="009C40BA" w:rsidRPr="00414232">
          <w:rPr>
            <w:rStyle w:val="Hiperveza"/>
            <w:rFonts w:cs="Times New Roman"/>
            <w:noProof/>
          </w:rPr>
          <w:t>4.1.4. Gospodarstvo i poljoprivreda</w:t>
        </w:r>
        <w:r w:rsidR="009C40BA">
          <w:rPr>
            <w:noProof/>
            <w:webHidden/>
          </w:rPr>
          <w:tab/>
        </w:r>
        <w:r w:rsidR="009C40BA">
          <w:rPr>
            <w:noProof/>
            <w:webHidden/>
          </w:rPr>
          <w:fldChar w:fldCharType="begin"/>
        </w:r>
        <w:r w:rsidR="009C40BA">
          <w:rPr>
            <w:noProof/>
            <w:webHidden/>
          </w:rPr>
          <w:instrText xml:space="preserve"> PAGEREF _Toc62023089 \h </w:instrText>
        </w:r>
        <w:r w:rsidR="009C40BA">
          <w:rPr>
            <w:noProof/>
            <w:webHidden/>
          </w:rPr>
        </w:r>
        <w:r w:rsidR="009C40BA">
          <w:rPr>
            <w:noProof/>
            <w:webHidden/>
          </w:rPr>
          <w:fldChar w:fldCharType="separate"/>
        </w:r>
        <w:r w:rsidR="0034141C">
          <w:rPr>
            <w:noProof/>
            <w:webHidden/>
          </w:rPr>
          <w:t>20</w:t>
        </w:r>
        <w:r w:rsidR="009C40BA">
          <w:rPr>
            <w:noProof/>
            <w:webHidden/>
          </w:rPr>
          <w:fldChar w:fldCharType="end"/>
        </w:r>
      </w:hyperlink>
    </w:p>
    <w:p w14:paraId="3B4327E5" w14:textId="43AE2EE2" w:rsidR="009C40BA" w:rsidRDefault="002258C8">
      <w:pPr>
        <w:pStyle w:val="Sadraj4"/>
        <w:tabs>
          <w:tab w:val="right" w:leader="dot" w:pos="9062"/>
        </w:tabs>
        <w:rPr>
          <w:noProof/>
        </w:rPr>
      </w:pPr>
      <w:hyperlink w:anchor="_Toc62023093" w:history="1">
        <w:r w:rsidR="009C40BA" w:rsidRPr="00414232">
          <w:rPr>
            <w:rStyle w:val="Hiperveza"/>
            <w:rFonts w:eastAsia="Cambria"/>
            <w:noProof/>
          </w:rPr>
          <w:t>4.2. UPRAVNI ODJEL ZA OPĆE POSLOVE I DRUŠTVENE DJELATNOSTI</w:t>
        </w:r>
        <w:r w:rsidR="009C40BA">
          <w:rPr>
            <w:noProof/>
            <w:webHidden/>
          </w:rPr>
          <w:tab/>
        </w:r>
        <w:r w:rsidR="009C40BA">
          <w:rPr>
            <w:noProof/>
            <w:webHidden/>
          </w:rPr>
          <w:fldChar w:fldCharType="begin"/>
        </w:r>
        <w:r w:rsidR="009C40BA">
          <w:rPr>
            <w:noProof/>
            <w:webHidden/>
          </w:rPr>
          <w:instrText xml:space="preserve"> PAGEREF _Toc62023093 \h </w:instrText>
        </w:r>
        <w:r w:rsidR="009C40BA">
          <w:rPr>
            <w:noProof/>
            <w:webHidden/>
          </w:rPr>
        </w:r>
        <w:r w:rsidR="009C40BA">
          <w:rPr>
            <w:noProof/>
            <w:webHidden/>
          </w:rPr>
          <w:fldChar w:fldCharType="separate"/>
        </w:r>
        <w:r w:rsidR="0034141C">
          <w:rPr>
            <w:noProof/>
            <w:webHidden/>
          </w:rPr>
          <w:t>23</w:t>
        </w:r>
        <w:r w:rsidR="009C40BA">
          <w:rPr>
            <w:noProof/>
            <w:webHidden/>
          </w:rPr>
          <w:fldChar w:fldCharType="end"/>
        </w:r>
      </w:hyperlink>
    </w:p>
    <w:p w14:paraId="1A5E5B34" w14:textId="39D29683" w:rsidR="009C40BA" w:rsidRDefault="009C40BA" w:rsidP="009C40BA">
      <w:pPr>
        <w:pStyle w:val="Sadraj4"/>
        <w:tabs>
          <w:tab w:val="right" w:leader="dot" w:pos="9062"/>
        </w:tabs>
        <w:ind w:left="0"/>
        <w:rPr>
          <w:noProof/>
        </w:rPr>
      </w:pPr>
      <w:r>
        <w:rPr>
          <w:rStyle w:val="Hiperveza"/>
          <w:noProof/>
        </w:rPr>
        <w:t xml:space="preserve">         </w:t>
      </w:r>
      <w:hyperlink w:anchor="_Toc62023094" w:history="1">
        <w:r w:rsidRPr="00414232">
          <w:rPr>
            <w:rStyle w:val="Hiperveza"/>
            <w:rFonts w:eastAsia="Times New Roman"/>
            <w:noProof/>
          </w:rPr>
          <w:t>4.2.1. Opći poslovi</w:t>
        </w:r>
        <w:r>
          <w:rPr>
            <w:noProof/>
            <w:webHidden/>
          </w:rPr>
          <w:tab/>
        </w:r>
        <w:r>
          <w:rPr>
            <w:noProof/>
            <w:webHidden/>
          </w:rPr>
          <w:fldChar w:fldCharType="begin"/>
        </w:r>
        <w:r>
          <w:rPr>
            <w:noProof/>
            <w:webHidden/>
          </w:rPr>
          <w:instrText xml:space="preserve"> PAGEREF _Toc62023094 \h </w:instrText>
        </w:r>
        <w:r>
          <w:rPr>
            <w:noProof/>
            <w:webHidden/>
          </w:rPr>
        </w:r>
        <w:r>
          <w:rPr>
            <w:noProof/>
            <w:webHidden/>
          </w:rPr>
          <w:fldChar w:fldCharType="separate"/>
        </w:r>
        <w:r w:rsidR="0034141C">
          <w:rPr>
            <w:noProof/>
            <w:webHidden/>
          </w:rPr>
          <w:t>23</w:t>
        </w:r>
        <w:r>
          <w:rPr>
            <w:noProof/>
            <w:webHidden/>
          </w:rPr>
          <w:fldChar w:fldCharType="end"/>
        </w:r>
      </w:hyperlink>
    </w:p>
    <w:p w14:paraId="3BD93363" w14:textId="30A14B1E" w:rsidR="009C40BA" w:rsidRDefault="002258C8">
      <w:pPr>
        <w:pStyle w:val="Sadraj3"/>
        <w:tabs>
          <w:tab w:val="right" w:leader="dot" w:pos="9062"/>
        </w:tabs>
        <w:rPr>
          <w:noProof/>
        </w:rPr>
      </w:pPr>
      <w:hyperlink w:anchor="_Toc62023103" w:history="1">
        <w:r w:rsidR="009C40BA" w:rsidRPr="00414232">
          <w:rPr>
            <w:rStyle w:val="Hiperveza"/>
            <w:noProof/>
          </w:rPr>
          <w:t>4.2.2. Društvene djelatnosti</w:t>
        </w:r>
        <w:r w:rsidR="009C40BA">
          <w:rPr>
            <w:noProof/>
            <w:webHidden/>
          </w:rPr>
          <w:tab/>
        </w:r>
        <w:r w:rsidR="009C40BA">
          <w:rPr>
            <w:noProof/>
            <w:webHidden/>
          </w:rPr>
          <w:fldChar w:fldCharType="begin"/>
        </w:r>
        <w:r w:rsidR="009C40BA">
          <w:rPr>
            <w:noProof/>
            <w:webHidden/>
          </w:rPr>
          <w:instrText xml:space="preserve"> PAGEREF _Toc62023103 \h </w:instrText>
        </w:r>
        <w:r w:rsidR="009C40BA">
          <w:rPr>
            <w:noProof/>
            <w:webHidden/>
          </w:rPr>
        </w:r>
        <w:r w:rsidR="009C40BA">
          <w:rPr>
            <w:noProof/>
            <w:webHidden/>
          </w:rPr>
          <w:fldChar w:fldCharType="separate"/>
        </w:r>
        <w:r w:rsidR="0034141C">
          <w:rPr>
            <w:noProof/>
            <w:webHidden/>
          </w:rPr>
          <w:t>25</w:t>
        </w:r>
        <w:r w:rsidR="009C40BA">
          <w:rPr>
            <w:noProof/>
            <w:webHidden/>
          </w:rPr>
          <w:fldChar w:fldCharType="end"/>
        </w:r>
      </w:hyperlink>
    </w:p>
    <w:p w14:paraId="14BE0691" w14:textId="12159098" w:rsidR="009C40BA" w:rsidRDefault="002258C8">
      <w:pPr>
        <w:pStyle w:val="Sadraj3"/>
        <w:tabs>
          <w:tab w:val="right" w:leader="dot" w:pos="9062"/>
        </w:tabs>
        <w:rPr>
          <w:noProof/>
        </w:rPr>
      </w:pPr>
      <w:hyperlink w:anchor="_Toc62023108" w:history="1">
        <w:r w:rsidR="009C40BA" w:rsidRPr="00414232">
          <w:rPr>
            <w:rStyle w:val="Hiperveza"/>
            <w:rFonts w:eastAsia="Times New Roman"/>
            <w:noProof/>
          </w:rPr>
          <w:t>4.2.3. Projekti</w:t>
        </w:r>
        <w:r w:rsidR="009C40BA">
          <w:rPr>
            <w:noProof/>
            <w:webHidden/>
          </w:rPr>
          <w:tab/>
        </w:r>
        <w:r w:rsidR="009C40BA">
          <w:rPr>
            <w:noProof/>
            <w:webHidden/>
          </w:rPr>
          <w:fldChar w:fldCharType="begin"/>
        </w:r>
        <w:r w:rsidR="009C40BA">
          <w:rPr>
            <w:noProof/>
            <w:webHidden/>
          </w:rPr>
          <w:instrText xml:space="preserve"> PAGEREF _Toc62023108 \h </w:instrText>
        </w:r>
        <w:r w:rsidR="009C40BA">
          <w:rPr>
            <w:noProof/>
            <w:webHidden/>
          </w:rPr>
        </w:r>
        <w:r w:rsidR="009C40BA">
          <w:rPr>
            <w:noProof/>
            <w:webHidden/>
          </w:rPr>
          <w:fldChar w:fldCharType="separate"/>
        </w:r>
        <w:r w:rsidR="0034141C">
          <w:rPr>
            <w:noProof/>
            <w:webHidden/>
          </w:rPr>
          <w:t>26</w:t>
        </w:r>
        <w:r w:rsidR="009C40BA">
          <w:rPr>
            <w:noProof/>
            <w:webHidden/>
          </w:rPr>
          <w:fldChar w:fldCharType="end"/>
        </w:r>
      </w:hyperlink>
    </w:p>
    <w:p w14:paraId="6A39FBBC" w14:textId="2F8329C4" w:rsidR="00FF254A" w:rsidRPr="006B0A38" w:rsidRDefault="002F18D3" w:rsidP="001E4CD5">
      <w:pPr>
        <w:spacing w:before="240" w:after="0"/>
        <w:rPr>
          <w:rFonts w:ascii="Times New Roman" w:hAnsi="Times New Roman" w:cs="Times New Roman"/>
          <w:sz w:val="24"/>
          <w:szCs w:val="24"/>
        </w:rPr>
      </w:pPr>
      <w:r w:rsidRPr="006B0A38">
        <w:rPr>
          <w:rFonts w:ascii="Times New Roman" w:hAnsi="Times New Roman" w:cs="Times New Roman"/>
          <w:sz w:val="24"/>
          <w:szCs w:val="24"/>
        </w:rPr>
        <w:fldChar w:fldCharType="end"/>
      </w:r>
      <w:r w:rsidR="00191380" w:rsidRPr="006B0A38">
        <w:rPr>
          <w:rFonts w:ascii="Times New Roman" w:hAnsi="Times New Roman" w:cs="Times New Roman"/>
          <w:sz w:val="24"/>
          <w:szCs w:val="24"/>
        </w:rPr>
        <w:t xml:space="preserve">              </w:t>
      </w:r>
    </w:p>
    <w:p w14:paraId="4D7B573A" w14:textId="77777777" w:rsidR="00FF254A" w:rsidRPr="006B0A38" w:rsidRDefault="00FF254A" w:rsidP="001E4CD5">
      <w:pPr>
        <w:spacing w:before="240"/>
        <w:rPr>
          <w:rFonts w:ascii="Times New Roman" w:hAnsi="Times New Roman" w:cs="Times New Roman"/>
          <w:sz w:val="24"/>
          <w:szCs w:val="24"/>
        </w:rPr>
      </w:pPr>
      <w:r w:rsidRPr="006B0A38">
        <w:rPr>
          <w:rFonts w:ascii="Times New Roman" w:hAnsi="Times New Roman" w:cs="Times New Roman"/>
          <w:sz w:val="24"/>
          <w:szCs w:val="24"/>
        </w:rPr>
        <w:br w:type="page"/>
      </w:r>
    </w:p>
    <w:p w14:paraId="0FCE368C" w14:textId="77777777" w:rsidR="00191380" w:rsidRPr="006B0A38" w:rsidRDefault="00FF254A" w:rsidP="001E4CD5">
      <w:pPr>
        <w:spacing w:before="240" w:line="240" w:lineRule="auto"/>
        <w:rPr>
          <w:rFonts w:ascii="Times New Roman" w:eastAsia="Times New Roman" w:hAnsi="Times New Roman" w:cs="Times New Roman"/>
          <w:sz w:val="24"/>
          <w:szCs w:val="24"/>
        </w:rPr>
      </w:pPr>
      <w:r w:rsidRPr="006B0A38">
        <w:rPr>
          <w:rFonts w:ascii="Times New Roman" w:hAnsi="Times New Roman" w:cs="Times New Roman"/>
          <w:sz w:val="24"/>
          <w:szCs w:val="24"/>
        </w:rPr>
        <w:lastRenderedPageBreak/>
        <w:t xml:space="preserve">                      </w:t>
      </w:r>
      <w:r w:rsidR="00191380" w:rsidRPr="006B0A38">
        <w:rPr>
          <w:rFonts w:ascii="Times New Roman" w:hAnsi="Times New Roman" w:cs="Times New Roman"/>
          <w:sz w:val="24"/>
          <w:szCs w:val="24"/>
        </w:rPr>
        <w:t xml:space="preserve"> </w:t>
      </w:r>
      <w:r w:rsidR="00191380" w:rsidRPr="006B0A38">
        <w:rPr>
          <w:rFonts w:ascii="Times New Roman" w:hAnsi="Times New Roman" w:cs="Times New Roman"/>
          <w:sz w:val="24"/>
          <w:szCs w:val="24"/>
        </w:rPr>
        <w:object w:dxaOrig="931" w:dyaOrig="1336" w14:anchorId="61A4D8C0">
          <v:rect id="_x0000_i1025" style="width:46.75pt;height:66.65pt" o:ole="" o:preferrelative="t" stroked="f">
            <v:imagedata r:id="rId10" o:title=""/>
          </v:rect>
          <o:OLEObject Type="Embed" ProgID="StaticMetafile" ShapeID="_x0000_i1025" DrawAspect="Content" ObjectID="_1674989288" r:id="rId11"/>
        </w:object>
      </w:r>
    </w:p>
    <w:p w14:paraId="41FFA4B5" w14:textId="746C1ECC" w:rsidR="00191380" w:rsidRPr="006B0A38" w:rsidRDefault="00191380" w:rsidP="001E4CD5">
      <w:pPr>
        <w:spacing w:before="240" w:after="0" w:line="240" w:lineRule="auto"/>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R E P U B L I K A    H R V A T S K A</w:t>
      </w:r>
      <w:r w:rsidR="007609C8">
        <w:rPr>
          <w:rFonts w:ascii="Times New Roman" w:eastAsia="Times New Roman" w:hAnsi="Times New Roman" w:cs="Times New Roman"/>
          <w:sz w:val="24"/>
          <w:szCs w:val="24"/>
        </w:rPr>
        <w:br/>
      </w:r>
      <w:r w:rsidRPr="006B0A38">
        <w:rPr>
          <w:rFonts w:ascii="Times New Roman" w:eastAsia="Times New Roman" w:hAnsi="Times New Roman" w:cs="Times New Roman"/>
          <w:sz w:val="24"/>
          <w:szCs w:val="24"/>
        </w:rPr>
        <w:t xml:space="preserve">KRAPINSKO ZAGORSKA ŽUPANIJA </w:t>
      </w:r>
      <w:r w:rsidR="007609C8">
        <w:rPr>
          <w:rFonts w:ascii="Times New Roman" w:eastAsia="Times New Roman" w:hAnsi="Times New Roman" w:cs="Times New Roman"/>
          <w:sz w:val="24"/>
          <w:szCs w:val="24"/>
        </w:rPr>
        <w:br/>
      </w:r>
      <w:r w:rsidRPr="006B0A38">
        <w:rPr>
          <w:rFonts w:ascii="Times New Roman" w:eastAsia="Times New Roman" w:hAnsi="Times New Roman" w:cs="Times New Roman"/>
          <w:sz w:val="24"/>
          <w:szCs w:val="24"/>
        </w:rPr>
        <w:t xml:space="preserve">             GRAD PREGRADA</w:t>
      </w:r>
      <w:r w:rsidR="007609C8">
        <w:rPr>
          <w:rFonts w:ascii="Times New Roman" w:eastAsia="Times New Roman" w:hAnsi="Times New Roman" w:cs="Times New Roman"/>
          <w:sz w:val="24"/>
          <w:szCs w:val="24"/>
        </w:rPr>
        <w:br/>
        <w:t xml:space="preserve">             </w:t>
      </w:r>
      <w:r w:rsidRPr="006B0A38">
        <w:rPr>
          <w:rFonts w:ascii="Times New Roman" w:eastAsia="Times New Roman" w:hAnsi="Times New Roman" w:cs="Times New Roman"/>
          <w:sz w:val="24"/>
          <w:szCs w:val="24"/>
        </w:rPr>
        <w:t>GRADONAČELNIK</w:t>
      </w:r>
    </w:p>
    <w:p w14:paraId="075E98D6" w14:textId="77777777" w:rsidR="00191380" w:rsidRPr="006B0A38" w:rsidRDefault="00191380" w:rsidP="001E4CD5">
      <w:pPr>
        <w:spacing w:before="240" w:after="0" w:line="240" w:lineRule="auto"/>
        <w:rPr>
          <w:rFonts w:ascii="Times New Roman" w:eastAsia="Times New Roman" w:hAnsi="Times New Roman" w:cs="Times New Roman"/>
          <w:sz w:val="24"/>
          <w:szCs w:val="24"/>
        </w:rPr>
      </w:pPr>
    </w:p>
    <w:p w14:paraId="5319FE7E" w14:textId="5B07376A" w:rsidR="003C63AD" w:rsidRPr="00874C31" w:rsidRDefault="003C63AD" w:rsidP="001E4CD5">
      <w:pPr>
        <w:spacing w:after="0" w:line="240" w:lineRule="auto"/>
        <w:rPr>
          <w:rFonts w:ascii="Times New Roman" w:hAnsi="Times New Roman" w:cs="Times New Roman"/>
          <w:bCs/>
          <w:sz w:val="24"/>
          <w:szCs w:val="24"/>
        </w:rPr>
      </w:pPr>
      <w:r w:rsidRPr="00874C31">
        <w:rPr>
          <w:rFonts w:ascii="Times New Roman" w:hAnsi="Times New Roman" w:cs="Times New Roman"/>
          <w:bCs/>
          <w:sz w:val="24"/>
          <w:szCs w:val="24"/>
        </w:rPr>
        <w:t xml:space="preserve">KLASA: </w:t>
      </w:r>
      <w:r w:rsidR="00F25AA0" w:rsidRPr="00874C31">
        <w:rPr>
          <w:rFonts w:ascii="Times New Roman" w:hAnsi="Times New Roman" w:cs="Times New Roman"/>
          <w:bCs/>
          <w:sz w:val="24"/>
          <w:szCs w:val="24"/>
        </w:rPr>
        <w:t>022-05/</w:t>
      </w:r>
      <w:r w:rsidR="00397A22">
        <w:rPr>
          <w:rFonts w:ascii="Times New Roman" w:hAnsi="Times New Roman" w:cs="Times New Roman"/>
          <w:bCs/>
          <w:sz w:val="24"/>
          <w:szCs w:val="24"/>
        </w:rPr>
        <w:t>21</w:t>
      </w:r>
      <w:r w:rsidR="00F25AA0" w:rsidRPr="00874C31">
        <w:rPr>
          <w:rFonts w:ascii="Times New Roman" w:hAnsi="Times New Roman" w:cs="Times New Roman"/>
          <w:bCs/>
          <w:sz w:val="24"/>
          <w:szCs w:val="24"/>
        </w:rPr>
        <w:t>-01/</w:t>
      </w:r>
      <w:r w:rsidR="00397A22">
        <w:rPr>
          <w:rFonts w:ascii="Times New Roman" w:hAnsi="Times New Roman" w:cs="Times New Roman"/>
          <w:bCs/>
          <w:sz w:val="24"/>
          <w:szCs w:val="24"/>
        </w:rPr>
        <w:t>07</w:t>
      </w:r>
    </w:p>
    <w:p w14:paraId="2744FCD2" w14:textId="1183374B" w:rsidR="003C63AD" w:rsidRPr="003911C4" w:rsidRDefault="003C63AD" w:rsidP="001E4CD5">
      <w:pPr>
        <w:spacing w:after="0" w:line="240" w:lineRule="auto"/>
        <w:rPr>
          <w:rFonts w:ascii="Times New Roman" w:hAnsi="Times New Roman" w:cs="Times New Roman"/>
          <w:bCs/>
          <w:sz w:val="24"/>
          <w:szCs w:val="24"/>
        </w:rPr>
      </w:pPr>
      <w:r w:rsidRPr="003911C4">
        <w:rPr>
          <w:rFonts w:ascii="Times New Roman" w:hAnsi="Times New Roman" w:cs="Times New Roman"/>
          <w:bCs/>
          <w:sz w:val="24"/>
          <w:szCs w:val="24"/>
        </w:rPr>
        <w:t>URBROJ:</w:t>
      </w:r>
      <w:r w:rsidR="00F25AA0" w:rsidRPr="003911C4">
        <w:rPr>
          <w:rFonts w:ascii="Times New Roman" w:hAnsi="Times New Roman" w:cs="Times New Roman"/>
          <w:bCs/>
          <w:sz w:val="24"/>
          <w:szCs w:val="24"/>
        </w:rPr>
        <w:t xml:space="preserve"> 2214/01-02-</w:t>
      </w:r>
      <w:r w:rsidR="003911C4">
        <w:rPr>
          <w:rFonts w:ascii="Times New Roman" w:hAnsi="Times New Roman" w:cs="Times New Roman"/>
          <w:bCs/>
          <w:sz w:val="24"/>
          <w:szCs w:val="24"/>
        </w:rPr>
        <w:t>2</w:t>
      </w:r>
      <w:r w:rsidR="00397A22">
        <w:rPr>
          <w:rFonts w:ascii="Times New Roman" w:hAnsi="Times New Roman" w:cs="Times New Roman"/>
          <w:bCs/>
          <w:sz w:val="24"/>
          <w:szCs w:val="24"/>
        </w:rPr>
        <w:t>1</w:t>
      </w:r>
      <w:r w:rsidRPr="003911C4">
        <w:rPr>
          <w:rFonts w:ascii="Times New Roman" w:hAnsi="Times New Roman" w:cs="Times New Roman"/>
          <w:bCs/>
          <w:sz w:val="24"/>
          <w:szCs w:val="24"/>
        </w:rPr>
        <w:t>-1</w:t>
      </w:r>
    </w:p>
    <w:p w14:paraId="1CA3BDFD" w14:textId="3D81A9C7" w:rsidR="00191380" w:rsidRPr="003911C4" w:rsidRDefault="00191380" w:rsidP="001E4CD5">
      <w:pPr>
        <w:spacing w:after="0" w:line="240" w:lineRule="auto"/>
        <w:rPr>
          <w:rFonts w:ascii="Times New Roman" w:eastAsia="Times New Roman" w:hAnsi="Times New Roman" w:cs="Times New Roman"/>
          <w:sz w:val="24"/>
          <w:szCs w:val="24"/>
        </w:rPr>
      </w:pPr>
      <w:r w:rsidRPr="003911C4">
        <w:rPr>
          <w:rFonts w:ascii="Times New Roman" w:eastAsia="Times New Roman" w:hAnsi="Times New Roman" w:cs="Times New Roman"/>
          <w:sz w:val="24"/>
          <w:szCs w:val="24"/>
        </w:rPr>
        <w:t xml:space="preserve">Pregrada, </w:t>
      </w:r>
      <w:r w:rsidR="00397A22">
        <w:rPr>
          <w:rFonts w:ascii="Times New Roman" w:eastAsia="Times New Roman" w:hAnsi="Times New Roman" w:cs="Times New Roman"/>
          <w:sz w:val="24"/>
          <w:szCs w:val="24"/>
        </w:rPr>
        <w:t>20</w:t>
      </w:r>
      <w:r w:rsidR="00D25E93" w:rsidRPr="003911C4">
        <w:rPr>
          <w:rFonts w:ascii="Times New Roman" w:eastAsia="Times New Roman" w:hAnsi="Times New Roman" w:cs="Times New Roman"/>
          <w:sz w:val="24"/>
          <w:szCs w:val="24"/>
        </w:rPr>
        <w:t>.0</w:t>
      </w:r>
      <w:r w:rsidR="007609C8">
        <w:rPr>
          <w:rFonts w:ascii="Times New Roman" w:eastAsia="Times New Roman" w:hAnsi="Times New Roman" w:cs="Times New Roman"/>
          <w:sz w:val="24"/>
          <w:szCs w:val="24"/>
        </w:rPr>
        <w:t>1</w:t>
      </w:r>
      <w:r w:rsidR="0057498A" w:rsidRPr="003911C4">
        <w:rPr>
          <w:rFonts w:ascii="Times New Roman" w:eastAsia="Times New Roman" w:hAnsi="Times New Roman" w:cs="Times New Roman"/>
          <w:sz w:val="24"/>
          <w:szCs w:val="24"/>
        </w:rPr>
        <w:t>.20</w:t>
      </w:r>
      <w:r w:rsidR="003911C4" w:rsidRPr="003911C4">
        <w:rPr>
          <w:rFonts w:ascii="Times New Roman" w:eastAsia="Times New Roman" w:hAnsi="Times New Roman" w:cs="Times New Roman"/>
          <w:sz w:val="24"/>
          <w:szCs w:val="24"/>
        </w:rPr>
        <w:t>2</w:t>
      </w:r>
      <w:r w:rsidR="007609C8">
        <w:rPr>
          <w:rFonts w:ascii="Times New Roman" w:eastAsia="Times New Roman" w:hAnsi="Times New Roman" w:cs="Times New Roman"/>
          <w:sz w:val="24"/>
          <w:szCs w:val="24"/>
        </w:rPr>
        <w:t>1</w:t>
      </w:r>
      <w:r w:rsidRPr="003911C4">
        <w:rPr>
          <w:rFonts w:ascii="Times New Roman" w:eastAsia="Times New Roman" w:hAnsi="Times New Roman" w:cs="Times New Roman"/>
          <w:sz w:val="24"/>
          <w:szCs w:val="24"/>
        </w:rPr>
        <w:t>. godine</w:t>
      </w:r>
    </w:p>
    <w:p w14:paraId="611BDEB0" w14:textId="6D6215FB" w:rsidR="00191380" w:rsidRPr="006B0A38" w:rsidRDefault="00191380" w:rsidP="00CC4C98">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ab/>
        <w:t>Na temelju članka 35. b. Zakona o lokalnoj i područnoj (regionaln</w:t>
      </w:r>
      <w:r w:rsidR="0056156F" w:rsidRPr="006B0A38">
        <w:rPr>
          <w:rFonts w:ascii="Times New Roman" w:eastAsia="Times New Roman" w:hAnsi="Times New Roman" w:cs="Times New Roman"/>
          <w:sz w:val="24"/>
          <w:szCs w:val="24"/>
        </w:rPr>
        <w:t>oj) samoupravi (NN</w:t>
      </w:r>
      <w:r w:rsidRPr="006B0A38">
        <w:rPr>
          <w:rFonts w:ascii="Times New Roman" w:eastAsia="Times New Roman" w:hAnsi="Times New Roman" w:cs="Times New Roman"/>
          <w:sz w:val="24"/>
          <w:szCs w:val="24"/>
        </w:rPr>
        <w:t xml:space="preserve"> 33/01, 60/01 - vjerodostojno tumačenje, 129/05, 109/07, 125/08, 36/09, 150/11, 144/12 i 19/13 – pročišćeni tekst, 137/15</w:t>
      </w:r>
      <w:r w:rsidR="00F25AA0" w:rsidRPr="006B0A38">
        <w:rPr>
          <w:rFonts w:ascii="Times New Roman" w:eastAsia="Times New Roman" w:hAnsi="Times New Roman" w:cs="Times New Roman"/>
          <w:sz w:val="24"/>
          <w:szCs w:val="24"/>
        </w:rPr>
        <w:t>, 123/17</w:t>
      </w:r>
      <w:r w:rsidRPr="006B0A38">
        <w:rPr>
          <w:rFonts w:ascii="Times New Roman" w:eastAsia="Times New Roman" w:hAnsi="Times New Roman" w:cs="Times New Roman"/>
          <w:sz w:val="24"/>
          <w:szCs w:val="24"/>
        </w:rPr>
        <w:t>) i članka 54. Statuta Grada Pregrade (“Službeni glasnik Krapinsko – zagorske županije” br. 06/13 i 17/13</w:t>
      </w:r>
      <w:r w:rsidR="0057498A" w:rsidRPr="006B0A38">
        <w:rPr>
          <w:rFonts w:ascii="Times New Roman" w:eastAsia="Times New Roman" w:hAnsi="Times New Roman" w:cs="Times New Roman"/>
          <w:sz w:val="24"/>
          <w:szCs w:val="24"/>
        </w:rPr>
        <w:t>, 7/18, 16/18-pročišćeni tekst</w:t>
      </w:r>
      <w:r w:rsidR="007609C8">
        <w:rPr>
          <w:rFonts w:ascii="Times New Roman" w:eastAsia="Times New Roman" w:hAnsi="Times New Roman" w:cs="Times New Roman"/>
          <w:sz w:val="24"/>
          <w:szCs w:val="24"/>
        </w:rPr>
        <w:t xml:space="preserve"> i 5/20</w:t>
      </w:r>
      <w:r w:rsidRPr="006B0A38">
        <w:rPr>
          <w:rFonts w:ascii="Times New Roman" w:eastAsia="Times New Roman" w:hAnsi="Times New Roman" w:cs="Times New Roman"/>
          <w:sz w:val="24"/>
          <w:szCs w:val="24"/>
        </w:rPr>
        <w:t>), Gradonačelnik Grada Pregrade podnosi Gradskom vijeću Grada Pregrade</w:t>
      </w:r>
    </w:p>
    <w:p w14:paraId="053AF343" w14:textId="77777777" w:rsidR="00191380" w:rsidRPr="006B0A38" w:rsidRDefault="00191380" w:rsidP="001E4CD5">
      <w:pPr>
        <w:spacing w:before="240" w:after="0"/>
        <w:jc w:val="center"/>
        <w:rPr>
          <w:rFonts w:ascii="Times New Roman" w:eastAsia="Times New Roman" w:hAnsi="Times New Roman" w:cs="Times New Roman"/>
          <w:b/>
          <w:sz w:val="24"/>
          <w:szCs w:val="24"/>
        </w:rPr>
      </w:pPr>
      <w:r w:rsidRPr="006B0A38">
        <w:rPr>
          <w:rFonts w:ascii="Times New Roman" w:eastAsia="Times New Roman" w:hAnsi="Times New Roman" w:cs="Times New Roman"/>
          <w:b/>
          <w:sz w:val="24"/>
          <w:szCs w:val="24"/>
        </w:rPr>
        <w:t>IZVJEŠĆE O RADU GRADONAČELNIKA ZA RAZDOBLJE OD</w:t>
      </w:r>
    </w:p>
    <w:p w14:paraId="41930557" w14:textId="033B5178" w:rsidR="00191380" w:rsidRPr="006B0A38" w:rsidRDefault="003C63AD" w:rsidP="001E4CD5">
      <w:pPr>
        <w:spacing w:before="240" w:after="0"/>
        <w:jc w:val="center"/>
        <w:rPr>
          <w:rFonts w:ascii="Times New Roman" w:eastAsia="Times New Roman" w:hAnsi="Times New Roman" w:cs="Times New Roman"/>
          <w:b/>
          <w:sz w:val="24"/>
          <w:szCs w:val="24"/>
        </w:rPr>
      </w:pPr>
      <w:r w:rsidRPr="006B0A38">
        <w:rPr>
          <w:rFonts w:ascii="Times New Roman" w:eastAsia="Times New Roman" w:hAnsi="Times New Roman" w:cs="Times New Roman"/>
          <w:b/>
          <w:sz w:val="24"/>
          <w:szCs w:val="24"/>
        </w:rPr>
        <w:t xml:space="preserve">01. </w:t>
      </w:r>
      <w:r w:rsidR="00016283" w:rsidRPr="006B0A38">
        <w:rPr>
          <w:rFonts w:ascii="Times New Roman" w:eastAsia="Times New Roman" w:hAnsi="Times New Roman" w:cs="Times New Roman"/>
          <w:b/>
          <w:sz w:val="24"/>
          <w:szCs w:val="24"/>
        </w:rPr>
        <w:t>SRPNJA</w:t>
      </w:r>
      <w:r w:rsidRPr="006B0A38">
        <w:rPr>
          <w:rFonts w:ascii="Times New Roman" w:eastAsia="Times New Roman" w:hAnsi="Times New Roman" w:cs="Times New Roman"/>
          <w:b/>
          <w:sz w:val="24"/>
          <w:szCs w:val="24"/>
        </w:rPr>
        <w:t xml:space="preserve"> DO 3</w:t>
      </w:r>
      <w:r w:rsidR="00016283" w:rsidRPr="006B0A38">
        <w:rPr>
          <w:rFonts w:ascii="Times New Roman" w:eastAsia="Times New Roman" w:hAnsi="Times New Roman" w:cs="Times New Roman"/>
          <w:b/>
          <w:sz w:val="24"/>
          <w:szCs w:val="24"/>
        </w:rPr>
        <w:t>1</w:t>
      </w:r>
      <w:r w:rsidR="0057498A" w:rsidRPr="006B0A38">
        <w:rPr>
          <w:rFonts w:ascii="Times New Roman" w:eastAsia="Times New Roman" w:hAnsi="Times New Roman" w:cs="Times New Roman"/>
          <w:b/>
          <w:sz w:val="24"/>
          <w:szCs w:val="24"/>
        </w:rPr>
        <w:t xml:space="preserve">. </w:t>
      </w:r>
      <w:r w:rsidR="00016283" w:rsidRPr="006B0A38">
        <w:rPr>
          <w:rFonts w:ascii="Times New Roman" w:eastAsia="Times New Roman" w:hAnsi="Times New Roman" w:cs="Times New Roman"/>
          <w:b/>
          <w:sz w:val="24"/>
          <w:szCs w:val="24"/>
        </w:rPr>
        <w:t>PROSINCA</w:t>
      </w:r>
      <w:r w:rsidR="0057498A" w:rsidRPr="006B0A38">
        <w:rPr>
          <w:rFonts w:ascii="Times New Roman" w:eastAsia="Times New Roman" w:hAnsi="Times New Roman" w:cs="Times New Roman"/>
          <w:b/>
          <w:sz w:val="24"/>
          <w:szCs w:val="24"/>
        </w:rPr>
        <w:t xml:space="preserve"> 20</w:t>
      </w:r>
      <w:r w:rsidR="007609C8">
        <w:rPr>
          <w:rFonts w:ascii="Times New Roman" w:eastAsia="Times New Roman" w:hAnsi="Times New Roman" w:cs="Times New Roman"/>
          <w:b/>
          <w:sz w:val="24"/>
          <w:szCs w:val="24"/>
        </w:rPr>
        <w:t>20</w:t>
      </w:r>
      <w:r w:rsidR="00191380" w:rsidRPr="006B0A38">
        <w:rPr>
          <w:rFonts w:ascii="Times New Roman" w:eastAsia="Times New Roman" w:hAnsi="Times New Roman" w:cs="Times New Roman"/>
          <w:b/>
          <w:sz w:val="24"/>
          <w:szCs w:val="24"/>
        </w:rPr>
        <w:t xml:space="preserve">. </w:t>
      </w:r>
      <w:r w:rsidR="00016283" w:rsidRPr="006B0A38">
        <w:rPr>
          <w:rFonts w:ascii="Times New Roman" w:eastAsia="Times New Roman" w:hAnsi="Times New Roman" w:cs="Times New Roman"/>
          <w:b/>
          <w:sz w:val="24"/>
          <w:szCs w:val="24"/>
        </w:rPr>
        <w:t>GODINE</w:t>
      </w:r>
    </w:p>
    <w:p w14:paraId="4040B6B1" w14:textId="77777777" w:rsidR="00191380" w:rsidRPr="006B0A38" w:rsidRDefault="00191380" w:rsidP="001E4CD5">
      <w:pPr>
        <w:spacing w:before="240" w:after="0"/>
        <w:rPr>
          <w:rFonts w:ascii="Times New Roman" w:eastAsia="Times New Roman" w:hAnsi="Times New Roman" w:cs="Times New Roman"/>
          <w:sz w:val="24"/>
          <w:szCs w:val="24"/>
        </w:rPr>
      </w:pPr>
    </w:p>
    <w:p w14:paraId="0DAD8736" w14:textId="77777777" w:rsidR="00FF254A" w:rsidRPr="002A6F70" w:rsidRDefault="00FF254A" w:rsidP="001E4CD5">
      <w:pPr>
        <w:pStyle w:val="Naslov1"/>
        <w:spacing w:before="240"/>
        <w:rPr>
          <w:rFonts w:cs="Times New Roman"/>
        </w:rPr>
      </w:pPr>
      <w:bookmarkStart w:id="0" w:name="_Toc473696999"/>
      <w:bookmarkStart w:id="1" w:name="_Toc62023041"/>
      <w:r w:rsidRPr="002A6F70">
        <w:rPr>
          <w:rFonts w:cs="Times New Roman"/>
        </w:rPr>
        <w:t xml:space="preserve">1. </w:t>
      </w:r>
      <w:r w:rsidR="00191380" w:rsidRPr="002A6F70">
        <w:rPr>
          <w:rFonts w:cs="Times New Roman"/>
        </w:rPr>
        <w:t>UVOD</w:t>
      </w:r>
      <w:bookmarkEnd w:id="0"/>
      <w:bookmarkEnd w:id="1"/>
    </w:p>
    <w:p w14:paraId="5528CD1A" w14:textId="77777777" w:rsidR="00191380" w:rsidRPr="006B0A38" w:rsidRDefault="009C4D2F" w:rsidP="001E4CD5">
      <w:pPr>
        <w:spacing w:before="240" w:after="0"/>
        <w:jc w:val="both"/>
        <w:rPr>
          <w:rFonts w:ascii="Times New Roman" w:hAnsi="Times New Roman" w:cs="Times New Roman"/>
          <w:sz w:val="24"/>
          <w:szCs w:val="24"/>
        </w:rPr>
      </w:pPr>
      <w:r w:rsidRPr="006B0A38">
        <w:rPr>
          <w:rFonts w:ascii="Times New Roman" w:hAnsi="Times New Roman" w:cs="Times New Roman"/>
          <w:sz w:val="24"/>
          <w:szCs w:val="24"/>
        </w:rPr>
        <w:tab/>
      </w:r>
      <w:r w:rsidR="00191380" w:rsidRPr="006B0A38">
        <w:rPr>
          <w:rFonts w:ascii="Times New Roman" w:hAnsi="Times New Roman" w:cs="Times New Roman"/>
          <w:sz w:val="24"/>
          <w:szCs w:val="24"/>
        </w:rPr>
        <w:t xml:space="preserve">Sukladno zakonskim i statutarnim obvezama, Gradonačelnik dva puta godišnje podnosi Gradskom vijeću izvješće o svom radu (u daljnjem tekstu: Izvješće). Izvješće se podnosi u uobičajenoj formi, </w:t>
      </w:r>
      <w:r w:rsidR="00016283" w:rsidRPr="006B0A38">
        <w:rPr>
          <w:rFonts w:ascii="Times New Roman" w:hAnsi="Times New Roman" w:cs="Times New Roman"/>
          <w:sz w:val="24"/>
          <w:szCs w:val="24"/>
        </w:rPr>
        <w:t>s obzirom da</w:t>
      </w:r>
      <w:r w:rsidR="00191380" w:rsidRPr="006B0A38">
        <w:rPr>
          <w:rFonts w:ascii="Times New Roman" w:hAnsi="Times New Roman" w:cs="Times New Roman"/>
          <w:sz w:val="24"/>
          <w:szCs w:val="24"/>
        </w:rPr>
        <w:t xml:space="preserve"> niti propisom niti određenim smjernicama nije određena forma izvješća.</w:t>
      </w:r>
    </w:p>
    <w:p w14:paraId="195137EA" w14:textId="29457667" w:rsidR="00191380" w:rsidRPr="006B0A38" w:rsidRDefault="009C4D2F" w:rsidP="001E4CD5">
      <w:pPr>
        <w:tabs>
          <w:tab w:val="left" w:pos="380"/>
          <w:tab w:val="left" w:pos="947"/>
        </w:tabs>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ab/>
      </w:r>
      <w:r w:rsidR="00191380" w:rsidRPr="006B0A38">
        <w:rPr>
          <w:rFonts w:ascii="Times New Roman" w:eastAsia="Times New Roman" w:hAnsi="Times New Roman" w:cs="Times New Roman"/>
          <w:sz w:val="24"/>
          <w:szCs w:val="24"/>
        </w:rPr>
        <w:t xml:space="preserve">U nastavku </w:t>
      </w:r>
      <w:r w:rsidR="007609C8">
        <w:rPr>
          <w:rFonts w:ascii="Times New Roman" w:eastAsia="Times New Roman" w:hAnsi="Times New Roman" w:cs="Times New Roman"/>
          <w:sz w:val="24"/>
          <w:szCs w:val="24"/>
        </w:rPr>
        <w:t>su iskazane</w:t>
      </w:r>
      <w:r w:rsidR="00191380" w:rsidRPr="006B0A38">
        <w:rPr>
          <w:rFonts w:ascii="Times New Roman" w:eastAsia="Times New Roman" w:hAnsi="Times New Roman" w:cs="Times New Roman"/>
          <w:sz w:val="24"/>
          <w:szCs w:val="24"/>
        </w:rPr>
        <w:t xml:space="preserve"> najvažnije aktivnosti i rezultat</w:t>
      </w:r>
      <w:r w:rsidR="007609C8">
        <w:rPr>
          <w:rFonts w:ascii="Times New Roman" w:eastAsia="Times New Roman" w:hAnsi="Times New Roman" w:cs="Times New Roman"/>
          <w:sz w:val="24"/>
          <w:szCs w:val="24"/>
        </w:rPr>
        <w:t>i</w:t>
      </w:r>
      <w:r w:rsidR="00191380" w:rsidRPr="006B0A38">
        <w:rPr>
          <w:rFonts w:ascii="Times New Roman" w:eastAsia="Times New Roman" w:hAnsi="Times New Roman" w:cs="Times New Roman"/>
          <w:sz w:val="24"/>
          <w:szCs w:val="24"/>
        </w:rPr>
        <w:t xml:space="preserve"> rada gradona</w:t>
      </w:r>
      <w:r w:rsidR="00D67965" w:rsidRPr="006B0A38">
        <w:rPr>
          <w:rFonts w:ascii="Times New Roman" w:eastAsia="Times New Roman" w:hAnsi="Times New Roman" w:cs="Times New Roman"/>
          <w:sz w:val="24"/>
          <w:szCs w:val="24"/>
        </w:rPr>
        <w:t xml:space="preserve">čelnika Marka </w:t>
      </w:r>
      <w:proofErr w:type="spellStart"/>
      <w:r w:rsidR="00D67965" w:rsidRPr="006B0A38">
        <w:rPr>
          <w:rFonts w:ascii="Times New Roman" w:eastAsia="Times New Roman" w:hAnsi="Times New Roman" w:cs="Times New Roman"/>
          <w:sz w:val="24"/>
          <w:szCs w:val="24"/>
        </w:rPr>
        <w:t>Vešligaja</w:t>
      </w:r>
      <w:proofErr w:type="spellEnd"/>
      <w:r w:rsidR="00D67965" w:rsidRPr="006B0A38">
        <w:rPr>
          <w:rFonts w:ascii="Times New Roman" w:eastAsia="Times New Roman" w:hAnsi="Times New Roman" w:cs="Times New Roman"/>
          <w:sz w:val="24"/>
          <w:szCs w:val="24"/>
        </w:rPr>
        <w:t xml:space="preserve">, njegove </w:t>
      </w:r>
      <w:r w:rsidRPr="006B0A38">
        <w:rPr>
          <w:rFonts w:ascii="Times New Roman" w:eastAsia="Times New Roman" w:hAnsi="Times New Roman" w:cs="Times New Roman"/>
          <w:sz w:val="24"/>
          <w:szCs w:val="24"/>
        </w:rPr>
        <w:t>zamjenice Gordane Križanec Ružić</w:t>
      </w:r>
      <w:r w:rsidR="00016283" w:rsidRPr="006B0A38">
        <w:rPr>
          <w:rFonts w:ascii="Times New Roman" w:eastAsia="Times New Roman" w:hAnsi="Times New Roman" w:cs="Times New Roman"/>
          <w:sz w:val="24"/>
          <w:szCs w:val="24"/>
        </w:rPr>
        <w:t xml:space="preserve"> </w:t>
      </w:r>
      <w:r w:rsidR="00191380" w:rsidRPr="006B0A38">
        <w:rPr>
          <w:rFonts w:ascii="Times New Roman" w:eastAsia="Times New Roman" w:hAnsi="Times New Roman" w:cs="Times New Roman"/>
          <w:sz w:val="24"/>
          <w:szCs w:val="24"/>
        </w:rPr>
        <w:t>t</w:t>
      </w:r>
      <w:r w:rsidR="00D67965" w:rsidRPr="006B0A38">
        <w:rPr>
          <w:rFonts w:ascii="Times New Roman" w:eastAsia="Times New Roman" w:hAnsi="Times New Roman" w:cs="Times New Roman"/>
          <w:sz w:val="24"/>
          <w:szCs w:val="24"/>
        </w:rPr>
        <w:t>e Upravnih odjela Grada</w:t>
      </w:r>
      <w:r w:rsidR="007609C8">
        <w:rPr>
          <w:rFonts w:ascii="Times New Roman" w:eastAsia="Times New Roman" w:hAnsi="Times New Roman" w:cs="Times New Roman"/>
          <w:sz w:val="24"/>
          <w:szCs w:val="24"/>
        </w:rPr>
        <w:t xml:space="preserve"> Pregrade.</w:t>
      </w:r>
    </w:p>
    <w:p w14:paraId="5BDABAD6" w14:textId="005DAF8A" w:rsidR="009C4D2F" w:rsidRPr="006B0A38" w:rsidRDefault="009C4D2F" w:rsidP="001E4CD5">
      <w:pPr>
        <w:tabs>
          <w:tab w:val="left" w:pos="380"/>
          <w:tab w:val="left" w:pos="947"/>
        </w:tabs>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ab/>
      </w:r>
      <w:r w:rsidR="00191380" w:rsidRPr="006B0A38">
        <w:rPr>
          <w:rFonts w:ascii="Times New Roman" w:eastAsia="Times New Roman" w:hAnsi="Times New Roman" w:cs="Times New Roman"/>
          <w:sz w:val="24"/>
          <w:szCs w:val="24"/>
        </w:rPr>
        <w:t>Odredbama Zakona o lokalnoj i područnoj (regionalnoj</w:t>
      </w:r>
      <w:r w:rsidR="00D67965" w:rsidRPr="006B0A38">
        <w:rPr>
          <w:rFonts w:ascii="Times New Roman" w:eastAsia="Times New Roman" w:hAnsi="Times New Roman" w:cs="Times New Roman"/>
          <w:sz w:val="24"/>
          <w:szCs w:val="24"/>
        </w:rPr>
        <w:t>) samoupravi (NN</w:t>
      </w:r>
      <w:r w:rsidR="00191380" w:rsidRPr="006B0A38">
        <w:rPr>
          <w:rFonts w:ascii="Times New Roman" w:eastAsia="Times New Roman" w:hAnsi="Times New Roman" w:cs="Times New Roman"/>
          <w:sz w:val="24"/>
          <w:szCs w:val="24"/>
        </w:rPr>
        <w:t xml:space="preserve"> 33/01, 60/01, 129/05, 109/07, 125/08, 36/09, 36/09, 150/11, 144/12, 19/13, 137/15</w:t>
      </w:r>
      <w:r w:rsidR="00D67965" w:rsidRPr="006B0A38">
        <w:rPr>
          <w:rFonts w:ascii="Times New Roman" w:eastAsia="Times New Roman" w:hAnsi="Times New Roman" w:cs="Times New Roman"/>
          <w:sz w:val="24"/>
          <w:szCs w:val="24"/>
        </w:rPr>
        <w:t>, 123/17</w:t>
      </w:r>
      <w:r w:rsidR="00191380" w:rsidRPr="006B0A38">
        <w:rPr>
          <w:rFonts w:ascii="Times New Roman" w:eastAsia="Times New Roman" w:hAnsi="Times New Roman" w:cs="Times New Roman"/>
          <w:sz w:val="24"/>
          <w:szCs w:val="24"/>
        </w:rPr>
        <w:t>) određeno je da neposredno izabrani gradonačelnik predstavlja izvršno tijelo jedinice lokalne samouprave, zastu</w:t>
      </w:r>
      <w:r w:rsidR="00D67965" w:rsidRPr="006B0A38">
        <w:rPr>
          <w:rFonts w:ascii="Times New Roman" w:eastAsia="Times New Roman" w:hAnsi="Times New Roman" w:cs="Times New Roman"/>
          <w:sz w:val="24"/>
          <w:szCs w:val="24"/>
        </w:rPr>
        <w:t>pa jedinicu lokalne samouprave</w:t>
      </w:r>
      <w:r w:rsidR="00016283" w:rsidRPr="006B0A38">
        <w:rPr>
          <w:rFonts w:ascii="Times New Roman" w:eastAsia="Times New Roman" w:hAnsi="Times New Roman" w:cs="Times New Roman"/>
          <w:sz w:val="24"/>
          <w:szCs w:val="24"/>
        </w:rPr>
        <w:t xml:space="preserve"> </w:t>
      </w:r>
      <w:r w:rsidR="00191380" w:rsidRPr="006B0A38">
        <w:rPr>
          <w:rFonts w:ascii="Times New Roman" w:eastAsia="Times New Roman" w:hAnsi="Times New Roman" w:cs="Times New Roman"/>
          <w:sz w:val="24"/>
          <w:szCs w:val="24"/>
        </w:rPr>
        <w:t>te je stoga on potpisnik svih ugovora koje Grad zaključuje s pravnim i fizičkim osobama. Statutom Grada Pregrade (“Službeni glasnik Krapinsko – zagorske županije” br. 06/13 i 17/13</w:t>
      </w:r>
      <w:r w:rsidR="00D67965" w:rsidRPr="006B0A38">
        <w:rPr>
          <w:rFonts w:ascii="Times New Roman" w:eastAsia="Times New Roman" w:hAnsi="Times New Roman" w:cs="Times New Roman"/>
          <w:sz w:val="24"/>
          <w:szCs w:val="24"/>
        </w:rPr>
        <w:t>, 7/18, 16/18- pročišćeni tekst</w:t>
      </w:r>
      <w:r w:rsidR="007609C8">
        <w:rPr>
          <w:rFonts w:ascii="Times New Roman" w:eastAsia="Times New Roman" w:hAnsi="Times New Roman" w:cs="Times New Roman"/>
          <w:sz w:val="24"/>
          <w:szCs w:val="24"/>
        </w:rPr>
        <w:t xml:space="preserve"> i 5/20</w:t>
      </w:r>
      <w:r w:rsidR="00191380" w:rsidRPr="006B0A38">
        <w:rPr>
          <w:rFonts w:ascii="Times New Roman" w:eastAsia="Times New Roman" w:hAnsi="Times New Roman" w:cs="Times New Roman"/>
          <w:sz w:val="24"/>
          <w:szCs w:val="24"/>
        </w:rPr>
        <w:t>), temeljnim aktom Grada Pregrade kao jedinice lokalne samouprave utvrđene su ovlasti i nadležnosti Gradonačelnika.</w:t>
      </w:r>
    </w:p>
    <w:p w14:paraId="0869CC04" w14:textId="65530D7A" w:rsidR="001E4CD5" w:rsidRPr="006B0A38" w:rsidRDefault="00191380"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color w:val="000000"/>
          <w:sz w:val="24"/>
          <w:szCs w:val="24"/>
        </w:rPr>
        <w:lastRenderedPageBreak/>
        <w:t>U predmetnom izvje</w:t>
      </w:r>
      <w:r w:rsidRPr="006B0A38">
        <w:rPr>
          <w:rFonts w:ascii="Times New Roman" w:eastAsia="Times New Roman" w:hAnsi="Times New Roman" w:cs="Times New Roman"/>
          <w:sz w:val="24"/>
          <w:szCs w:val="24"/>
        </w:rPr>
        <w:t>štajnom razdoblju održan</w:t>
      </w:r>
      <w:r w:rsidR="003911C4">
        <w:rPr>
          <w:rFonts w:ascii="Times New Roman" w:eastAsia="Times New Roman" w:hAnsi="Times New Roman" w:cs="Times New Roman"/>
          <w:sz w:val="24"/>
          <w:szCs w:val="24"/>
        </w:rPr>
        <w:t>e</w:t>
      </w:r>
      <w:r w:rsidRPr="006B0A38">
        <w:rPr>
          <w:rFonts w:ascii="Times New Roman" w:eastAsia="Times New Roman" w:hAnsi="Times New Roman" w:cs="Times New Roman"/>
          <w:sz w:val="24"/>
          <w:szCs w:val="24"/>
        </w:rPr>
        <w:t xml:space="preserve"> </w:t>
      </w:r>
      <w:r w:rsidR="003911C4">
        <w:rPr>
          <w:rFonts w:ascii="Times New Roman" w:eastAsia="Times New Roman" w:hAnsi="Times New Roman" w:cs="Times New Roman"/>
          <w:sz w:val="24"/>
          <w:szCs w:val="24"/>
        </w:rPr>
        <w:t xml:space="preserve">su </w:t>
      </w:r>
      <w:r w:rsidR="007609C8">
        <w:rPr>
          <w:rFonts w:ascii="Times New Roman" w:eastAsia="Times New Roman" w:hAnsi="Times New Roman" w:cs="Times New Roman"/>
          <w:sz w:val="24"/>
          <w:szCs w:val="24"/>
        </w:rPr>
        <w:t>četiri</w:t>
      </w:r>
      <w:r w:rsidRPr="006B0A38">
        <w:rPr>
          <w:rFonts w:ascii="Times New Roman" w:eastAsia="Times New Roman" w:hAnsi="Times New Roman" w:cs="Times New Roman"/>
          <w:sz w:val="24"/>
          <w:szCs w:val="24"/>
        </w:rPr>
        <w:t xml:space="preserve"> sjednic</w:t>
      </w:r>
      <w:r w:rsidR="003911C4">
        <w:rPr>
          <w:rFonts w:ascii="Times New Roman" w:eastAsia="Times New Roman" w:hAnsi="Times New Roman" w:cs="Times New Roman"/>
          <w:sz w:val="24"/>
          <w:szCs w:val="24"/>
        </w:rPr>
        <w:t>e</w:t>
      </w:r>
      <w:r w:rsidRPr="006B0A38">
        <w:rPr>
          <w:rFonts w:ascii="Times New Roman" w:eastAsia="Times New Roman" w:hAnsi="Times New Roman" w:cs="Times New Roman"/>
          <w:sz w:val="24"/>
          <w:szCs w:val="24"/>
        </w:rPr>
        <w:t xml:space="preserve"> u sazivu Gradskog </w:t>
      </w:r>
      <w:r w:rsidR="0057498A" w:rsidRPr="006B0A38">
        <w:rPr>
          <w:rFonts w:ascii="Times New Roman" w:eastAsia="Times New Roman" w:hAnsi="Times New Roman" w:cs="Times New Roman"/>
          <w:sz w:val="24"/>
          <w:szCs w:val="24"/>
        </w:rPr>
        <w:t>vijeća 2017.-2021</w:t>
      </w:r>
      <w:r w:rsidRPr="006B0A38">
        <w:rPr>
          <w:rFonts w:ascii="Times New Roman" w:eastAsia="Times New Roman" w:hAnsi="Times New Roman" w:cs="Times New Roman"/>
          <w:sz w:val="24"/>
          <w:szCs w:val="24"/>
        </w:rPr>
        <w:t>.,</w:t>
      </w:r>
      <w:r w:rsidR="00016283" w:rsidRPr="006B0A38">
        <w:rPr>
          <w:rFonts w:ascii="Times New Roman" w:eastAsia="Times New Roman" w:hAnsi="Times New Roman" w:cs="Times New Roman"/>
          <w:sz w:val="24"/>
          <w:szCs w:val="24"/>
        </w:rPr>
        <w:t xml:space="preserve"> </w:t>
      </w:r>
      <w:r w:rsidRPr="006B0A38">
        <w:rPr>
          <w:rFonts w:ascii="Times New Roman" w:eastAsia="Times New Roman" w:hAnsi="Times New Roman" w:cs="Times New Roman"/>
          <w:sz w:val="24"/>
          <w:szCs w:val="24"/>
        </w:rPr>
        <w:t>a u okviru nadležnosti propisane Statutom Grada Pregrade u ovom razdoblju Gradonačelnik je utvrdio sljedeće prijedloge koje je proslijedio Gradskom vijeću na raspravu i donošenje, a Gradsko vijeće ih je u izvještajnom razdoblju donijelo u obliku kako slijedi:</w:t>
      </w:r>
    </w:p>
    <w:p w14:paraId="5DC46C86" w14:textId="78A18DC6" w:rsidR="004C4984" w:rsidRPr="006B0A38" w:rsidRDefault="003911C4" w:rsidP="001E4CD5">
      <w:pPr>
        <w:pStyle w:val="Naslov4"/>
        <w:rPr>
          <w:rFonts w:eastAsia="Times New Roman"/>
        </w:rPr>
      </w:pPr>
      <w:bookmarkStart w:id="2" w:name="_Toc32919485"/>
      <w:bookmarkStart w:id="3" w:name="_Toc62022780"/>
      <w:bookmarkStart w:id="4" w:name="_Toc62022918"/>
      <w:bookmarkStart w:id="5" w:name="_Toc62023042"/>
      <w:r>
        <w:rPr>
          <w:rFonts w:eastAsia="Times New Roman"/>
        </w:rPr>
        <w:t>2</w:t>
      </w:r>
      <w:r w:rsidR="007609C8">
        <w:rPr>
          <w:rFonts w:eastAsia="Times New Roman"/>
        </w:rPr>
        <w:t>6</w:t>
      </w:r>
      <w:r>
        <w:rPr>
          <w:rFonts w:eastAsia="Times New Roman"/>
        </w:rPr>
        <w:t>.</w:t>
      </w:r>
      <w:r w:rsidR="0057498A" w:rsidRPr="006B0A38">
        <w:rPr>
          <w:rFonts w:eastAsia="Times New Roman"/>
        </w:rPr>
        <w:t xml:space="preserve"> </w:t>
      </w:r>
      <w:r w:rsidR="00191380" w:rsidRPr="006B0A38">
        <w:rPr>
          <w:rFonts w:eastAsia="Times New Roman"/>
        </w:rPr>
        <w:t>sjednica Gr</w:t>
      </w:r>
      <w:r w:rsidR="0057498A" w:rsidRPr="006B0A38">
        <w:rPr>
          <w:rFonts w:eastAsia="Times New Roman"/>
        </w:rPr>
        <w:t>adskog vijeća Grada Pregrade (</w:t>
      </w:r>
      <w:r w:rsidR="007609C8">
        <w:rPr>
          <w:rFonts w:eastAsia="Times New Roman"/>
        </w:rPr>
        <w:t>27</w:t>
      </w:r>
      <w:r w:rsidR="0057498A" w:rsidRPr="006B0A38">
        <w:rPr>
          <w:rFonts w:eastAsia="Times New Roman"/>
        </w:rPr>
        <w:t>.0</w:t>
      </w:r>
      <w:r w:rsidR="007609C8">
        <w:rPr>
          <w:rFonts w:eastAsia="Times New Roman"/>
        </w:rPr>
        <w:t>8</w:t>
      </w:r>
      <w:r w:rsidR="0057498A" w:rsidRPr="006B0A38">
        <w:rPr>
          <w:rFonts w:eastAsia="Times New Roman"/>
        </w:rPr>
        <w:t>.20</w:t>
      </w:r>
      <w:r w:rsidR="007609C8">
        <w:rPr>
          <w:rFonts w:eastAsia="Times New Roman"/>
        </w:rPr>
        <w:t>20</w:t>
      </w:r>
      <w:r w:rsidR="00191380" w:rsidRPr="006B0A38">
        <w:rPr>
          <w:rFonts w:eastAsia="Times New Roman"/>
        </w:rPr>
        <w:t>.):</w:t>
      </w:r>
      <w:bookmarkEnd w:id="2"/>
      <w:bookmarkEnd w:id="3"/>
      <w:bookmarkEnd w:id="4"/>
      <w:bookmarkEnd w:id="5"/>
    </w:p>
    <w:p w14:paraId="2EE49BD1" w14:textId="4BCAD395" w:rsidR="0045730A" w:rsidRDefault="0045730A" w:rsidP="001E4CD5">
      <w:pPr>
        <w:pStyle w:val="Naslov4"/>
        <w:rPr>
          <w:rFonts w:eastAsia="Times New Roman" w:cs="Times New Roman"/>
          <w:b w:val="0"/>
          <w:bCs w:val="0"/>
          <w:i w:val="0"/>
          <w:iCs w:val="0"/>
          <w:color w:val="auto"/>
          <w:szCs w:val="24"/>
        </w:rPr>
      </w:pPr>
      <w:bookmarkStart w:id="6" w:name="_Toc62022781"/>
      <w:bookmarkStart w:id="7" w:name="_Toc62022919"/>
      <w:bookmarkStart w:id="8" w:name="_Toc62023043"/>
      <w:bookmarkStart w:id="9" w:name="_Toc32919486"/>
      <w:r w:rsidRPr="0045730A">
        <w:rPr>
          <w:rFonts w:eastAsia="Times New Roman" w:cs="Times New Roman"/>
          <w:b w:val="0"/>
          <w:bCs w:val="0"/>
          <w:i w:val="0"/>
          <w:iCs w:val="0"/>
          <w:color w:val="auto"/>
          <w:szCs w:val="24"/>
        </w:rPr>
        <w:t>1. Zaključak o prihvaćanju Izvješća o radu i Financijskog izvješća za 2019. godinu Gradskog društva Crvenog križa Pregrada,</w:t>
      </w:r>
      <w:bookmarkEnd w:id="6"/>
      <w:bookmarkEnd w:id="7"/>
      <w:bookmarkEnd w:id="8"/>
    </w:p>
    <w:p w14:paraId="40FB371F" w14:textId="6A365501" w:rsidR="0045730A" w:rsidRDefault="0045730A" w:rsidP="001E4CD5">
      <w:pPr>
        <w:pStyle w:val="Naslov4"/>
        <w:rPr>
          <w:rFonts w:eastAsia="Times New Roman" w:cs="Times New Roman"/>
          <w:b w:val="0"/>
          <w:bCs w:val="0"/>
          <w:i w:val="0"/>
          <w:iCs w:val="0"/>
          <w:color w:val="auto"/>
          <w:szCs w:val="24"/>
        </w:rPr>
      </w:pPr>
      <w:bookmarkStart w:id="10" w:name="_Toc62022782"/>
      <w:bookmarkStart w:id="11" w:name="_Toc62022920"/>
      <w:bookmarkStart w:id="12" w:name="_Toc62023044"/>
      <w:r w:rsidRPr="0045730A">
        <w:rPr>
          <w:rFonts w:eastAsia="Times New Roman" w:cs="Times New Roman"/>
          <w:b w:val="0"/>
          <w:bCs w:val="0"/>
          <w:i w:val="0"/>
          <w:iCs w:val="0"/>
          <w:color w:val="auto"/>
          <w:szCs w:val="24"/>
        </w:rPr>
        <w:t>2. Odluk</w:t>
      </w:r>
      <w:r w:rsidR="0034141C">
        <w:rPr>
          <w:rFonts w:eastAsia="Times New Roman" w:cs="Times New Roman"/>
          <w:b w:val="0"/>
          <w:bCs w:val="0"/>
          <w:i w:val="0"/>
          <w:iCs w:val="0"/>
          <w:color w:val="auto"/>
          <w:szCs w:val="24"/>
        </w:rPr>
        <w:t>a</w:t>
      </w:r>
      <w:r w:rsidRPr="0045730A">
        <w:rPr>
          <w:rFonts w:eastAsia="Times New Roman" w:cs="Times New Roman"/>
          <w:b w:val="0"/>
          <w:bCs w:val="0"/>
          <w:i w:val="0"/>
          <w:iCs w:val="0"/>
          <w:color w:val="auto"/>
          <w:szCs w:val="24"/>
        </w:rPr>
        <w:t xml:space="preserve"> o davanju prethodne suglasnosti na izmjene Pravilnika o unutarnjem ustrojstvu i načinu rada Dječjeg vrtića „Naša radost“ Pregrada</w:t>
      </w:r>
      <w:r w:rsidR="0034141C">
        <w:rPr>
          <w:rFonts w:eastAsia="Times New Roman" w:cs="Times New Roman"/>
          <w:b w:val="0"/>
          <w:bCs w:val="0"/>
          <w:i w:val="0"/>
          <w:iCs w:val="0"/>
          <w:color w:val="auto"/>
          <w:szCs w:val="24"/>
        </w:rPr>
        <w:t xml:space="preserve"> </w:t>
      </w:r>
      <w:r w:rsidRPr="0045730A">
        <w:rPr>
          <w:rFonts w:eastAsia="Times New Roman" w:cs="Times New Roman"/>
          <w:b w:val="0"/>
          <w:bCs w:val="0"/>
          <w:i w:val="0"/>
          <w:iCs w:val="0"/>
          <w:color w:val="auto"/>
          <w:szCs w:val="24"/>
        </w:rPr>
        <w:t>i Odluke o davanju suglasnosti na zapošljavanje u Dječji vrtić „Naša radost“ Pregrada,</w:t>
      </w:r>
      <w:bookmarkEnd w:id="10"/>
      <w:bookmarkEnd w:id="11"/>
      <w:bookmarkEnd w:id="12"/>
    </w:p>
    <w:p w14:paraId="11582F84" w14:textId="675B13C7" w:rsidR="0045730A" w:rsidRDefault="0045730A" w:rsidP="001E4CD5">
      <w:pPr>
        <w:pStyle w:val="Naslov4"/>
        <w:rPr>
          <w:rFonts w:eastAsia="Times New Roman" w:cs="Times New Roman"/>
          <w:b w:val="0"/>
          <w:bCs w:val="0"/>
          <w:i w:val="0"/>
          <w:iCs w:val="0"/>
          <w:color w:val="auto"/>
          <w:szCs w:val="24"/>
        </w:rPr>
      </w:pPr>
      <w:bookmarkStart w:id="13" w:name="_Toc62022783"/>
      <w:bookmarkStart w:id="14" w:name="_Toc62022921"/>
      <w:bookmarkStart w:id="15" w:name="_Toc62023045"/>
      <w:r w:rsidRPr="0045730A">
        <w:rPr>
          <w:rFonts w:eastAsia="Times New Roman" w:cs="Times New Roman"/>
          <w:b w:val="0"/>
          <w:bCs w:val="0"/>
          <w:i w:val="0"/>
          <w:iCs w:val="0"/>
          <w:color w:val="auto"/>
          <w:szCs w:val="24"/>
        </w:rPr>
        <w:t>3. Zaključak o prihvaćanju Izvješća o radu Gradonačelnika Grada Pregrade za razdoblje od 01. siječnja do 30. lipnja 2020. godine,</w:t>
      </w:r>
      <w:bookmarkEnd w:id="13"/>
      <w:bookmarkEnd w:id="14"/>
      <w:bookmarkEnd w:id="15"/>
    </w:p>
    <w:p w14:paraId="107E01C3" w14:textId="77777777" w:rsidR="0045730A" w:rsidRDefault="0045730A" w:rsidP="001E4CD5">
      <w:pPr>
        <w:pStyle w:val="Naslov4"/>
        <w:rPr>
          <w:rFonts w:eastAsia="Times New Roman" w:cs="Times New Roman"/>
          <w:b w:val="0"/>
          <w:bCs w:val="0"/>
          <w:i w:val="0"/>
          <w:iCs w:val="0"/>
          <w:color w:val="auto"/>
          <w:szCs w:val="24"/>
        </w:rPr>
      </w:pPr>
      <w:bookmarkStart w:id="16" w:name="_Toc62022784"/>
      <w:bookmarkStart w:id="17" w:name="_Toc62022922"/>
      <w:bookmarkStart w:id="18" w:name="_Toc62023046"/>
      <w:r w:rsidRPr="0045730A">
        <w:rPr>
          <w:rFonts w:eastAsia="Times New Roman" w:cs="Times New Roman"/>
          <w:b w:val="0"/>
          <w:bCs w:val="0"/>
          <w:i w:val="0"/>
          <w:iCs w:val="0"/>
          <w:color w:val="auto"/>
          <w:szCs w:val="24"/>
        </w:rPr>
        <w:t>4. Odluka o naknadi za rad zamjenika Gradonačelnika Grada Pregrade,</w:t>
      </w:r>
      <w:bookmarkEnd w:id="16"/>
      <w:bookmarkEnd w:id="17"/>
      <w:bookmarkEnd w:id="18"/>
    </w:p>
    <w:p w14:paraId="6A1BC4B3" w14:textId="35CA99E9" w:rsidR="0045730A" w:rsidRDefault="0045730A" w:rsidP="001E4CD5">
      <w:pPr>
        <w:pStyle w:val="Naslov4"/>
        <w:rPr>
          <w:rFonts w:eastAsia="Times New Roman" w:cs="Times New Roman"/>
          <w:b w:val="0"/>
          <w:bCs w:val="0"/>
          <w:i w:val="0"/>
          <w:iCs w:val="0"/>
          <w:color w:val="auto"/>
          <w:szCs w:val="24"/>
        </w:rPr>
      </w:pPr>
      <w:bookmarkStart w:id="19" w:name="_Toc62022785"/>
      <w:bookmarkStart w:id="20" w:name="_Toc62022923"/>
      <w:bookmarkStart w:id="21" w:name="_Toc62023047"/>
      <w:r w:rsidRPr="0045730A">
        <w:rPr>
          <w:rFonts w:eastAsia="Times New Roman" w:cs="Times New Roman"/>
          <w:b w:val="0"/>
          <w:bCs w:val="0"/>
          <w:i w:val="0"/>
          <w:iCs w:val="0"/>
          <w:color w:val="auto"/>
          <w:szCs w:val="24"/>
        </w:rPr>
        <w:t>5. Zaključak o prihvaćanju Izvješća o upravljanju i raspolaganju nekretninama u vlasništvu Grada Pregrade u 2019. godini,</w:t>
      </w:r>
      <w:bookmarkEnd w:id="19"/>
      <w:bookmarkEnd w:id="20"/>
      <w:bookmarkEnd w:id="21"/>
    </w:p>
    <w:p w14:paraId="6C35418E" w14:textId="511A6247" w:rsidR="0045730A" w:rsidRDefault="0045730A" w:rsidP="001E4CD5">
      <w:pPr>
        <w:pStyle w:val="Naslov4"/>
        <w:rPr>
          <w:rFonts w:eastAsia="Times New Roman" w:cs="Times New Roman"/>
          <w:b w:val="0"/>
          <w:bCs w:val="0"/>
          <w:i w:val="0"/>
          <w:iCs w:val="0"/>
          <w:color w:val="auto"/>
          <w:szCs w:val="24"/>
        </w:rPr>
      </w:pPr>
      <w:bookmarkStart w:id="22" w:name="_Toc62022786"/>
      <w:bookmarkStart w:id="23" w:name="_Toc62022924"/>
      <w:bookmarkStart w:id="24" w:name="_Toc62023048"/>
      <w:r w:rsidRPr="0045730A">
        <w:rPr>
          <w:rFonts w:eastAsia="Times New Roman" w:cs="Times New Roman"/>
          <w:b w:val="0"/>
          <w:bCs w:val="0"/>
          <w:i w:val="0"/>
          <w:iCs w:val="0"/>
          <w:color w:val="auto"/>
          <w:szCs w:val="24"/>
        </w:rPr>
        <w:t>6. Odluka o izdavanju odobrenja za prodaju rob</w:t>
      </w:r>
      <w:r w:rsidR="0034141C">
        <w:rPr>
          <w:rFonts w:eastAsia="Times New Roman" w:cs="Times New Roman"/>
          <w:b w:val="0"/>
          <w:bCs w:val="0"/>
          <w:i w:val="0"/>
          <w:iCs w:val="0"/>
          <w:color w:val="auto"/>
          <w:szCs w:val="24"/>
        </w:rPr>
        <w:t>e</w:t>
      </w:r>
      <w:r w:rsidRPr="0045730A">
        <w:rPr>
          <w:rFonts w:eastAsia="Times New Roman" w:cs="Times New Roman"/>
          <w:b w:val="0"/>
          <w:bCs w:val="0"/>
          <w:i w:val="0"/>
          <w:iCs w:val="0"/>
          <w:color w:val="auto"/>
          <w:szCs w:val="24"/>
        </w:rPr>
        <w:t xml:space="preserve"> na malo izvan prodavaonica,</w:t>
      </w:r>
      <w:bookmarkEnd w:id="22"/>
      <w:bookmarkEnd w:id="23"/>
      <w:bookmarkEnd w:id="24"/>
    </w:p>
    <w:p w14:paraId="0504545D" w14:textId="55E5A9DC" w:rsidR="0045730A" w:rsidRDefault="0045730A" w:rsidP="001E4CD5">
      <w:pPr>
        <w:pStyle w:val="Naslov4"/>
        <w:rPr>
          <w:rFonts w:eastAsia="Times New Roman" w:cs="Times New Roman"/>
          <w:b w:val="0"/>
          <w:bCs w:val="0"/>
          <w:i w:val="0"/>
          <w:iCs w:val="0"/>
          <w:color w:val="auto"/>
          <w:szCs w:val="24"/>
        </w:rPr>
      </w:pPr>
      <w:bookmarkStart w:id="25" w:name="_Toc62022787"/>
      <w:bookmarkStart w:id="26" w:name="_Toc62022925"/>
      <w:bookmarkStart w:id="27" w:name="_Toc62023049"/>
      <w:r w:rsidRPr="0045730A">
        <w:rPr>
          <w:rFonts w:eastAsia="Times New Roman" w:cs="Times New Roman"/>
          <w:b w:val="0"/>
          <w:bCs w:val="0"/>
          <w:i w:val="0"/>
          <w:iCs w:val="0"/>
          <w:color w:val="auto"/>
          <w:szCs w:val="24"/>
        </w:rPr>
        <w:t>7. Odluka o osnivanju odbora za pitanja društvene solidarnosti i socijalno uključivanj</w:t>
      </w:r>
      <w:r>
        <w:rPr>
          <w:rFonts w:eastAsia="Times New Roman" w:cs="Times New Roman"/>
          <w:b w:val="0"/>
          <w:bCs w:val="0"/>
          <w:i w:val="0"/>
          <w:iCs w:val="0"/>
          <w:color w:val="auto"/>
          <w:szCs w:val="24"/>
        </w:rPr>
        <w:t>e</w:t>
      </w:r>
      <w:bookmarkEnd w:id="25"/>
      <w:bookmarkEnd w:id="26"/>
      <w:bookmarkEnd w:id="27"/>
    </w:p>
    <w:p w14:paraId="7D42A865" w14:textId="670A87B1" w:rsidR="00191380" w:rsidRPr="006B0A38" w:rsidRDefault="003911C4" w:rsidP="001E4CD5">
      <w:pPr>
        <w:pStyle w:val="Naslov4"/>
      </w:pPr>
      <w:bookmarkStart w:id="28" w:name="_Toc62022788"/>
      <w:bookmarkStart w:id="29" w:name="_Toc62022926"/>
      <w:bookmarkStart w:id="30" w:name="_Toc62023050"/>
      <w:r>
        <w:t>2</w:t>
      </w:r>
      <w:r w:rsidR="007609C8">
        <w:t>7</w:t>
      </w:r>
      <w:r>
        <w:t>.</w:t>
      </w:r>
      <w:r w:rsidR="0057498A" w:rsidRPr="006B0A38">
        <w:t xml:space="preserve"> </w:t>
      </w:r>
      <w:r w:rsidR="00191380" w:rsidRPr="006B0A38">
        <w:t>sjednica Gr</w:t>
      </w:r>
      <w:r w:rsidR="0057498A" w:rsidRPr="006B0A38">
        <w:t>adskog vijeća Grada Pregrade (</w:t>
      </w:r>
      <w:r w:rsidR="0045730A">
        <w:t>21</w:t>
      </w:r>
      <w:r w:rsidR="00191380" w:rsidRPr="006B0A38">
        <w:t>.</w:t>
      </w:r>
      <w:r w:rsidR="0045730A">
        <w:t>09</w:t>
      </w:r>
      <w:r w:rsidR="0057498A" w:rsidRPr="006B0A38">
        <w:t>.20</w:t>
      </w:r>
      <w:r w:rsidR="0045730A">
        <w:t>20</w:t>
      </w:r>
      <w:r w:rsidR="00191380" w:rsidRPr="006B0A38">
        <w:t>.):</w:t>
      </w:r>
      <w:bookmarkEnd w:id="9"/>
      <w:bookmarkEnd w:id="28"/>
      <w:bookmarkEnd w:id="29"/>
      <w:bookmarkEnd w:id="30"/>
    </w:p>
    <w:p w14:paraId="0CAFC491" w14:textId="077832EA" w:rsidR="0045730A" w:rsidRDefault="0045730A" w:rsidP="0045730A">
      <w:pPr>
        <w:pStyle w:val="paragraph"/>
        <w:spacing w:before="240" w:after="0"/>
        <w:jc w:val="both"/>
        <w:textAlignment w:val="baseline"/>
        <w:rPr>
          <w:rStyle w:val="normaltextrun"/>
        </w:rPr>
      </w:pPr>
      <w:r w:rsidRPr="0045730A">
        <w:rPr>
          <w:rStyle w:val="normaltextrun"/>
        </w:rPr>
        <w:t>1. Zaključak o usvajanju Izvješća o radu i Financijskog izvješća za 2019. godinu</w:t>
      </w:r>
      <w:r w:rsidR="0034141C">
        <w:rPr>
          <w:rStyle w:val="normaltextrun"/>
        </w:rPr>
        <w:t xml:space="preserve"> </w:t>
      </w:r>
      <w:r w:rsidRPr="0045730A">
        <w:rPr>
          <w:rStyle w:val="normaltextrun"/>
        </w:rPr>
        <w:t>Vatrogasne zajednice grad</w:t>
      </w:r>
      <w:r w:rsidR="0034141C">
        <w:rPr>
          <w:rStyle w:val="normaltextrun"/>
        </w:rPr>
        <w:t>a</w:t>
      </w:r>
      <w:r w:rsidRPr="0045730A">
        <w:rPr>
          <w:rStyle w:val="normaltextrun"/>
        </w:rPr>
        <w:t xml:space="preserve"> Pregrade,</w:t>
      </w:r>
    </w:p>
    <w:p w14:paraId="088964C0" w14:textId="1C2A3AED" w:rsidR="0045730A" w:rsidRDefault="0045730A" w:rsidP="0045730A">
      <w:pPr>
        <w:pStyle w:val="paragraph"/>
        <w:spacing w:before="240" w:after="0"/>
        <w:jc w:val="both"/>
        <w:textAlignment w:val="baseline"/>
        <w:rPr>
          <w:rStyle w:val="normaltextrun"/>
        </w:rPr>
      </w:pPr>
      <w:r w:rsidRPr="0045730A">
        <w:rPr>
          <w:rStyle w:val="normaltextrun"/>
        </w:rPr>
        <w:t>2. Odluka o davanju prethodne suglasnosti na Opć</w:t>
      </w:r>
      <w:r w:rsidR="0034141C">
        <w:rPr>
          <w:rStyle w:val="normaltextrun"/>
        </w:rPr>
        <w:t>e</w:t>
      </w:r>
      <w:r w:rsidRPr="0045730A">
        <w:rPr>
          <w:rStyle w:val="normaltextrun"/>
        </w:rPr>
        <w:t xml:space="preserve"> uvjete isporuke komunalne usluge obavljanja dimnjačarskih poslova Niskogradnji d.o.o.,</w:t>
      </w:r>
    </w:p>
    <w:p w14:paraId="5E51ACF1" w14:textId="77777777" w:rsidR="0045730A" w:rsidRDefault="0045730A" w:rsidP="0045730A">
      <w:pPr>
        <w:pStyle w:val="paragraph"/>
        <w:spacing w:before="240" w:after="0"/>
        <w:jc w:val="both"/>
        <w:textAlignment w:val="baseline"/>
        <w:rPr>
          <w:rStyle w:val="normaltextrun"/>
        </w:rPr>
      </w:pPr>
      <w:r w:rsidRPr="0045730A">
        <w:rPr>
          <w:rStyle w:val="normaltextrun"/>
        </w:rPr>
        <w:t>3. Odluka o davanju suglasnosti za nastavak rada odgojitelja pomagača u Dječjem vrtiću „Naša radost“ Pregrada,</w:t>
      </w:r>
    </w:p>
    <w:p w14:paraId="7040E2C3" w14:textId="79057D5C" w:rsidR="0045730A" w:rsidRDefault="0045730A" w:rsidP="0045730A">
      <w:pPr>
        <w:pStyle w:val="paragraph"/>
        <w:spacing w:before="240" w:after="0"/>
        <w:jc w:val="both"/>
        <w:textAlignment w:val="baseline"/>
        <w:rPr>
          <w:rStyle w:val="normaltextrun"/>
        </w:rPr>
      </w:pPr>
      <w:r w:rsidRPr="0045730A">
        <w:rPr>
          <w:rStyle w:val="normaltextrun"/>
        </w:rPr>
        <w:t>4. Odluka</w:t>
      </w:r>
      <w:r w:rsidR="0034141C">
        <w:rPr>
          <w:rStyle w:val="normaltextrun"/>
        </w:rPr>
        <w:t xml:space="preserve"> </w:t>
      </w:r>
      <w:r w:rsidRPr="0045730A">
        <w:rPr>
          <w:rStyle w:val="normaltextrun"/>
        </w:rPr>
        <w:t>o izmjenama i dopunama Odluke o osnivanju Dječjeg vrtića „Naša radost“ Pregrada,</w:t>
      </w:r>
    </w:p>
    <w:p w14:paraId="64C0A916" w14:textId="6F671F48" w:rsidR="0045730A" w:rsidRDefault="0045730A" w:rsidP="0045730A">
      <w:pPr>
        <w:pStyle w:val="paragraph"/>
        <w:spacing w:before="240" w:after="0"/>
        <w:jc w:val="both"/>
        <w:textAlignment w:val="baseline"/>
        <w:rPr>
          <w:rStyle w:val="normaltextrun"/>
        </w:rPr>
      </w:pPr>
      <w:r w:rsidRPr="0045730A">
        <w:rPr>
          <w:rStyle w:val="normaltextrun"/>
        </w:rPr>
        <w:t>5. Zaključak o usvajanju Izvješća o izvršenju Proračuna Grada Pregrade za razdoblje 01.siječnja do 30. lipnja 2020. godine i Izvješća o korištenju proračunske zalihe za prvo polugodište 2020. godine,</w:t>
      </w:r>
    </w:p>
    <w:p w14:paraId="50C5CC90" w14:textId="49A03D9D" w:rsidR="0045730A" w:rsidRDefault="0045730A" w:rsidP="00CC4C98">
      <w:pPr>
        <w:pStyle w:val="paragraph"/>
        <w:spacing w:before="240" w:after="0"/>
        <w:jc w:val="both"/>
        <w:textAlignment w:val="baseline"/>
      </w:pPr>
      <w:r w:rsidRPr="0045730A">
        <w:rPr>
          <w:rStyle w:val="normaltextrun"/>
        </w:rPr>
        <w:t>6. Odluka o osnivanju javne ustanove Zagorska javna vatrogasna postrojba</w:t>
      </w:r>
      <w:r>
        <w:rPr>
          <w:rStyle w:val="normaltextrun"/>
        </w:rPr>
        <w:t>.</w:t>
      </w:r>
      <w:bookmarkStart w:id="31" w:name="_Toc32919487"/>
    </w:p>
    <w:p w14:paraId="77FA9093" w14:textId="3580A956" w:rsidR="0045730A" w:rsidRPr="0045730A" w:rsidRDefault="003911C4" w:rsidP="0045730A">
      <w:pPr>
        <w:pStyle w:val="Naslov4"/>
      </w:pPr>
      <w:bookmarkStart w:id="32" w:name="_Toc62022789"/>
      <w:bookmarkStart w:id="33" w:name="_Toc62022927"/>
      <w:bookmarkStart w:id="34" w:name="_Toc62023051"/>
      <w:r>
        <w:lastRenderedPageBreak/>
        <w:t>2</w:t>
      </w:r>
      <w:r w:rsidR="007609C8">
        <w:t>8</w:t>
      </w:r>
      <w:r>
        <w:t xml:space="preserve">. </w:t>
      </w:r>
      <w:r w:rsidR="0057498A" w:rsidRPr="006B0A38">
        <w:t>sjednica Gradskog vijeća Grada Pregrade (</w:t>
      </w:r>
      <w:r w:rsidR="0045730A">
        <w:t>6</w:t>
      </w:r>
      <w:r w:rsidR="0057498A" w:rsidRPr="006B0A38">
        <w:t>.</w:t>
      </w:r>
      <w:r w:rsidR="00ED4B8F" w:rsidRPr="006B0A38">
        <w:t>1</w:t>
      </w:r>
      <w:r w:rsidR="0045730A">
        <w:t>1</w:t>
      </w:r>
      <w:r w:rsidR="0057498A" w:rsidRPr="006B0A38">
        <w:t>.20</w:t>
      </w:r>
      <w:r w:rsidR="0045730A">
        <w:t>20</w:t>
      </w:r>
      <w:r w:rsidR="0057498A" w:rsidRPr="006B0A38">
        <w:t>.):</w:t>
      </w:r>
      <w:bookmarkEnd w:id="31"/>
      <w:bookmarkEnd w:id="32"/>
      <w:bookmarkEnd w:id="33"/>
      <w:bookmarkEnd w:id="34"/>
      <w:r w:rsidR="0045730A">
        <w:br/>
      </w:r>
    </w:p>
    <w:p w14:paraId="5E8B184F" w14:textId="77777777" w:rsidR="0045730A" w:rsidRPr="0045730A" w:rsidRDefault="0045730A" w:rsidP="0045730A">
      <w:pPr>
        <w:rPr>
          <w:rFonts w:ascii="Times New Roman" w:hAnsi="Times New Roman" w:cs="Times New Roman"/>
          <w:sz w:val="24"/>
          <w:szCs w:val="24"/>
        </w:rPr>
      </w:pPr>
      <w:r w:rsidRPr="0045730A">
        <w:rPr>
          <w:rFonts w:ascii="Times New Roman" w:hAnsi="Times New Roman" w:cs="Times New Roman"/>
          <w:sz w:val="24"/>
          <w:szCs w:val="24"/>
        </w:rPr>
        <w:t xml:space="preserve">1. Odluka o dopunama Odluke o osnivanju Dječjeg vrtića „Naša radost“ Pregrada, </w:t>
      </w:r>
    </w:p>
    <w:p w14:paraId="07376E30" w14:textId="23ED12A6" w:rsidR="0045730A" w:rsidRPr="0045730A" w:rsidRDefault="0045730A" w:rsidP="0045730A">
      <w:pPr>
        <w:rPr>
          <w:rFonts w:ascii="Times New Roman" w:hAnsi="Times New Roman" w:cs="Times New Roman"/>
          <w:sz w:val="24"/>
          <w:szCs w:val="24"/>
        </w:rPr>
      </w:pPr>
      <w:r w:rsidRPr="0045730A">
        <w:rPr>
          <w:rFonts w:ascii="Times New Roman" w:hAnsi="Times New Roman" w:cs="Times New Roman"/>
          <w:sz w:val="24"/>
          <w:szCs w:val="24"/>
        </w:rPr>
        <w:t>2. Odluka o davanju suglasnosti Muzeju grada Pregrade za provedbu projekta ERASMUS + „</w:t>
      </w:r>
      <w:proofErr w:type="spellStart"/>
      <w:r w:rsidRPr="0045730A">
        <w:rPr>
          <w:rFonts w:ascii="Times New Roman" w:hAnsi="Times New Roman" w:cs="Times New Roman"/>
          <w:sz w:val="24"/>
          <w:szCs w:val="24"/>
        </w:rPr>
        <w:t>DigiMentor</w:t>
      </w:r>
      <w:proofErr w:type="spellEnd"/>
      <w:r w:rsidRPr="0045730A">
        <w:rPr>
          <w:rFonts w:ascii="Times New Roman" w:hAnsi="Times New Roman" w:cs="Times New Roman"/>
          <w:sz w:val="24"/>
          <w:szCs w:val="24"/>
        </w:rPr>
        <w:t xml:space="preserve"> – </w:t>
      </w:r>
      <w:proofErr w:type="spellStart"/>
      <w:r w:rsidRPr="0045730A">
        <w:rPr>
          <w:rFonts w:ascii="Times New Roman" w:hAnsi="Times New Roman" w:cs="Times New Roman"/>
          <w:sz w:val="24"/>
          <w:szCs w:val="24"/>
        </w:rPr>
        <w:t>digital</w:t>
      </w:r>
      <w:proofErr w:type="spellEnd"/>
      <w:r w:rsidRPr="0045730A">
        <w:rPr>
          <w:rFonts w:ascii="Times New Roman" w:hAnsi="Times New Roman" w:cs="Times New Roman"/>
          <w:sz w:val="24"/>
          <w:szCs w:val="24"/>
        </w:rPr>
        <w:t xml:space="preserve"> </w:t>
      </w:r>
      <w:proofErr w:type="spellStart"/>
      <w:r w:rsidRPr="0045730A">
        <w:rPr>
          <w:rFonts w:ascii="Times New Roman" w:hAnsi="Times New Roman" w:cs="Times New Roman"/>
          <w:sz w:val="24"/>
          <w:szCs w:val="24"/>
        </w:rPr>
        <w:t>promotion</w:t>
      </w:r>
      <w:proofErr w:type="spellEnd"/>
      <w:r w:rsidRPr="0045730A">
        <w:rPr>
          <w:rFonts w:ascii="Times New Roman" w:hAnsi="Times New Roman" w:cs="Times New Roman"/>
          <w:sz w:val="24"/>
          <w:szCs w:val="24"/>
        </w:rPr>
        <w:t xml:space="preserve"> </w:t>
      </w:r>
      <w:proofErr w:type="spellStart"/>
      <w:r w:rsidRPr="0045730A">
        <w:rPr>
          <w:rFonts w:ascii="Times New Roman" w:hAnsi="Times New Roman" w:cs="Times New Roman"/>
          <w:sz w:val="24"/>
          <w:szCs w:val="24"/>
        </w:rPr>
        <w:t>and</w:t>
      </w:r>
      <w:proofErr w:type="spellEnd"/>
      <w:r w:rsidRPr="0045730A">
        <w:rPr>
          <w:rFonts w:ascii="Times New Roman" w:hAnsi="Times New Roman" w:cs="Times New Roman"/>
          <w:sz w:val="24"/>
          <w:szCs w:val="24"/>
        </w:rPr>
        <w:t xml:space="preserve"> </w:t>
      </w:r>
      <w:proofErr w:type="spellStart"/>
      <w:r w:rsidRPr="0045730A">
        <w:rPr>
          <w:rFonts w:ascii="Times New Roman" w:hAnsi="Times New Roman" w:cs="Times New Roman"/>
          <w:sz w:val="24"/>
          <w:szCs w:val="24"/>
        </w:rPr>
        <w:t>protection</w:t>
      </w:r>
      <w:proofErr w:type="spellEnd"/>
      <w:r w:rsidRPr="0045730A">
        <w:rPr>
          <w:rFonts w:ascii="Times New Roman" w:hAnsi="Times New Roman" w:cs="Times New Roman"/>
          <w:sz w:val="24"/>
          <w:szCs w:val="24"/>
        </w:rPr>
        <w:t xml:space="preserve"> </w:t>
      </w:r>
      <w:proofErr w:type="spellStart"/>
      <w:r w:rsidRPr="0045730A">
        <w:rPr>
          <w:rFonts w:ascii="Times New Roman" w:hAnsi="Times New Roman" w:cs="Times New Roman"/>
          <w:sz w:val="24"/>
          <w:szCs w:val="24"/>
        </w:rPr>
        <w:t>skills</w:t>
      </w:r>
      <w:proofErr w:type="spellEnd"/>
      <w:r w:rsidRPr="0045730A">
        <w:rPr>
          <w:rFonts w:ascii="Times New Roman" w:hAnsi="Times New Roman" w:cs="Times New Roman"/>
          <w:sz w:val="24"/>
          <w:szCs w:val="24"/>
        </w:rPr>
        <w:t xml:space="preserve"> for Creative </w:t>
      </w:r>
      <w:proofErr w:type="spellStart"/>
      <w:r w:rsidRPr="0045730A">
        <w:rPr>
          <w:rFonts w:ascii="Times New Roman" w:hAnsi="Times New Roman" w:cs="Times New Roman"/>
          <w:sz w:val="24"/>
          <w:szCs w:val="24"/>
        </w:rPr>
        <w:t>and</w:t>
      </w:r>
      <w:proofErr w:type="spellEnd"/>
      <w:r w:rsidRPr="0045730A">
        <w:rPr>
          <w:rFonts w:ascii="Times New Roman" w:hAnsi="Times New Roman" w:cs="Times New Roman"/>
          <w:sz w:val="24"/>
          <w:szCs w:val="24"/>
        </w:rPr>
        <w:t xml:space="preserve"> </w:t>
      </w:r>
      <w:proofErr w:type="spellStart"/>
      <w:r w:rsidRPr="0045730A">
        <w:rPr>
          <w:rFonts w:ascii="Times New Roman" w:hAnsi="Times New Roman" w:cs="Times New Roman"/>
          <w:sz w:val="24"/>
          <w:szCs w:val="24"/>
        </w:rPr>
        <w:t>Tradition</w:t>
      </w:r>
      <w:proofErr w:type="spellEnd"/>
      <w:r w:rsidRPr="0045730A">
        <w:rPr>
          <w:rFonts w:ascii="Times New Roman" w:hAnsi="Times New Roman" w:cs="Times New Roman"/>
          <w:sz w:val="24"/>
          <w:szCs w:val="24"/>
        </w:rPr>
        <w:t xml:space="preserve"> Industries“.</w:t>
      </w:r>
    </w:p>
    <w:p w14:paraId="7252AB79" w14:textId="66EF5908" w:rsidR="007609C8" w:rsidRPr="006B0A38" w:rsidRDefault="007609C8" w:rsidP="007609C8">
      <w:pPr>
        <w:pStyle w:val="Naslov4"/>
      </w:pPr>
      <w:bookmarkStart w:id="35" w:name="_Toc62022790"/>
      <w:bookmarkStart w:id="36" w:name="_Toc62022928"/>
      <w:bookmarkStart w:id="37" w:name="_Toc62023052"/>
      <w:r>
        <w:t xml:space="preserve">29. </w:t>
      </w:r>
      <w:r w:rsidRPr="006B0A38">
        <w:t>sjednica Gradskog vijeća Grada Pregrade (</w:t>
      </w:r>
      <w:r>
        <w:t>15</w:t>
      </w:r>
      <w:r w:rsidRPr="006B0A38">
        <w:t>.1</w:t>
      </w:r>
      <w:r>
        <w:t>2</w:t>
      </w:r>
      <w:r w:rsidRPr="006B0A38">
        <w:t>.20</w:t>
      </w:r>
      <w:r>
        <w:t>20</w:t>
      </w:r>
      <w:r w:rsidRPr="006B0A38">
        <w:t>.):</w:t>
      </w:r>
      <w:bookmarkEnd w:id="35"/>
      <w:bookmarkEnd w:id="36"/>
      <w:bookmarkEnd w:id="37"/>
    </w:p>
    <w:p w14:paraId="5119EF08" w14:textId="7648EB85"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1. Zaključak o usvajanju Godišnjeg plana i programa rada Dječjeg vrtića „</w:t>
      </w:r>
      <w:proofErr w:type="spellStart"/>
      <w:r w:rsidRPr="007D2CF9">
        <w:rPr>
          <w:rFonts w:ascii="Times New Roman" w:hAnsi="Times New Roman" w:cs="Times New Roman"/>
          <w:sz w:val="24"/>
          <w:szCs w:val="24"/>
        </w:rPr>
        <w:t>Našaradost</w:t>
      </w:r>
      <w:proofErr w:type="spellEnd"/>
      <w:r w:rsidRPr="007D2CF9">
        <w:rPr>
          <w:rFonts w:ascii="Times New Roman" w:hAnsi="Times New Roman" w:cs="Times New Roman"/>
          <w:sz w:val="24"/>
          <w:szCs w:val="24"/>
        </w:rPr>
        <w:t xml:space="preserve">“ Pregrada za 2020./2021. odgojno-obrazovnu godinu, </w:t>
      </w:r>
    </w:p>
    <w:p w14:paraId="280C7D5F" w14:textId="59AEBCDE"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2. Zaključak o usvajanju Godišnjeg plana i programa rada  Glazbene škole Pregrada za šk. god. 2020./2021. i Izvješća o realizaciji Godišnjeg plana i programa rada za školsku godinu 2019./2020.,</w:t>
      </w:r>
    </w:p>
    <w:p w14:paraId="64BA0379" w14:textId="2460AED4"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3. Odluka o davanj</w:t>
      </w:r>
      <w:r w:rsidR="002258C8">
        <w:rPr>
          <w:rFonts w:ascii="Times New Roman" w:hAnsi="Times New Roman" w:cs="Times New Roman"/>
          <w:sz w:val="24"/>
          <w:szCs w:val="24"/>
        </w:rPr>
        <w:t>u</w:t>
      </w:r>
      <w:r w:rsidRPr="007D2CF9">
        <w:rPr>
          <w:rFonts w:ascii="Times New Roman" w:hAnsi="Times New Roman" w:cs="Times New Roman"/>
          <w:sz w:val="24"/>
          <w:szCs w:val="24"/>
        </w:rPr>
        <w:t xml:space="preserve"> prethodne suglasnosti na Odluku o I. Izmjenama i dopunama Statuta Muzeja grada Pregrade Zlatko Dragutin </w:t>
      </w:r>
      <w:proofErr w:type="spellStart"/>
      <w:r w:rsidRPr="007D2CF9">
        <w:rPr>
          <w:rFonts w:ascii="Times New Roman" w:hAnsi="Times New Roman" w:cs="Times New Roman"/>
          <w:sz w:val="24"/>
          <w:szCs w:val="24"/>
        </w:rPr>
        <w:t>Tudjina</w:t>
      </w:r>
      <w:proofErr w:type="spellEnd"/>
      <w:r w:rsidRPr="007D2CF9">
        <w:rPr>
          <w:rFonts w:ascii="Times New Roman" w:hAnsi="Times New Roman" w:cs="Times New Roman"/>
          <w:sz w:val="24"/>
          <w:szCs w:val="24"/>
        </w:rPr>
        <w:t>,</w:t>
      </w:r>
    </w:p>
    <w:p w14:paraId="361A42F9" w14:textId="3A264F20"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4. Srednjoročni plan davanja koncesija na području Grada Pregrade za 2021.-2023.g.</w:t>
      </w:r>
      <w:r>
        <w:rPr>
          <w:rFonts w:ascii="Times New Roman" w:hAnsi="Times New Roman" w:cs="Times New Roman"/>
          <w:sz w:val="24"/>
          <w:szCs w:val="24"/>
        </w:rPr>
        <w:t>,</w:t>
      </w:r>
    </w:p>
    <w:p w14:paraId="7127B0A8" w14:textId="5FD181E9"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5. Godišnji plan davanja koncesije na području Grada Pregrade za 2021.g.,</w:t>
      </w:r>
    </w:p>
    <w:p w14:paraId="175F5CAF" w14:textId="0D28DAD0"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6. Odluka o usvajanju Godišnje analize stanja sustava civilne zaštite na području grada Pregrade  za 2020. godinu i Odluka o usvajanju Godišnjeg plana razvoja sustava civilne zaštite na području Grada Pregrade u 2021. godini,</w:t>
      </w:r>
    </w:p>
    <w:p w14:paraId="4105C7F6" w14:textId="30505773" w:rsidR="00325A3E"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7. Plan djelovanja Grada Pregrad</w:t>
      </w:r>
      <w:r w:rsidR="002258C8">
        <w:rPr>
          <w:rFonts w:ascii="Times New Roman" w:hAnsi="Times New Roman" w:cs="Times New Roman"/>
          <w:sz w:val="24"/>
          <w:szCs w:val="24"/>
        </w:rPr>
        <w:t>e</w:t>
      </w:r>
      <w:r w:rsidRPr="007D2CF9">
        <w:rPr>
          <w:rFonts w:ascii="Times New Roman" w:hAnsi="Times New Roman" w:cs="Times New Roman"/>
          <w:sz w:val="24"/>
          <w:szCs w:val="24"/>
        </w:rPr>
        <w:t xml:space="preserve"> u području prirodnih  nepogoda za 2021. godinu</w:t>
      </w:r>
      <w:r>
        <w:rPr>
          <w:rFonts w:ascii="Times New Roman" w:hAnsi="Times New Roman" w:cs="Times New Roman"/>
          <w:sz w:val="24"/>
          <w:szCs w:val="24"/>
        </w:rPr>
        <w:t>,</w:t>
      </w:r>
    </w:p>
    <w:p w14:paraId="388CD250" w14:textId="10960FE9"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8. Odluka o raspoređivanju sredstava Proračuna Grada Pregrade namijenjenih financiranju političkih stranaka Gradskog vijeća Grada Pregrade u 2021. godini,</w:t>
      </w:r>
    </w:p>
    <w:p w14:paraId="2B2D16C7" w14:textId="55FA4036"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9. Zaključak</w:t>
      </w:r>
      <w:r w:rsidR="002258C8">
        <w:rPr>
          <w:rFonts w:ascii="Times New Roman" w:hAnsi="Times New Roman" w:cs="Times New Roman"/>
          <w:sz w:val="24"/>
          <w:szCs w:val="24"/>
        </w:rPr>
        <w:t xml:space="preserve"> </w:t>
      </w:r>
      <w:r w:rsidRPr="007D2CF9">
        <w:rPr>
          <w:rFonts w:ascii="Times New Roman" w:hAnsi="Times New Roman" w:cs="Times New Roman"/>
          <w:sz w:val="24"/>
          <w:szCs w:val="24"/>
        </w:rPr>
        <w:t>o odobravanju Programa rada i Financijskog plana Gradskog savjeta mladih Grada Pregrade za 2021. godinu,</w:t>
      </w:r>
    </w:p>
    <w:p w14:paraId="66156AAC" w14:textId="1379C1B8"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10. Odluka o donošenju Gradskog programa za mlade 2021-2024.g.</w:t>
      </w:r>
      <w:r>
        <w:rPr>
          <w:rFonts w:ascii="Times New Roman" w:hAnsi="Times New Roman" w:cs="Times New Roman"/>
          <w:sz w:val="24"/>
          <w:szCs w:val="24"/>
        </w:rPr>
        <w:t>,</w:t>
      </w:r>
    </w:p>
    <w:p w14:paraId="4288BE14" w14:textId="7865086B"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11. Odluka o imenovanju Odbora za pitanja društvene solidarnosti i socijalno uključivanje,</w:t>
      </w:r>
    </w:p>
    <w:p w14:paraId="655CCC53" w14:textId="150B9B80"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12. Zaključak o prihvaćanju Izvješć</w:t>
      </w:r>
      <w:r w:rsidR="002258C8">
        <w:rPr>
          <w:rFonts w:ascii="Times New Roman" w:hAnsi="Times New Roman" w:cs="Times New Roman"/>
          <w:sz w:val="24"/>
          <w:szCs w:val="24"/>
        </w:rPr>
        <w:t>a</w:t>
      </w:r>
      <w:r w:rsidRPr="007D2CF9">
        <w:rPr>
          <w:rFonts w:ascii="Times New Roman" w:hAnsi="Times New Roman" w:cs="Times New Roman"/>
          <w:sz w:val="24"/>
          <w:szCs w:val="24"/>
        </w:rPr>
        <w:t xml:space="preserve"> o provedbi Strateškog plana gospodarskog razvoja Grada Pregrade za 2019.g.</w:t>
      </w:r>
      <w:r>
        <w:rPr>
          <w:rFonts w:ascii="Times New Roman" w:hAnsi="Times New Roman" w:cs="Times New Roman"/>
          <w:sz w:val="24"/>
          <w:szCs w:val="24"/>
        </w:rPr>
        <w:t>,</w:t>
      </w:r>
    </w:p>
    <w:p w14:paraId="6351D81F" w14:textId="16ADC3CE"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xml:space="preserve">13. Odluka o proglašenju komunalne infrastrukture javnim dobrom u općoj uporabi - Groblje </w:t>
      </w:r>
      <w:proofErr w:type="spellStart"/>
      <w:r w:rsidRPr="007D2CF9">
        <w:rPr>
          <w:rFonts w:ascii="Times New Roman" w:hAnsi="Times New Roman" w:cs="Times New Roman"/>
          <w:sz w:val="24"/>
          <w:szCs w:val="24"/>
        </w:rPr>
        <w:t>Vinagora</w:t>
      </w:r>
      <w:proofErr w:type="spellEnd"/>
      <w:r>
        <w:rPr>
          <w:rFonts w:ascii="Times New Roman" w:hAnsi="Times New Roman" w:cs="Times New Roman"/>
          <w:sz w:val="24"/>
          <w:szCs w:val="24"/>
        </w:rPr>
        <w:t>,</w:t>
      </w:r>
    </w:p>
    <w:p w14:paraId="1D6A364C"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14. Odluke o izmjenama i dopunama Odluke o komunalnim djelatnostima na području Grada Pregrade,</w:t>
      </w:r>
    </w:p>
    <w:p w14:paraId="22D44F31" w14:textId="5B26540D"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lastRenderedPageBreak/>
        <w:t>15. Odluka o davanju prethodne suglasnosti na Opće uvjete isporuke komunalne usluge ukopa pokojnika Niskogradnji d.o.o.</w:t>
      </w:r>
      <w:r>
        <w:rPr>
          <w:rFonts w:ascii="Times New Roman" w:hAnsi="Times New Roman" w:cs="Times New Roman"/>
          <w:sz w:val="24"/>
          <w:szCs w:val="24"/>
        </w:rPr>
        <w:t>,</w:t>
      </w:r>
    </w:p>
    <w:p w14:paraId="752B82C3"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16. Odluka o grobljima,</w:t>
      </w:r>
    </w:p>
    <w:p w14:paraId="56F341B7" w14:textId="763F9462"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17. Odluka o izmjenama i dopunama Odluke o upravljanju i raspolaganju nekretninama Grada Pregrade,</w:t>
      </w:r>
    </w:p>
    <w:p w14:paraId="4EAC2BDD" w14:textId="70E53FE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18. Odluka o izmjenama i dopunama Odluke o socijalnoj skrbi,</w:t>
      </w:r>
    </w:p>
    <w:p w14:paraId="47E49436"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19. II. Izmjene i dopune Proračuna Grada Pregrade za 2020.g.</w:t>
      </w:r>
    </w:p>
    <w:p w14:paraId="4261B514" w14:textId="2716B2B0"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Izmjena i dopuna Programa javnih potreba u socijalnoj skrbi i zdravstvu Grada Pregrade za 2020.g</w:t>
      </w:r>
    </w:p>
    <w:p w14:paraId="19AD5CB2" w14:textId="5AED040A"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Izmjena i dopuna Programa javnih potreba u kulturi i tehničkoj kulturi za 2020.g.,</w:t>
      </w:r>
    </w:p>
    <w:p w14:paraId="1A199938"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Izmjena i dopuna Programa javnih potreba u sportu za 2020. godinu,</w:t>
      </w:r>
    </w:p>
    <w:p w14:paraId="205EAE2B"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Izmjena  i  dopuna  Programa  utroška  sredstava  šumskog  doprinosa za 2020.g.</w:t>
      </w:r>
    </w:p>
    <w:p w14:paraId="6C975102"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Izmjena  i  dopuna  Programa  gradnje  objekata  i  uređaja  komunalne infrastrukture za 2020.g.,</w:t>
      </w:r>
    </w:p>
    <w:p w14:paraId="42D31F7F"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Izmjena  i  dopuna  Programa  održavanja  komunalne infrastrukture za 2020.g.,</w:t>
      </w:r>
    </w:p>
    <w:p w14:paraId="2A62BF02" w14:textId="0F32B2B8"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20. Proračun Grada Pregrade za 2021.g.</w:t>
      </w:r>
      <w:r>
        <w:rPr>
          <w:rFonts w:ascii="Times New Roman" w:hAnsi="Times New Roman" w:cs="Times New Roman"/>
          <w:sz w:val="24"/>
          <w:szCs w:val="24"/>
        </w:rPr>
        <w:t>:</w:t>
      </w:r>
    </w:p>
    <w:p w14:paraId="1BA15F1F" w14:textId="5CE0EF23"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Program javnih potreba u socijalnoj skrbi i zdravstvu Grada Pregrade za 2021.g.,</w:t>
      </w:r>
    </w:p>
    <w:p w14:paraId="7CE79F8D"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Program javnih potreba u kulturi i tehničkoj kulturi za 2021. godinu,</w:t>
      </w:r>
    </w:p>
    <w:p w14:paraId="72BA458F"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Program javnih potreba u sportu za 2021. godinu,</w:t>
      </w:r>
    </w:p>
    <w:p w14:paraId="266794EF"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Program  korištenja  sredstava  ostvarenih  od  naknade  za  zadržavanje nezakonito izgrađenih građevina u prostoru za 2021.g.,</w:t>
      </w:r>
    </w:p>
    <w:p w14:paraId="710C437B"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Program korištenja sredstava od prodaje stanova na kojima postoji stanarsko pravo za 2021.g.,</w:t>
      </w:r>
    </w:p>
    <w:p w14:paraId="44C54982"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Program utroška sredstava šumskog doprinosa za 2021.g.,</w:t>
      </w:r>
    </w:p>
    <w:p w14:paraId="6004404F"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Program utroška dijela sredstava turističke pristojbe za 2021. godinu</w:t>
      </w:r>
    </w:p>
    <w:p w14:paraId="551C493F" w14:textId="77777777"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w:t>
      </w:r>
      <w:r>
        <w:rPr>
          <w:rFonts w:ascii="Times New Roman" w:hAnsi="Times New Roman" w:cs="Times New Roman"/>
          <w:sz w:val="24"/>
          <w:szCs w:val="24"/>
        </w:rPr>
        <w:t xml:space="preserve"> </w:t>
      </w:r>
      <w:r w:rsidRPr="007D2CF9">
        <w:rPr>
          <w:rFonts w:ascii="Times New Roman" w:hAnsi="Times New Roman" w:cs="Times New Roman"/>
          <w:sz w:val="24"/>
          <w:szCs w:val="24"/>
        </w:rPr>
        <w:t>Program gradnje objekata uređaja komunalne infrastrukture za 2021.g.,</w:t>
      </w:r>
    </w:p>
    <w:p w14:paraId="2CD1BFF6" w14:textId="3C8B903A" w:rsidR="007D2CF9" w:rsidRDefault="007D2CF9" w:rsidP="001E4CD5">
      <w:pPr>
        <w:spacing w:before="240"/>
        <w:jc w:val="both"/>
        <w:rPr>
          <w:rFonts w:ascii="Times New Roman" w:hAnsi="Times New Roman" w:cs="Times New Roman"/>
          <w:sz w:val="24"/>
          <w:szCs w:val="24"/>
        </w:rPr>
      </w:pPr>
      <w:r w:rsidRPr="007D2CF9">
        <w:rPr>
          <w:rFonts w:ascii="Times New Roman" w:hAnsi="Times New Roman" w:cs="Times New Roman"/>
          <w:sz w:val="24"/>
          <w:szCs w:val="24"/>
        </w:rPr>
        <w:t>• Program održavanja komunalne infrastrukture za 2021.g.</w:t>
      </w:r>
    </w:p>
    <w:p w14:paraId="5128E878" w14:textId="02FB54F5" w:rsidR="00663DF5" w:rsidRDefault="00663DF5" w:rsidP="001E4CD5">
      <w:pPr>
        <w:spacing w:before="240"/>
        <w:jc w:val="both"/>
        <w:rPr>
          <w:rFonts w:ascii="Times New Roman" w:hAnsi="Times New Roman"/>
          <w:sz w:val="24"/>
          <w:szCs w:val="24"/>
        </w:rPr>
      </w:pPr>
      <w:r>
        <w:rPr>
          <w:rFonts w:ascii="Times New Roman" w:hAnsi="Times New Roman"/>
          <w:sz w:val="24"/>
          <w:szCs w:val="24"/>
        </w:rPr>
        <w:t xml:space="preserve">21. </w:t>
      </w:r>
      <w:r w:rsidRPr="00A24F2B">
        <w:rPr>
          <w:rFonts w:ascii="Times New Roman" w:hAnsi="Times New Roman"/>
          <w:sz w:val="24"/>
          <w:szCs w:val="24"/>
        </w:rPr>
        <w:t>Izvješće o provedbi Strateškog plana gospodarskog razvoja Grada Pregrade za 2019.g.</w:t>
      </w:r>
    </w:p>
    <w:p w14:paraId="249D08C8" w14:textId="4DE19F73" w:rsidR="00663DF5" w:rsidRDefault="00663DF5" w:rsidP="00663DF5">
      <w:pPr>
        <w:spacing w:after="0"/>
        <w:rPr>
          <w:rFonts w:ascii="Times New Roman" w:hAnsi="Times New Roman"/>
          <w:sz w:val="24"/>
          <w:szCs w:val="24"/>
        </w:rPr>
      </w:pPr>
      <w:r>
        <w:rPr>
          <w:rFonts w:ascii="Times New Roman" w:hAnsi="Times New Roman"/>
          <w:sz w:val="24"/>
          <w:szCs w:val="24"/>
        </w:rPr>
        <w:lastRenderedPageBreak/>
        <w:t xml:space="preserve">22. </w:t>
      </w:r>
      <w:r w:rsidRPr="00A24F2B">
        <w:rPr>
          <w:rFonts w:ascii="Times New Roman" w:hAnsi="Times New Roman"/>
          <w:sz w:val="24"/>
          <w:szCs w:val="24"/>
        </w:rPr>
        <w:t xml:space="preserve">Odluka o davanju prethodne suglasnosti na Odluku o III. Izmjenama  i dopunama Statuta Muzeja grada Pregrade Zlatko Dragutin </w:t>
      </w:r>
      <w:proofErr w:type="spellStart"/>
      <w:r w:rsidRPr="00A24F2B">
        <w:rPr>
          <w:rFonts w:ascii="Times New Roman" w:hAnsi="Times New Roman"/>
          <w:sz w:val="24"/>
          <w:szCs w:val="24"/>
        </w:rPr>
        <w:t>Tudjina</w:t>
      </w:r>
      <w:proofErr w:type="spellEnd"/>
    </w:p>
    <w:p w14:paraId="63AECCDA" w14:textId="77777777" w:rsidR="00663DF5" w:rsidRPr="00663DF5" w:rsidRDefault="00663DF5" w:rsidP="00663DF5">
      <w:pPr>
        <w:spacing w:after="0"/>
        <w:rPr>
          <w:rFonts w:ascii="Times New Roman" w:hAnsi="Times New Roman"/>
          <w:sz w:val="24"/>
          <w:szCs w:val="24"/>
        </w:rPr>
      </w:pPr>
    </w:p>
    <w:p w14:paraId="15D4FDB7" w14:textId="5F2FD8C1" w:rsidR="007168EE" w:rsidRPr="002A6F70" w:rsidRDefault="00B0574C" w:rsidP="001E4CD5">
      <w:pPr>
        <w:pStyle w:val="Naslov1"/>
      </w:pPr>
      <w:bookmarkStart w:id="38" w:name="_Toc62023053"/>
      <w:r w:rsidRPr="002A6F70">
        <w:t>2</w:t>
      </w:r>
      <w:r w:rsidR="007168EE" w:rsidRPr="002A6F70">
        <w:t xml:space="preserve">. </w:t>
      </w:r>
      <w:r w:rsidR="00CC4C98">
        <w:t>A</w:t>
      </w:r>
      <w:r w:rsidR="007168EE" w:rsidRPr="002A6F70">
        <w:t>KTIVNOSTI GRADONAČELNIKA KAO NOSITELJA IZVRŠNE VLASTI</w:t>
      </w:r>
      <w:bookmarkEnd w:id="38"/>
    </w:p>
    <w:p w14:paraId="271604B0" w14:textId="77777777" w:rsidR="00B0574C" w:rsidRPr="001E4CD5" w:rsidRDefault="00B0574C" w:rsidP="001E4CD5">
      <w:pPr>
        <w:pStyle w:val="Naslov4"/>
        <w:rPr>
          <w:rFonts w:eastAsia="Times New Roman"/>
        </w:rPr>
      </w:pPr>
      <w:bookmarkStart w:id="39" w:name="_Toc62023054"/>
      <w:r w:rsidRPr="001E4CD5">
        <w:rPr>
          <w:rFonts w:eastAsia="Times New Roman"/>
        </w:rPr>
        <w:t>2</w:t>
      </w:r>
      <w:r w:rsidR="007168EE" w:rsidRPr="001E4CD5">
        <w:rPr>
          <w:rFonts w:eastAsia="Times New Roman"/>
        </w:rPr>
        <w:t xml:space="preserve">.1. </w:t>
      </w:r>
      <w:r w:rsidR="001E4CD5">
        <w:rPr>
          <w:rFonts w:eastAsia="Times New Roman"/>
        </w:rPr>
        <w:t>A</w:t>
      </w:r>
      <w:r w:rsidR="001E4CD5" w:rsidRPr="001E4CD5">
        <w:rPr>
          <w:rFonts w:eastAsia="Times New Roman"/>
        </w:rPr>
        <w:t>kti gradonačelnika:</w:t>
      </w:r>
      <w:bookmarkEnd w:id="39"/>
    </w:p>
    <w:p w14:paraId="12BE980D" w14:textId="77777777" w:rsidR="00B0574C" w:rsidRPr="006B0A38" w:rsidRDefault="00B0574C"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U obavljanju izvršne vlasti gradonačelnik Grada Pregrade:</w:t>
      </w:r>
    </w:p>
    <w:p w14:paraId="34DBE278" w14:textId="77777777" w:rsidR="00B0574C" w:rsidRPr="006B0A38" w:rsidRDefault="00B0574C" w:rsidP="001E4CD5">
      <w:pPr>
        <w:pStyle w:val="Odlomakpopisa"/>
        <w:numPr>
          <w:ilvl w:val="0"/>
          <w:numId w:val="6"/>
        </w:numPr>
        <w:spacing w:before="240" w:after="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donosi akte (odluke, zaključke i dr.),</w:t>
      </w:r>
    </w:p>
    <w:p w14:paraId="728BF4D3" w14:textId="77777777" w:rsidR="00B0574C" w:rsidRPr="006B0A38" w:rsidRDefault="00B0574C" w:rsidP="001E4CD5">
      <w:pPr>
        <w:pStyle w:val="Odlomakpopisa"/>
        <w:numPr>
          <w:ilvl w:val="0"/>
          <w:numId w:val="6"/>
        </w:numPr>
        <w:spacing w:before="240" w:after="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kao zakonski zastupnik Grada sklapa ugovore i ime i za račun Grada, te</w:t>
      </w:r>
    </w:p>
    <w:p w14:paraId="6817464D" w14:textId="2E73FF15" w:rsidR="006B0A38" w:rsidRPr="00CC4C98" w:rsidRDefault="00B0574C" w:rsidP="001E4CD5">
      <w:pPr>
        <w:pStyle w:val="Odlomakpopisa"/>
        <w:numPr>
          <w:ilvl w:val="0"/>
          <w:numId w:val="6"/>
        </w:numPr>
        <w:spacing w:before="240" w:after="0"/>
        <w:ind w:left="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zastupa Grad u sudskim i drugim postupcima.</w:t>
      </w:r>
    </w:p>
    <w:p w14:paraId="5FF0EF2F" w14:textId="77777777" w:rsidR="000F51FB" w:rsidRPr="002A6F70" w:rsidRDefault="000F51FB" w:rsidP="001E4CD5">
      <w:pPr>
        <w:pStyle w:val="Naslov1"/>
      </w:pPr>
      <w:bookmarkStart w:id="40" w:name="_Toc461088163"/>
      <w:bookmarkStart w:id="41" w:name="_Toc62023055"/>
      <w:r w:rsidRPr="002A6F70">
        <w:t xml:space="preserve">3. JAVNOST </w:t>
      </w:r>
      <w:r w:rsidR="005605D4">
        <w:t>R</w:t>
      </w:r>
      <w:r w:rsidRPr="002A6F70">
        <w:t>ADA GRADONAČELNIKA</w:t>
      </w:r>
      <w:bookmarkEnd w:id="40"/>
      <w:bookmarkEnd w:id="41"/>
    </w:p>
    <w:p w14:paraId="3914B78A" w14:textId="77777777" w:rsidR="000F51FB" w:rsidRPr="006B0A38" w:rsidRDefault="000F51FB" w:rsidP="001E4CD5">
      <w:pPr>
        <w:pStyle w:val="Naslov4"/>
      </w:pPr>
      <w:bookmarkStart w:id="42" w:name="_Toc461088164"/>
      <w:bookmarkStart w:id="43" w:name="_Toc62023056"/>
      <w:r w:rsidRPr="006B0A38">
        <w:t>3.1. Informiranje javnosti</w:t>
      </w:r>
      <w:bookmarkEnd w:id="42"/>
      <w:bookmarkEnd w:id="43"/>
    </w:p>
    <w:p w14:paraId="6AD1FE53" w14:textId="362CDA59" w:rsidR="000F51FB" w:rsidRPr="006B0A38" w:rsidRDefault="000F51FB" w:rsidP="001E4CD5">
      <w:pPr>
        <w:autoSpaceDE w:val="0"/>
        <w:autoSpaceDN w:val="0"/>
        <w:adjustRightInd w:val="0"/>
        <w:spacing w:before="240" w:after="0"/>
        <w:jc w:val="both"/>
        <w:rPr>
          <w:rFonts w:ascii="Times New Roman" w:eastAsia="SimSun" w:hAnsi="Times New Roman" w:cs="Times New Roman"/>
          <w:kern w:val="1"/>
          <w:sz w:val="24"/>
          <w:szCs w:val="24"/>
          <w:lang w:eastAsia="zh-CN" w:bidi="hi-IN"/>
        </w:rPr>
      </w:pPr>
      <w:r w:rsidRPr="006B0A38">
        <w:rPr>
          <w:rFonts w:ascii="Times New Roman" w:eastAsia="SimSun" w:hAnsi="Times New Roman" w:cs="Times New Roman"/>
          <w:kern w:val="1"/>
          <w:sz w:val="24"/>
          <w:szCs w:val="24"/>
          <w:lang w:eastAsia="zh-CN" w:bidi="hi-IN"/>
        </w:rPr>
        <w:t xml:space="preserve">Gradonačelnik je sudjelovao </w:t>
      </w:r>
      <w:r w:rsidR="00AE14E8" w:rsidRPr="006B0A38">
        <w:rPr>
          <w:rFonts w:ascii="Times New Roman" w:eastAsia="SimSun" w:hAnsi="Times New Roman" w:cs="Times New Roman"/>
          <w:kern w:val="1"/>
          <w:sz w:val="24"/>
          <w:szCs w:val="24"/>
          <w:lang w:eastAsia="zh-CN" w:bidi="hi-IN"/>
        </w:rPr>
        <w:t>u</w:t>
      </w:r>
      <w:r w:rsidRPr="006B0A38">
        <w:rPr>
          <w:rFonts w:ascii="Times New Roman" w:eastAsia="SimSun" w:hAnsi="Times New Roman" w:cs="Times New Roman"/>
          <w:kern w:val="1"/>
          <w:sz w:val="24"/>
          <w:szCs w:val="24"/>
          <w:lang w:eastAsia="zh-CN" w:bidi="hi-IN"/>
        </w:rPr>
        <w:t xml:space="preserve"> sastan</w:t>
      </w:r>
      <w:r w:rsidR="00AE14E8" w:rsidRPr="006B0A38">
        <w:rPr>
          <w:rFonts w:ascii="Times New Roman" w:eastAsia="SimSun" w:hAnsi="Times New Roman" w:cs="Times New Roman"/>
          <w:kern w:val="1"/>
          <w:sz w:val="24"/>
          <w:szCs w:val="24"/>
          <w:lang w:eastAsia="zh-CN" w:bidi="hi-IN"/>
        </w:rPr>
        <w:t>cima</w:t>
      </w:r>
      <w:r w:rsidRPr="006B0A38">
        <w:rPr>
          <w:rFonts w:ascii="Times New Roman" w:eastAsia="SimSun" w:hAnsi="Times New Roman" w:cs="Times New Roman"/>
          <w:kern w:val="1"/>
          <w:sz w:val="24"/>
          <w:szCs w:val="24"/>
          <w:lang w:eastAsia="zh-CN" w:bidi="hi-IN"/>
        </w:rPr>
        <w:t xml:space="preserve"> i događanjima u organizaciji državnih tijela, županije, drugih gradova i općina te trgovačkih društava i ostvarivao značajne i kontinuirane kontakte.</w:t>
      </w:r>
    </w:p>
    <w:p w14:paraId="1516A426" w14:textId="71C14D6A" w:rsidR="000F51FB" w:rsidRPr="006B0A38" w:rsidRDefault="000F51FB" w:rsidP="001E4CD5">
      <w:pPr>
        <w:autoSpaceDE w:val="0"/>
        <w:autoSpaceDN w:val="0"/>
        <w:adjustRightInd w:val="0"/>
        <w:spacing w:before="240" w:after="0"/>
        <w:jc w:val="both"/>
        <w:rPr>
          <w:rFonts w:ascii="Times New Roman" w:hAnsi="Times New Roman" w:cs="Times New Roman"/>
          <w:b/>
          <w:bCs/>
          <w:sz w:val="24"/>
          <w:szCs w:val="24"/>
        </w:rPr>
      </w:pPr>
      <w:r w:rsidRPr="006B0A38">
        <w:rPr>
          <w:rFonts w:ascii="Times New Roman" w:eastAsia="SimSun" w:hAnsi="Times New Roman" w:cs="Times New Roman"/>
          <w:kern w:val="1"/>
          <w:sz w:val="24"/>
          <w:szCs w:val="24"/>
          <w:lang w:eastAsia="zh-CN" w:bidi="hi-IN"/>
        </w:rPr>
        <w:t xml:space="preserve">Vodeći računa o javnosti svog rada, </w:t>
      </w:r>
      <w:r w:rsidR="00AE14E8" w:rsidRPr="006B0A38">
        <w:rPr>
          <w:rFonts w:ascii="Times New Roman" w:eastAsia="SimSun" w:hAnsi="Times New Roman" w:cs="Times New Roman"/>
          <w:kern w:val="1"/>
          <w:sz w:val="24"/>
          <w:szCs w:val="24"/>
          <w:lang w:eastAsia="zh-CN" w:bidi="hi-IN"/>
        </w:rPr>
        <w:t>kontinuirano</w:t>
      </w:r>
      <w:r w:rsidRPr="006B0A38">
        <w:rPr>
          <w:rFonts w:ascii="Times New Roman" w:eastAsia="SimSun" w:hAnsi="Times New Roman" w:cs="Times New Roman"/>
          <w:kern w:val="1"/>
          <w:sz w:val="24"/>
          <w:szCs w:val="24"/>
          <w:lang w:eastAsia="zh-CN" w:bidi="hi-IN"/>
        </w:rPr>
        <w:t xml:space="preserve"> je informirao građane o radu i rezultatima rada putem gradske web stranice, </w:t>
      </w:r>
      <w:r w:rsidR="00AE14E8" w:rsidRPr="006B0A38">
        <w:rPr>
          <w:rFonts w:ascii="Times New Roman" w:eastAsia="SimSun" w:hAnsi="Times New Roman" w:cs="Times New Roman"/>
          <w:kern w:val="1"/>
          <w:sz w:val="24"/>
          <w:szCs w:val="24"/>
          <w:lang w:eastAsia="zh-CN" w:bidi="hi-IN"/>
        </w:rPr>
        <w:t>F</w:t>
      </w:r>
      <w:r w:rsidRPr="006B0A38">
        <w:rPr>
          <w:rFonts w:ascii="Times New Roman" w:eastAsia="SimSun" w:hAnsi="Times New Roman" w:cs="Times New Roman"/>
          <w:kern w:val="1"/>
          <w:sz w:val="24"/>
          <w:szCs w:val="24"/>
          <w:lang w:eastAsia="zh-CN" w:bidi="hi-IN"/>
        </w:rPr>
        <w:t xml:space="preserve">acebook stranice Grada Pregrade, vlastite </w:t>
      </w:r>
      <w:r w:rsidR="00AE14E8" w:rsidRPr="006B0A38">
        <w:rPr>
          <w:rFonts w:ascii="Times New Roman" w:eastAsia="SimSun" w:hAnsi="Times New Roman" w:cs="Times New Roman"/>
          <w:kern w:val="1"/>
          <w:sz w:val="24"/>
          <w:szCs w:val="24"/>
          <w:lang w:eastAsia="zh-CN" w:bidi="hi-IN"/>
        </w:rPr>
        <w:t>F</w:t>
      </w:r>
      <w:r w:rsidRPr="006B0A38">
        <w:rPr>
          <w:rFonts w:ascii="Times New Roman" w:eastAsia="SimSun" w:hAnsi="Times New Roman" w:cs="Times New Roman"/>
          <w:kern w:val="1"/>
          <w:sz w:val="24"/>
          <w:szCs w:val="24"/>
          <w:lang w:eastAsia="zh-CN" w:bidi="hi-IN"/>
        </w:rPr>
        <w:t xml:space="preserve">acebook stranice (kao gradonačelnik), lista građana „Glas Pregrade“, radija i televizije te ostalih </w:t>
      </w:r>
      <w:r w:rsidR="00AE14E8" w:rsidRPr="006B0A38">
        <w:rPr>
          <w:rFonts w:ascii="Times New Roman" w:eastAsia="SimSun" w:hAnsi="Times New Roman" w:cs="Times New Roman"/>
          <w:kern w:val="1"/>
          <w:sz w:val="24"/>
          <w:szCs w:val="24"/>
          <w:lang w:eastAsia="zh-CN" w:bidi="hi-IN"/>
        </w:rPr>
        <w:t>tiskanih</w:t>
      </w:r>
      <w:r w:rsidRPr="006B0A38">
        <w:rPr>
          <w:rFonts w:ascii="Times New Roman" w:eastAsia="SimSun" w:hAnsi="Times New Roman" w:cs="Times New Roman"/>
          <w:kern w:val="1"/>
          <w:sz w:val="24"/>
          <w:szCs w:val="24"/>
          <w:lang w:eastAsia="zh-CN" w:bidi="hi-IN"/>
        </w:rPr>
        <w:t xml:space="preserve"> medija, radijskih i televizijskih emisija</w:t>
      </w:r>
      <w:r w:rsidR="00AE14E8" w:rsidRPr="006B0A38">
        <w:rPr>
          <w:rFonts w:ascii="Times New Roman" w:eastAsia="SimSun" w:hAnsi="Times New Roman" w:cs="Times New Roman"/>
          <w:kern w:val="1"/>
          <w:sz w:val="24"/>
          <w:szCs w:val="24"/>
          <w:lang w:eastAsia="zh-CN" w:bidi="hi-IN"/>
        </w:rPr>
        <w:t xml:space="preserve"> te portala.</w:t>
      </w:r>
    </w:p>
    <w:p w14:paraId="515965E4" w14:textId="1ACC9996" w:rsidR="001E4CD5" w:rsidRPr="006B0A38" w:rsidRDefault="000F51FB" w:rsidP="00CC4C98">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rPr>
        <w:t>Tijekom navedenog razdoblja u rubrici „</w:t>
      </w:r>
      <w:r w:rsidR="00AE14E8" w:rsidRPr="006B0A38">
        <w:rPr>
          <w:rFonts w:ascii="Times New Roman" w:hAnsi="Times New Roman" w:cs="Times New Roman"/>
          <w:sz w:val="24"/>
          <w:szCs w:val="24"/>
        </w:rPr>
        <w:t>N</w:t>
      </w:r>
      <w:r w:rsidRPr="006B0A38">
        <w:rPr>
          <w:rFonts w:ascii="Times New Roman" w:hAnsi="Times New Roman" w:cs="Times New Roman"/>
          <w:sz w:val="24"/>
          <w:szCs w:val="24"/>
        </w:rPr>
        <w:t xml:space="preserve">ovosti“ </w:t>
      </w:r>
      <w:r w:rsidR="00AE14E8" w:rsidRPr="006B0A38">
        <w:rPr>
          <w:rFonts w:ascii="Times New Roman" w:hAnsi="Times New Roman" w:cs="Times New Roman"/>
          <w:sz w:val="24"/>
          <w:szCs w:val="24"/>
        </w:rPr>
        <w:t xml:space="preserve">na webu Grada Pregrade </w:t>
      </w:r>
      <w:r w:rsidRPr="006B0A38">
        <w:rPr>
          <w:rFonts w:ascii="Times New Roman" w:hAnsi="Times New Roman" w:cs="Times New Roman"/>
          <w:sz w:val="24"/>
          <w:szCs w:val="24"/>
        </w:rPr>
        <w:t xml:space="preserve">objavljivane su sve novosti vezane uz rad Grada. O aktivnostima i radu Gradonačelnika, njegova zamjenika/zamjenice i upravnih tijela, a s ciljem predstavljanja njihova rada i podizanja razine opće informiranosti građana o radu njihove lokalne samouprave, regionalni i nacionalni, tiskani i elektronički mediji redovito su putem priopćenja izvještavani o svim aktivnostima, a tijekom navedenog razdoblja upućena su im priopćenja svakog tjedna najmanje </w:t>
      </w:r>
      <w:r w:rsidR="0094602E" w:rsidRPr="006B0A38">
        <w:rPr>
          <w:rFonts w:ascii="Times New Roman" w:hAnsi="Times New Roman" w:cs="Times New Roman"/>
          <w:sz w:val="24"/>
          <w:szCs w:val="24"/>
        </w:rPr>
        <w:t>dva puta</w:t>
      </w:r>
      <w:r w:rsidRPr="006B0A38">
        <w:rPr>
          <w:rFonts w:ascii="Times New Roman" w:hAnsi="Times New Roman" w:cs="Times New Roman"/>
          <w:sz w:val="24"/>
          <w:szCs w:val="24"/>
        </w:rPr>
        <w:t>.</w:t>
      </w:r>
    </w:p>
    <w:p w14:paraId="6DA6C21A" w14:textId="77777777" w:rsidR="00B955EC" w:rsidRPr="006B0A38" w:rsidRDefault="001E4CD5" w:rsidP="001E4CD5">
      <w:pPr>
        <w:pStyle w:val="Naslov4"/>
      </w:pPr>
      <w:bookmarkStart w:id="44" w:name="_Toc461088165"/>
      <w:bookmarkStart w:id="45" w:name="_Toc62023057"/>
      <w:r w:rsidRPr="001E4CD5">
        <w:rPr>
          <w:bCs w:val="0"/>
          <w:i w:val="0"/>
          <w:iCs w:val="0"/>
        </w:rPr>
        <w:t>3</w:t>
      </w:r>
      <w:r w:rsidRPr="001E4CD5">
        <w:rPr>
          <w:b w:val="0"/>
          <w:bCs w:val="0"/>
          <w:i w:val="0"/>
          <w:iCs w:val="0"/>
        </w:rPr>
        <w:t>.</w:t>
      </w:r>
      <w:r>
        <w:t xml:space="preserve">2. </w:t>
      </w:r>
      <w:r w:rsidR="00956BFC" w:rsidRPr="006B0A38">
        <w:t>Glas Pregrade</w:t>
      </w:r>
      <w:bookmarkEnd w:id="44"/>
      <w:bookmarkEnd w:id="45"/>
    </w:p>
    <w:p w14:paraId="651618FC" w14:textId="520317D3" w:rsidR="001E4CD5" w:rsidRPr="006B0A38" w:rsidRDefault="00B16F81" w:rsidP="00CC4C98">
      <w:pPr>
        <w:spacing w:before="240"/>
        <w:jc w:val="both"/>
        <w:rPr>
          <w:rFonts w:ascii="Times New Roman" w:hAnsi="Times New Roman" w:cs="Times New Roman"/>
          <w:sz w:val="24"/>
          <w:szCs w:val="24"/>
        </w:rPr>
      </w:pPr>
      <w:r w:rsidRPr="006B0A38">
        <w:rPr>
          <w:rFonts w:ascii="Times New Roman" w:hAnsi="Times New Roman" w:cs="Times New Roman"/>
          <w:sz w:val="24"/>
          <w:szCs w:val="24"/>
        </w:rPr>
        <w:t>U izvještajnom razdoblju pripremljen</w:t>
      </w:r>
      <w:r w:rsidR="0094602E" w:rsidRPr="006B0A38">
        <w:rPr>
          <w:rFonts w:ascii="Times New Roman" w:hAnsi="Times New Roman" w:cs="Times New Roman"/>
          <w:sz w:val="24"/>
          <w:szCs w:val="24"/>
        </w:rPr>
        <w:t>a</w:t>
      </w:r>
      <w:r w:rsidRPr="006B0A38">
        <w:rPr>
          <w:rFonts w:ascii="Times New Roman" w:hAnsi="Times New Roman" w:cs="Times New Roman"/>
          <w:sz w:val="24"/>
          <w:szCs w:val="24"/>
        </w:rPr>
        <w:t xml:space="preserve"> </w:t>
      </w:r>
      <w:r w:rsidR="0094602E" w:rsidRPr="006B0A38">
        <w:rPr>
          <w:rFonts w:ascii="Times New Roman" w:hAnsi="Times New Roman" w:cs="Times New Roman"/>
          <w:sz w:val="24"/>
          <w:szCs w:val="24"/>
        </w:rPr>
        <w:t>su</w:t>
      </w:r>
      <w:r w:rsidRPr="006B0A38">
        <w:rPr>
          <w:rFonts w:ascii="Times New Roman" w:hAnsi="Times New Roman" w:cs="Times New Roman"/>
          <w:sz w:val="24"/>
          <w:szCs w:val="24"/>
        </w:rPr>
        <w:t xml:space="preserve"> i izdan</w:t>
      </w:r>
      <w:r w:rsidR="0094602E" w:rsidRPr="006B0A38">
        <w:rPr>
          <w:rFonts w:ascii="Times New Roman" w:hAnsi="Times New Roman" w:cs="Times New Roman"/>
          <w:sz w:val="24"/>
          <w:szCs w:val="24"/>
        </w:rPr>
        <w:t>a</w:t>
      </w:r>
      <w:r w:rsidRPr="006B0A38">
        <w:rPr>
          <w:rFonts w:ascii="Times New Roman" w:hAnsi="Times New Roman" w:cs="Times New Roman"/>
          <w:sz w:val="24"/>
          <w:szCs w:val="24"/>
        </w:rPr>
        <w:t xml:space="preserve"> </w:t>
      </w:r>
      <w:r w:rsidR="0094602E" w:rsidRPr="006B0A38">
        <w:rPr>
          <w:rFonts w:ascii="Times New Roman" w:hAnsi="Times New Roman" w:cs="Times New Roman"/>
          <w:sz w:val="24"/>
          <w:szCs w:val="24"/>
        </w:rPr>
        <w:t>dva</w:t>
      </w:r>
      <w:r w:rsidRPr="006B0A38">
        <w:rPr>
          <w:rFonts w:ascii="Times New Roman" w:hAnsi="Times New Roman" w:cs="Times New Roman"/>
          <w:sz w:val="24"/>
          <w:szCs w:val="24"/>
        </w:rPr>
        <w:t xml:space="preserve"> broj</w:t>
      </w:r>
      <w:r w:rsidR="0094602E" w:rsidRPr="006B0A38">
        <w:rPr>
          <w:rFonts w:ascii="Times New Roman" w:hAnsi="Times New Roman" w:cs="Times New Roman"/>
          <w:sz w:val="24"/>
          <w:szCs w:val="24"/>
        </w:rPr>
        <w:t>a</w:t>
      </w:r>
      <w:r w:rsidRPr="006B0A38">
        <w:rPr>
          <w:rFonts w:ascii="Times New Roman" w:hAnsi="Times New Roman" w:cs="Times New Roman"/>
          <w:sz w:val="24"/>
          <w:szCs w:val="24"/>
        </w:rPr>
        <w:t xml:space="preserve"> gradskog lista „Glas Pregrade</w:t>
      </w:r>
      <w:r w:rsidR="003C5E33" w:rsidRPr="006B0A38">
        <w:rPr>
          <w:rFonts w:ascii="Times New Roman" w:hAnsi="Times New Roman" w:cs="Times New Roman"/>
          <w:sz w:val="24"/>
          <w:szCs w:val="24"/>
        </w:rPr>
        <w:t>“</w:t>
      </w:r>
      <w:r w:rsidRPr="006B0A38">
        <w:rPr>
          <w:rFonts w:ascii="Times New Roman" w:hAnsi="Times New Roman" w:cs="Times New Roman"/>
          <w:sz w:val="24"/>
          <w:szCs w:val="24"/>
        </w:rPr>
        <w:t>. U pripremi lista aktivno je sudjelovao U</w:t>
      </w:r>
      <w:r w:rsidR="0094602E" w:rsidRPr="006B0A38">
        <w:rPr>
          <w:rFonts w:ascii="Times New Roman" w:hAnsi="Times New Roman" w:cs="Times New Roman"/>
          <w:sz w:val="24"/>
          <w:szCs w:val="24"/>
        </w:rPr>
        <w:t>pravni odjel</w:t>
      </w:r>
      <w:r w:rsidRPr="006B0A38">
        <w:rPr>
          <w:rFonts w:ascii="Times New Roman" w:hAnsi="Times New Roman" w:cs="Times New Roman"/>
          <w:sz w:val="24"/>
          <w:szCs w:val="24"/>
        </w:rPr>
        <w:t xml:space="preserve"> za opće p</w:t>
      </w:r>
      <w:r w:rsidR="00CF0D60" w:rsidRPr="006B0A38">
        <w:rPr>
          <w:rFonts w:ascii="Times New Roman" w:hAnsi="Times New Roman" w:cs="Times New Roman"/>
          <w:sz w:val="24"/>
          <w:szCs w:val="24"/>
        </w:rPr>
        <w:t>oslove i društvene djelatnosti Grada Pregrade.</w:t>
      </w:r>
    </w:p>
    <w:p w14:paraId="1BC9619A" w14:textId="77777777" w:rsidR="000B19B7" w:rsidRPr="006B0A38" w:rsidRDefault="00287D2F" w:rsidP="001E4CD5">
      <w:pPr>
        <w:pStyle w:val="Naslov4"/>
      </w:pPr>
      <w:bookmarkStart w:id="46" w:name="_Toc461088166"/>
      <w:bookmarkStart w:id="47" w:name="_Toc62023058"/>
      <w:r w:rsidRPr="006B0A38">
        <w:t>3.</w:t>
      </w:r>
      <w:r w:rsidR="0094602E" w:rsidRPr="006B0A38">
        <w:t>3</w:t>
      </w:r>
      <w:r w:rsidR="000B19B7" w:rsidRPr="006B0A38">
        <w:t>. Prijem građana</w:t>
      </w:r>
      <w:bookmarkEnd w:id="46"/>
      <w:bookmarkEnd w:id="47"/>
    </w:p>
    <w:p w14:paraId="17B2138F" w14:textId="77777777" w:rsidR="000B19B7" w:rsidRPr="006B0A38" w:rsidRDefault="000B19B7" w:rsidP="00CC4C98">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rPr>
        <w:t>Neposredna komunikacija građana/</w:t>
      </w:r>
      <w:proofErr w:type="spellStart"/>
      <w:r w:rsidRPr="006B0A38">
        <w:rPr>
          <w:rFonts w:ascii="Times New Roman" w:hAnsi="Times New Roman" w:cs="Times New Roman"/>
          <w:sz w:val="24"/>
          <w:szCs w:val="24"/>
        </w:rPr>
        <w:t>ki</w:t>
      </w:r>
      <w:proofErr w:type="spellEnd"/>
      <w:r w:rsidRPr="006B0A38">
        <w:rPr>
          <w:rFonts w:ascii="Times New Roman" w:hAnsi="Times New Roman" w:cs="Times New Roman"/>
          <w:sz w:val="24"/>
          <w:szCs w:val="24"/>
        </w:rPr>
        <w:t xml:space="preserve"> i Gradonačelnika održava se kontinuirano. U tu svrhu organizirani su Uredovni dani gradonačelnika Grada Pregrade.</w:t>
      </w:r>
    </w:p>
    <w:p w14:paraId="42BC5618" w14:textId="5BB5DD75" w:rsidR="00663DF5" w:rsidRDefault="000B19B7" w:rsidP="00CC4C98">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rPr>
        <w:lastRenderedPageBreak/>
        <w:t xml:space="preserve">Ured Gradonačelnika ima uredovno vrijeme za primanje </w:t>
      </w:r>
      <w:proofErr w:type="spellStart"/>
      <w:r w:rsidRPr="006B0A38">
        <w:rPr>
          <w:rFonts w:ascii="Times New Roman" w:hAnsi="Times New Roman" w:cs="Times New Roman"/>
          <w:sz w:val="24"/>
          <w:szCs w:val="24"/>
        </w:rPr>
        <w:t>građan</w:t>
      </w:r>
      <w:proofErr w:type="spellEnd"/>
      <w:r w:rsidRPr="006B0A38">
        <w:rPr>
          <w:rFonts w:ascii="Times New Roman" w:hAnsi="Times New Roman" w:cs="Times New Roman"/>
          <w:sz w:val="24"/>
          <w:szCs w:val="24"/>
        </w:rPr>
        <w:t>/</w:t>
      </w:r>
      <w:proofErr w:type="spellStart"/>
      <w:r w:rsidRPr="006B0A38">
        <w:rPr>
          <w:rFonts w:ascii="Times New Roman" w:hAnsi="Times New Roman" w:cs="Times New Roman"/>
          <w:sz w:val="24"/>
          <w:szCs w:val="24"/>
        </w:rPr>
        <w:t>ki</w:t>
      </w:r>
      <w:proofErr w:type="spellEnd"/>
      <w:r w:rsidRPr="006B0A38">
        <w:rPr>
          <w:rFonts w:ascii="Times New Roman" w:hAnsi="Times New Roman" w:cs="Times New Roman"/>
          <w:sz w:val="24"/>
          <w:szCs w:val="24"/>
        </w:rPr>
        <w:t xml:space="preserve"> svakog 2. i 4. utorka u mjesecu  od 15 do 18 sati, dok 1., 3. i 5. utorka u mjesecu uredovno vrijeme održava se od 8 do 11 sati. Tijekom održavanja Uredovnog dana uz Gradonačelnika je uvijek prisutan i jedan službenik Grada, prema određenom rasporedu.</w:t>
      </w:r>
    </w:p>
    <w:p w14:paraId="36DB4F68" w14:textId="77777777" w:rsidR="000B19B7" w:rsidRPr="001E4CD5" w:rsidRDefault="00287D2F" w:rsidP="001E4CD5">
      <w:pPr>
        <w:pStyle w:val="Naslov4"/>
      </w:pPr>
      <w:bookmarkStart w:id="48" w:name="_Toc461088167"/>
      <w:bookmarkStart w:id="49" w:name="_Toc62023059"/>
      <w:r w:rsidRPr="001E4CD5">
        <w:t>3.</w:t>
      </w:r>
      <w:r w:rsidR="001E4CD5">
        <w:t>4</w:t>
      </w:r>
      <w:r w:rsidR="000B19B7" w:rsidRPr="001E4CD5">
        <w:t>. Protokolarne i društvene aktivnosti</w:t>
      </w:r>
      <w:bookmarkEnd w:id="48"/>
      <w:bookmarkEnd w:id="49"/>
    </w:p>
    <w:p w14:paraId="16822818" w14:textId="326393C4" w:rsidR="00CF0D60" w:rsidRPr="006B0A38" w:rsidRDefault="00CF0D60" w:rsidP="00CC4C98">
      <w:pPr>
        <w:spacing w:before="240"/>
        <w:jc w:val="both"/>
        <w:rPr>
          <w:rFonts w:ascii="Times New Roman" w:eastAsia="Cambria" w:hAnsi="Times New Roman" w:cs="Times New Roman"/>
          <w:sz w:val="24"/>
          <w:szCs w:val="24"/>
        </w:rPr>
      </w:pPr>
      <w:r w:rsidRPr="006B0A38">
        <w:rPr>
          <w:rFonts w:ascii="Times New Roman" w:eastAsia="Times New Roman" w:hAnsi="Times New Roman" w:cs="Times New Roman"/>
          <w:sz w:val="24"/>
          <w:szCs w:val="24"/>
        </w:rPr>
        <w:t>Gradonačelnik se tijekom izvještajnog razdoblja redovito odazivao svim značajnijim pozivima i društvenim događanjima</w:t>
      </w:r>
      <w:r w:rsidR="007D2CF9">
        <w:rPr>
          <w:rFonts w:ascii="Times New Roman" w:eastAsia="Times New Roman" w:hAnsi="Times New Roman" w:cs="Times New Roman"/>
          <w:sz w:val="24"/>
          <w:szCs w:val="24"/>
        </w:rPr>
        <w:t>.</w:t>
      </w:r>
      <w:r w:rsidRPr="006B0A38">
        <w:rPr>
          <w:rFonts w:ascii="Times New Roman" w:eastAsia="Times New Roman" w:hAnsi="Times New Roman" w:cs="Times New Roman"/>
          <w:sz w:val="24"/>
          <w:szCs w:val="24"/>
        </w:rPr>
        <w:t xml:space="preserve"> Uvijek kada je bio u mogućnosti, osobno je bio nazočan prigodnim događanjima, a u slučaju spriječenosti upućivao je svoje izaslanike.</w:t>
      </w:r>
    </w:p>
    <w:p w14:paraId="6E42B77F" w14:textId="6AFDA93E" w:rsidR="00663DF5" w:rsidRPr="006B0A38" w:rsidRDefault="00CF0D60" w:rsidP="001E4CD5">
      <w:pPr>
        <w:spacing w:before="24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 xml:space="preserve">U Uredu Gradonačelnika organizirana su obilježavanja značajnih datuma, te pojedinačna ili skupna primanja. </w:t>
      </w:r>
    </w:p>
    <w:p w14:paraId="347E1924" w14:textId="330D84A6" w:rsidR="00663DF5" w:rsidRPr="00663DF5" w:rsidRDefault="001E4CD5" w:rsidP="00CC4C98">
      <w:pPr>
        <w:pStyle w:val="Naslov4"/>
        <w:rPr>
          <w:lang w:val="en-US"/>
        </w:rPr>
      </w:pPr>
      <w:bookmarkStart w:id="50" w:name="_Toc461088168"/>
      <w:bookmarkStart w:id="51" w:name="_Toc62023060"/>
      <w:r w:rsidRPr="00CC4C98">
        <w:t>3.</w:t>
      </w:r>
      <w:r>
        <w:rPr>
          <w:lang w:val="en-US"/>
        </w:rPr>
        <w:t xml:space="preserve">5. </w:t>
      </w:r>
      <w:proofErr w:type="spellStart"/>
      <w:r w:rsidR="000B19B7" w:rsidRPr="006B0A38">
        <w:rPr>
          <w:lang w:val="en-US"/>
        </w:rPr>
        <w:t>Obilježavanje</w:t>
      </w:r>
      <w:proofErr w:type="spellEnd"/>
      <w:r w:rsidR="000B19B7" w:rsidRPr="006B0A38">
        <w:rPr>
          <w:lang w:val="en-US"/>
        </w:rPr>
        <w:t xml:space="preserve"> </w:t>
      </w:r>
      <w:proofErr w:type="spellStart"/>
      <w:r w:rsidR="000B19B7" w:rsidRPr="006B0A38">
        <w:rPr>
          <w:lang w:val="en-US"/>
        </w:rPr>
        <w:t>državnih</w:t>
      </w:r>
      <w:proofErr w:type="spellEnd"/>
      <w:r w:rsidR="000B19B7" w:rsidRPr="006B0A38">
        <w:rPr>
          <w:lang w:val="en-US"/>
        </w:rPr>
        <w:t xml:space="preserve"> </w:t>
      </w:r>
      <w:proofErr w:type="spellStart"/>
      <w:r w:rsidR="000B19B7" w:rsidRPr="006B0A38">
        <w:rPr>
          <w:lang w:val="en-US"/>
        </w:rPr>
        <w:t>praznika</w:t>
      </w:r>
      <w:proofErr w:type="spellEnd"/>
      <w:r w:rsidR="000B19B7" w:rsidRPr="006B0A38">
        <w:rPr>
          <w:lang w:val="en-US"/>
        </w:rPr>
        <w:t xml:space="preserve"> </w:t>
      </w:r>
      <w:proofErr w:type="spellStart"/>
      <w:r w:rsidR="000B19B7" w:rsidRPr="006B0A38">
        <w:rPr>
          <w:lang w:val="en-US"/>
        </w:rPr>
        <w:t>i</w:t>
      </w:r>
      <w:proofErr w:type="spellEnd"/>
      <w:r w:rsidR="000B19B7" w:rsidRPr="006B0A38">
        <w:rPr>
          <w:lang w:val="en-US"/>
        </w:rPr>
        <w:t xml:space="preserve"> </w:t>
      </w:r>
      <w:proofErr w:type="spellStart"/>
      <w:r w:rsidR="000B19B7" w:rsidRPr="006B0A38">
        <w:rPr>
          <w:lang w:val="en-US"/>
        </w:rPr>
        <w:t>blagdana</w:t>
      </w:r>
      <w:bookmarkEnd w:id="50"/>
      <w:bookmarkEnd w:id="51"/>
      <w:proofErr w:type="spellEnd"/>
    </w:p>
    <w:p w14:paraId="3F0FDF61" w14:textId="77777777" w:rsidR="003C5E33" w:rsidRPr="006B0A38" w:rsidRDefault="003C5E33" w:rsidP="001E4CD5">
      <w:pPr>
        <w:pStyle w:val="Naslov4"/>
        <w:rPr>
          <w:rFonts w:eastAsia="Times New Roman"/>
        </w:rPr>
      </w:pPr>
      <w:bookmarkStart w:id="52" w:name="_Toc62022799"/>
      <w:bookmarkStart w:id="53" w:name="_Toc62022937"/>
      <w:bookmarkStart w:id="54" w:name="_Toc62023061"/>
      <w:r w:rsidRPr="006B0A38">
        <w:rPr>
          <w:rFonts w:eastAsia="Times New Roman"/>
        </w:rPr>
        <w:t>Dan pobjede i domovinske zahvalnosti i Dan hrvatskih branitelja</w:t>
      </w:r>
      <w:bookmarkEnd w:id="52"/>
      <w:bookmarkEnd w:id="53"/>
      <w:bookmarkEnd w:id="54"/>
      <w:r w:rsidRPr="006B0A38">
        <w:rPr>
          <w:rFonts w:eastAsia="Times New Roman"/>
        </w:rPr>
        <w:t xml:space="preserve"> </w:t>
      </w:r>
    </w:p>
    <w:p w14:paraId="0C4438A5" w14:textId="77777777" w:rsidR="00E65B06" w:rsidRDefault="007D2CF9" w:rsidP="00CC4C98">
      <w:pPr>
        <w:spacing w:before="240" w:after="0"/>
        <w:jc w:val="both"/>
        <w:rPr>
          <w:rFonts w:ascii="Times New Roman" w:eastAsia="Times New Roman" w:hAnsi="Times New Roman" w:cs="Times New Roman"/>
          <w:sz w:val="24"/>
          <w:szCs w:val="24"/>
        </w:rPr>
      </w:pPr>
      <w:r w:rsidRPr="007D2CF9">
        <w:rPr>
          <w:rFonts w:ascii="Times New Roman" w:eastAsia="Times New Roman" w:hAnsi="Times New Roman" w:cs="Times New Roman"/>
          <w:sz w:val="24"/>
          <w:szCs w:val="24"/>
        </w:rPr>
        <w:t xml:space="preserve">Na prijedlog Udruge 2. </w:t>
      </w:r>
      <w:proofErr w:type="spellStart"/>
      <w:r w:rsidRPr="007D2CF9">
        <w:rPr>
          <w:rFonts w:ascii="Times New Roman" w:eastAsia="Times New Roman" w:hAnsi="Times New Roman" w:cs="Times New Roman"/>
          <w:sz w:val="24"/>
          <w:szCs w:val="24"/>
        </w:rPr>
        <w:t>gbr</w:t>
      </w:r>
      <w:proofErr w:type="spellEnd"/>
      <w:r w:rsidRPr="007D2CF9">
        <w:rPr>
          <w:rFonts w:ascii="Times New Roman" w:eastAsia="Times New Roman" w:hAnsi="Times New Roman" w:cs="Times New Roman"/>
          <w:sz w:val="24"/>
          <w:szCs w:val="24"/>
        </w:rPr>
        <w:t>. Gromovi ove se godine Dan pobjede i domovinske zahvalnosti i Dan hrvatskih branitelja te 25. godišnjica VRO "Oluja" obilježava istovremeno u svim gradovima i općinama na području Krapinsko-zagorske županije.</w:t>
      </w:r>
      <w:r>
        <w:rPr>
          <w:rFonts w:ascii="Times New Roman" w:eastAsia="Times New Roman" w:hAnsi="Times New Roman" w:cs="Times New Roman"/>
          <w:sz w:val="24"/>
          <w:szCs w:val="24"/>
        </w:rPr>
        <w:t xml:space="preserve"> </w:t>
      </w:r>
      <w:r w:rsidRPr="007D2CF9">
        <w:rPr>
          <w:rFonts w:ascii="Times New Roman" w:eastAsia="Times New Roman" w:hAnsi="Times New Roman" w:cs="Times New Roman"/>
          <w:sz w:val="24"/>
          <w:szCs w:val="24"/>
        </w:rPr>
        <w:t xml:space="preserve">Grad Pregrada pridružio se obilježavanju te su tako u nedjelju, 2. kolovoza 2020. gradonačelnik Marko Vešligaj, vijećnik Mladen Burić i članovi Udruge hrvatskih branitelja Pregrada položili vijenac i zapalili svijeće kraj spomenika žrtava Domovinskog rata na gradskom groblju u Pregradi uz pucnjeve </w:t>
      </w:r>
      <w:proofErr w:type="spellStart"/>
      <w:r w:rsidRPr="007D2CF9">
        <w:rPr>
          <w:rFonts w:ascii="Times New Roman" w:eastAsia="Times New Roman" w:hAnsi="Times New Roman" w:cs="Times New Roman"/>
          <w:sz w:val="24"/>
          <w:szCs w:val="24"/>
        </w:rPr>
        <w:t>kuburaških</w:t>
      </w:r>
      <w:proofErr w:type="spellEnd"/>
      <w:r w:rsidRPr="007D2CF9">
        <w:rPr>
          <w:rFonts w:ascii="Times New Roman" w:eastAsia="Times New Roman" w:hAnsi="Times New Roman" w:cs="Times New Roman"/>
          <w:sz w:val="24"/>
          <w:szCs w:val="24"/>
        </w:rPr>
        <w:t xml:space="preserve"> društava</w:t>
      </w:r>
      <w:r w:rsidR="00E65B06">
        <w:rPr>
          <w:rFonts w:ascii="Times New Roman" w:eastAsia="Times New Roman" w:hAnsi="Times New Roman" w:cs="Times New Roman"/>
          <w:sz w:val="24"/>
          <w:szCs w:val="24"/>
        </w:rPr>
        <w:t xml:space="preserve">: </w:t>
      </w:r>
      <w:r w:rsidRPr="007D2CF9">
        <w:rPr>
          <w:rFonts w:ascii="Times New Roman" w:eastAsia="Times New Roman" w:hAnsi="Times New Roman" w:cs="Times New Roman"/>
          <w:sz w:val="24"/>
          <w:szCs w:val="24"/>
        </w:rPr>
        <w:t xml:space="preserve">Stara kubura </w:t>
      </w:r>
      <w:proofErr w:type="spellStart"/>
      <w:r w:rsidRPr="007D2CF9">
        <w:rPr>
          <w:rFonts w:ascii="Times New Roman" w:eastAsia="Times New Roman" w:hAnsi="Times New Roman" w:cs="Times New Roman"/>
          <w:sz w:val="24"/>
          <w:szCs w:val="24"/>
        </w:rPr>
        <w:t>Stipernica</w:t>
      </w:r>
      <w:proofErr w:type="spellEnd"/>
      <w:r w:rsidRPr="007D2CF9">
        <w:rPr>
          <w:rFonts w:ascii="Times New Roman" w:eastAsia="Times New Roman" w:hAnsi="Times New Roman" w:cs="Times New Roman"/>
          <w:sz w:val="24"/>
          <w:szCs w:val="24"/>
        </w:rPr>
        <w:t xml:space="preserve">, Složna kubura, </w:t>
      </w:r>
      <w:proofErr w:type="spellStart"/>
      <w:r w:rsidRPr="007D2CF9">
        <w:rPr>
          <w:rFonts w:ascii="Times New Roman" w:eastAsia="Times New Roman" w:hAnsi="Times New Roman" w:cs="Times New Roman"/>
          <w:sz w:val="24"/>
          <w:szCs w:val="24"/>
        </w:rPr>
        <w:t>Vinagorska</w:t>
      </w:r>
      <w:proofErr w:type="spellEnd"/>
      <w:r w:rsidRPr="007D2CF9">
        <w:rPr>
          <w:rFonts w:ascii="Times New Roman" w:eastAsia="Times New Roman" w:hAnsi="Times New Roman" w:cs="Times New Roman"/>
          <w:sz w:val="24"/>
          <w:szCs w:val="24"/>
        </w:rPr>
        <w:t xml:space="preserve"> kubura, Povijesn</w:t>
      </w:r>
      <w:r w:rsidR="00E65B06">
        <w:rPr>
          <w:rFonts w:ascii="Times New Roman" w:eastAsia="Times New Roman" w:hAnsi="Times New Roman" w:cs="Times New Roman"/>
          <w:sz w:val="24"/>
          <w:szCs w:val="24"/>
        </w:rPr>
        <w:t>a</w:t>
      </w:r>
      <w:r w:rsidRPr="007D2CF9">
        <w:rPr>
          <w:rFonts w:ascii="Times New Roman" w:eastAsia="Times New Roman" w:hAnsi="Times New Roman" w:cs="Times New Roman"/>
          <w:sz w:val="24"/>
          <w:szCs w:val="24"/>
        </w:rPr>
        <w:t xml:space="preserve"> postrojb</w:t>
      </w:r>
      <w:r w:rsidR="00E65B06">
        <w:rPr>
          <w:rFonts w:ascii="Times New Roman" w:eastAsia="Times New Roman" w:hAnsi="Times New Roman" w:cs="Times New Roman"/>
          <w:sz w:val="24"/>
          <w:szCs w:val="24"/>
        </w:rPr>
        <w:t xml:space="preserve">a </w:t>
      </w:r>
      <w:r w:rsidRPr="007D2CF9">
        <w:rPr>
          <w:rFonts w:ascii="Times New Roman" w:eastAsia="Times New Roman" w:hAnsi="Times New Roman" w:cs="Times New Roman"/>
          <w:sz w:val="24"/>
          <w:szCs w:val="24"/>
        </w:rPr>
        <w:t>Keglević</w:t>
      </w:r>
      <w:r w:rsidR="00E65B06">
        <w:rPr>
          <w:rFonts w:ascii="Times New Roman" w:eastAsia="Times New Roman" w:hAnsi="Times New Roman" w:cs="Times New Roman"/>
          <w:sz w:val="24"/>
          <w:szCs w:val="24"/>
        </w:rPr>
        <w:t>ev</w:t>
      </w:r>
      <w:r w:rsidRPr="007D2CF9">
        <w:rPr>
          <w:rFonts w:ascii="Times New Roman" w:eastAsia="Times New Roman" w:hAnsi="Times New Roman" w:cs="Times New Roman"/>
          <w:sz w:val="24"/>
          <w:szCs w:val="24"/>
        </w:rPr>
        <w:t xml:space="preserve">a straža </w:t>
      </w:r>
      <w:proofErr w:type="spellStart"/>
      <w:r w:rsidRPr="007D2CF9">
        <w:rPr>
          <w:rFonts w:ascii="Times New Roman" w:eastAsia="Times New Roman" w:hAnsi="Times New Roman" w:cs="Times New Roman"/>
          <w:sz w:val="24"/>
          <w:szCs w:val="24"/>
        </w:rPr>
        <w:t>Kostel</w:t>
      </w:r>
      <w:proofErr w:type="spellEnd"/>
      <w:r w:rsidRPr="007D2CF9">
        <w:rPr>
          <w:rFonts w:ascii="Times New Roman" w:eastAsia="Times New Roman" w:hAnsi="Times New Roman" w:cs="Times New Roman"/>
          <w:sz w:val="24"/>
          <w:szCs w:val="24"/>
        </w:rPr>
        <w:t>, Pucačk</w:t>
      </w:r>
      <w:r w:rsidR="00E65B06">
        <w:rPr>
          <w:rFonts w:ascii="Times New Roman" w:eastAsia="Times New Roman" w:hAnsi="Times New Roman" w:cs="Times New Roman"/>
          <w:sz w:val="24"/>
          <w:szCs w:val="24"/>
        </w:rPr>
        <w:t>a</w:t>
      </w:r>
      <w:r w:rsidRPr="007D2CF9">
        <w:rPr>
          <w:rFonts w:ascii="Times New Roman" w:eastAsia="Times New Roman" w:hAnsi="Times New Roman" w:cs="Times New Roman"/>
          <w:sz w:val="24"/>
          <w:szCs w:val="24"/>
        </w:rPr>
        <w:t xml:space="preserve"> družin</w:t>
      </w:r>
      <w:r w:rsidR="00E65B06">
        <w:rPr>
          <w:rFonts w:ascii="Times New Roman" w:eastAsia="Times New Roman" w:hAnsi="Times New Roman" w:cs="Times New Roman"/>
          <w:sz w:val="24"/>
          <w:szCs w:val="24"/>
        </w:rPr>
        <w:t>a</w:t>
      </w:r>
      <w:r w:rsidRPr="007D2CF9">
        <w:rPr>
          <w:rFonts w:ascii="Times New Roman" w:eastAsia="Times New Roman" w:hAnsi="Times New Roman" w:cs="Times New Roman"/>
          <w:sz w:val="24"/>
          <w:szCs w:val="24"/>
        </w:rPr>
        <w:t xml:space="preserve"> Grof Keglević i Športsko </w:t>
      </w:r>
      <w:proofErr w:type="spellStart"/>
      <w:r w:rsidRPr="007D2CF9">
        <w:rPr>
          <w:rFonts w:ascii="Times New Roman" w:eastAsia="Times New Roman" w:hAnsi="Times New Roman" w:cs="Times New Roman"/>
          <w:sz w:val="24"/>
          <w:szCs w:val="24"/>
        </w:rPr>
        <w:t>kuburašk</w:t>
      </w:r>
      <w:r w:rsidR="00E65B06">
        <w:rPr>
          <w:rFonts w:ascii="Times New Roman" w:eastAsia="Times New Roman" w:hAnsi="Times New Roman" w:cs="Times New Roman"/>
          <w:sz w:val="24"/>
          <w:szCs w:val="24"/>
        </w:rPr>
        <w:t>a</w:t>
      </w:r>
      <w:proofErr w:type="spellEnd"/>
      <w:r w:rsidR="00E65B06">
        <w:rPr>
          <w:rFonts w:ascii="Times New Roman" w:eastAsia="Times New Roman" w:hAnsi="Times New Roman" w:cs="Times New Roman"/>
          <w:sz w:val="24"/>
          <w:szCs w:val="24"/>
        </w:rPr>
        <w:t xml:space="preserve"> u</w:t>
      </w:r>
      <w:r w:rsidRPr="007D2CF9">
        <w:rPr>
          <w:rFonts w:ascii="Times New Roman" w:eastAsia="Times New Roman" w:hAnsi="Times New Roman" w:cs="Times New Roman"/>
          <w:sz w:val="24"/>
          <w:szCs w:val="24"/>
        </w:rPr>
        <w:t>dru</w:t>
      </w:r>
      <w:r w:rsidR="00E65B06">
        <w:rPr>
          <w:rFonts w:ascii="Times New Roman" w:eastAsia="Times New Roman" w:hAnsi="Times New Roman" w:cs="Times New Roman"/>
          <w:sz w:val="24"/>
          <w:szCs w:val="24"/>
        </w:rPr>
        <w:t xml:space="preserve">ga </w:t>
      </w:r>
      <w:proofErr w:type="spellStart"/>
      <w:r w:rsidRPr="007D2CF9">
        <w:rPr>
          <w:rFonts w:ascii="Times New Roman" w:eastAsia="Times New Roman" w:hAnsi="Times New Roman" w:cs="Times New Roman"/>
          <w:sz w:val="24"/>
          <w:szCs w:val="24"/>
        </w:rPr>
        <w:t>Cigrovec</w:t>
      </w:r>
      <w:proofErr w:type="spellEnd"/>
      <w:r w:rsidR="00E65B06">
        <w:rPr>
          <w:rFonts w:ascii="Times New Roman" w:eastAsia="Times New Roman" w:hAnsi="Times New Roman" w:cs="Times New Roman"/>
          <w:sz w:val="24"/>
          <w:szCs w:val="24"/>
        </w:rPr>
        <w:t>.</w:t>
      </w:r>
    </w:p>
    <w:p w14:paraId="1AAC64DE" w14:textId="1FC3C77B" w:rsidR="00663DF5" w:rsidRPr="00CC4C98" w:rsidRDefault="007D2CF9" w:rsidP="00CC4C98">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3F73ACE" wp14:editId="5ECB9B00">
            <wp:extent cx="5760720" cy="3628390"/>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ka 25"/>
                    <pic:cNvPicPr/>
                  </pic:nvPicPr>
                  <pic:blipFill>
                    <a:blip r:embed="rId12">
                      <a:extLst>
                        <a:ext uri="{28A0092B-C50C-407E-A947-70E740481C1C}">
                          <a14:useLocalDpi xmlns:a14="http://schemas.microsoft.com/office/drawing/2010/main" val="0"/>
                        </a:ext>
                      </a:extLst>
                    </a:blip>
                    <a:stretch>
                      <a:fillRect/>
                    </a:stretch>
                  </pic:blipFill>
                  <pic:spPr>
                    <a:xfrm>
                      <a:off x="0" y="0"/>
                      <a:ext cx="5760720" cy="3628390"/>
                    </a:xfrm>
                    <a:prstGeom prst="rect">
                      <a:avLst/>
                    </a:prstGeom>
                  </pic:spPr>
                </pic:pic>
              </a:graphicData>
            </a:graphic>
          </wp:inline>
        </w:drawing>
      </w:r>
    </w:p>
    <w:p w14:paraId="5227B543" w14:textId="649747DA" w:rsidR="003C5E33" w:rsidRPr="006B0A38" w:rsidRDefault="003C5E33" w:rsidP="001E4CD5">
      <w:pPr>
        <w:pStyle w:val="Naslov4"/>
        <w:rPr>
          <w:rFonts w:eastAsia="Times New Roman"/>
        </w:rPr>
      </w:pPr>
      <w:bookmarkStart w:id="55" w:name="_Toc62022800"/>
      <w:bookmarkStart w:id="56" w:name="_Toc62022938"/>
      <w:bookmarkStart w:id="57" w:name="_Toc62023062"/>
      <w:r w:rsidRPr="006B0A38">
        <w:rPr>
          <w:rFonts w:eastAsia="Times New Roman"/>
        </w:rPr>
        <w:lastRenderedPageBreak/>
        <w:t xml:space="preserve">Svi sveti i Dušni </w:t>
      </w:r>
      <w:r w:rsidR="001E4CD5">
        <w:rPr>
          <w:rFonts w:eastAsia="Times New Roman"/>
        </w:rPr>
        <w:t>d</w:t>
      </w:r>
      <w:r w:rsidRPr="006B0A38">
        <w:rPr>
          <w:rFonts w:eastAsia="Times New Roman"/>
        </w:rPr>
        <w:t>an</w:t>
      </w:r>
      <w:bookmarkEnd w:id="55"/>
      <w:bookmarkEnd w:id="56"/>
      <w:bookmarkEnd w:id="57"/>
      <w:r w:rsidRPr="006B0A38">
        <w:rPr>
          <w:rFonts w:eastAsia="Times New Roman"/>
        </w:rPr>
        <w:t xml:space="preserve"> </w:t>
      </w:r>
    </w:p>
    <w:p w14:paraId="47CE7581" w14:textId="40A71235" w:rsidR="00E65B06" w:rsidRPr="00E65B06" w:rsidRDefault="00E65B06" w:rsidP="00CC4C98">
      <w:pPr>
        <w:spacing w:before="240"/>
        <w:jc w:val="both"/>
        <w:rPr>
          <w:rFonts w:ascii="Times New Roman" w:eastAsia="Times New Roman" w:hAnsi="Times New Roman" w:cs="Times New Roman"/>
          <w:sz w:val="24"/>
          <w:szCs w:val="24"/>
        </w:rPr>
      </w:pPr>
      <w:r w:rsidRPr="00E65B06">
        <w:rPr>
          <w:rFonts w:ascii="Times New Roman" w:eastAsia="Times New Roman" w:hAnsi="Times New Roman" w:cs="Times New Roman"/>
          <w:sz w:val="24"/>
          <w:szCs w:val="24"/>
        </w:rPr>
        <w:t>U prigodi obilježavanja dana Svih svetih i Dušnog dana, u četvrtak, 29. listopada 2020. gradonačelnik Marko Vešligaj i njegova zamjenica Gordana Križanec Ružić položili su vijence i zapalili svijeće na gradskim grobljima.</w:t>
      </w:r>
    </w:p>
    <w:p w14:paraId="54B7431B" w14:textId="64725D42" w:rsidR="00E65B06" w:rsidRPr="00E65B06" w:rsidRDefault="00E65B06" w:rsidP="00CC4C98">
      <w:pPr>
        <w:spacing w:before="240"/>
        <w:jc w:val="both"/>
        <w:rPr>
          <w:rFonts w:ascii="Times New Roman" w:eastAsia="Times New Roman" w:hAnsi="Times New Roman" w:cs="Times New Roman"/>
          <w:sz w:val="24"/>
          <w:szCs w:val="24"/>
        </w:rPr>
      </w:pPr>
      <w:r w:rsidRPr="00E65B06">
        <w:rPr>
          <w:rFonts w:ascii="Times New Roman" w:eastAsia="Times New Roman" w:hAnsi="Times New Roman" w:cs="Times New Roman"/>
          <w:sz w:val="24"/>
          <w:szCs w:val="24"/>
        </w:rPr>
        <w:t>Za poginule hrvatske branitelje svijeće su zajedno zapalili predstavnici Grada Pregrade, Krapinsko-zagorske županije, HVIDRA-e Krapinsko-zagorske županije, Ministarstva unutarnjih poslova i Udruge hrvatskih branitelja Pregrada na gradskom groblju u Pregradi te ispred spomenika žrtava Domovinskog rata na gradskom groblju u Pregradi.</w:t>
      </w:r>
    </w:p>
    <w:p w14:paraId="2BC99438" w14:textId="0C5A9E2B" w:rsidR="00663DF5" w:rsidRDefault="00E65B06" w:rsidP="00E65B06">
      <w:pPr>
        <w:spacing w:before="240"/>
        <w:jc w:val="both"/>
        <w:rPr>
          <w:rFonts w:ascii="Times New Roman" w:eastAsia="Times New Roman" w:hAnsi="Times New Roman" w:cs="Times New Roman"/>
          <w:sz w:val="24"/>
          <w:szCs w:val="24"/>
        </w:rPr>
      </w:pPr>
      <w:r w:rsidRPr="00E65B06">
        <w:rPr>
          <w:rFonts w:ascii="Times New Roman" w:eastAsia="Times New Roman" w:hAnsi="Times New Roman" w:cs="Times New Roman"/>
          <w:sz w:val="24"/>
          <w:szCs w:val="24"/>
        </w:rPr>
        <w:t xml:space="preserve">Zajedno s članovima vijeća mjesnih odbora predstavnici Grada Pregrade svijeće su upalili i ispred spomen obilježja žrtvama fašizma na groblju u Pregradi, kao i ispred spomenika žrtava fašizma u Marincima, nadgrobnog spomenika narodnog heroja Josipa </w:t>
      </w:r>
      <w:proofErr w:type="spellStart"/>
      <w:r w:rsidRPr="00E65B06">
        <w:rPr>
          <w:rFonts w:ascii="Times New Roman" w:eastAsia="Times New Roman" w:hAnsi="Times New Roman" w:cs="Times New Roman"/>
          <w:sz w:val="24"/>
          <w:szCs w:val="24"/>
        </w:rPr>
        <w:t>Jutriše</w:t>
      </w:r>
      <w:proofErr w:type="spellEnd"/>
      <w:r w:rsidRPr="00E65B06">
        <w:rPr>
          <w:rFonts w:ascii="Times New Roman" w:eastAsia="Times New Roman" w:hAnsi="Times New Roman" w:cs="Times New Roman"/>
          <w:sz w:val="24"/>
          <w:szCs w:val="24"/>
        </w:rPr>
        <w:t xml:space="preserve"> Janka na </w:t>
      </w:r>
      <w:proofErr w:type="spellStart"/>
      <w:r w:rsidRPr="00E65B06">
        <w:rPr>
          <w:rFonts w:ascii="Times New Roman" w:eastAsia="Times New Roman" w:hAnsi="Times New Roman" w:cs="Times New Roman"/>
          <w:sz w:val="24"/>
          <w:szCs w:val="24"/>
        </w:rPr>
        <w:t>Vinagori</w:t>
      </w:r>
      <w:proofErr w:type="spellEnd"/>
      <w:r w:rsidRPr="00E65B06">
        <w:rPr>
          <w:rFonts w:ascii="Times New Roman" w:eastAsia="Times New Roman" w:hAnsi="Times New Roman" w:cs="Times New Roman"/>
          <w:sz w:val="24"/>
          <w:szCs w:val="24"/>
        </w:rPr>
        <w:t xml:space="preserve"> te ispred križeva na groblju u </w:t>
      </w:r>
      <w:proofErr w:type="spellStart"/>
      <w:r w:rsidRPr="00E65B06">
        <w:rPr>
          <w:rFonts w:ascii="Times New Roman" w:eastAsia="Times New Roman" w:hAnsi="Times New Roman" w:cs="Times New Roman"/>
          <w:sz w:val="24"/>
          <w:szCs w:val="24"/>
        </w:rPr>
        <w:t>Kostelu</w:t>
      </w:r>
      <w:proofErr w:type="spellEnd"/>
      <w:r w:rsidRPr="00E65B06">
        <w:rPr>
          <w:rFonts w:ascii="Times New Roman" w:eastAsia="Times New Roman" w:hAnsi="Times New Roman" w:cs="Times New Roman"/>
          <w:sz w:val="24"/>
          <w:szCs w:val="24"/>
        </w:rPr>
        <w:t xml:space="preserve">, </w:t>
      </w:r>
      <w:proofErr w:type="spellStart"/>
      <w:r w:rsidRPr="00E65B06">
        <w:rPr>
          <w:rFonts w:ascii="Times New Roman" w:eastAsia="Times New Roman" w:hAnsi="Times New Roman" w:cs="Times New Roman"/>
          <w:sz w:val="24"/>
          <w:szCs w:val="24"/>
        </w:rPr>
        <w:t>Vinagori</w:t>
      </w:r>
      <w:proofErr w:type="spellEnd"/>
      <w:r w:rsidRPr="00E65B06">
        <w:rPr>
          <w:rFonts w:ascii="Times New Roman" w:eastAsia="Times New Roman" w:hAnsi="Times New Roman" w:cs="Times New Roman"/>
          <w:sz w:val="24"/>
          <w:szCs w:val="24"/>
        </w:rPr>
        <w:t xml:space="preserve"> i </w:t>
      </w:r>
      <w:proofErr w:type="spellStart"/>
      <w:r w:rsidRPr="00E65B06">
        <w:rPr>
          <w:rFonts w:ascii="Times New Roman" w:eastAsia="Times New Roman" w:hAnsi="Times New Roman" w:cs="Times New Roman"/>
          <w:sz w:val="24"/>
          <w:szCs w:val="24"/>
        </w:rPr>
        <w:t>Stipernici</w:t>
      </w:r>
      <w:proofErr w:type="spellEnd"/>
      <w:r w:rsidRPr="00E65B06">
        <w:rPr>
          <w:rFonts w:ascii="Times New Roman" w:eastAsia="Times New Roman" w:hAnsi="Times New Roman" w:cs="Times New Roman"/>
          <w:sz w:val="24"/>
          <w:szCs w:val="24"/>
        </w:rPr>
        <w:t>.</w:t>
      </w:r>
    </w:p>
    <w:p w14:paraId="0B72894D" w14:textId="77777777" w:rsidR="00CC4C98" w:rsidRPr="00CC4C98" w:rsidRDefault="00CC4C98" w:rsidP="00E65B06">
      <w:pPr>
        <w:spacing w:before="240"/>
        <w:jc w:val="both"/>
        <w:rPr>
          <w:rFonts w:ascii="Times New Roman" w:eastAsia="Times New Roman" w:hAnsi="Times New Roman" w:cs="Times New Roman"/>
          <w:sz w:val="24"/>
          <w:szCs w:val="24"/>
        </w:rPr>
      </w:pPr>
    </w:p>
    <w:p w14:paraId="540A691D" w14:textId="733AA49A" w:rsidR="00E65B06" w:rsidRDefault="00E65B06" w:rsidP="00E65B06">
      <w:pPr>
        <w:spacing w:before="240"/>
        <w:jc w:val="both"/>
        <w:rPr>
          <w:rFonts w:ascii="Times New Roman" w:eastAsiaTheme="majorEastAsia" w:hAnsi="Times New Roman" w:cstheme="majorBidi"/>
          <w:b/>
          <w:bCs/>
          <w:i/>
          <w:iCs/>
          <w:color w:val="4F81BD" w:themeColor="accent1"/>
          <w:sz w:val="24"/>
          <w:shd w:val="clear" w:color="auto" w:fill="FFFFFF"/>
        </w:rPr>
      </w:pPr>
      <w:r w:rsidRPr="00E65B06">
        <w:rPr>
          <w:rFonts w:ascii="Times New Roman" w:eastAsiaTheme="majorEastAsia" w:hAnsi="Times New Roman" w:cstheme="majorBidi"/>
          <w:b/>
          <w:bCs/>
          <w:i/>
          <w:iCs/>
          <w:color w:val="4F81BD" w:themeColor="accent1"/>
          <w:sz w:val="24"/>
          <w:shd w:val="clear" w:color="auto" w:fill="FFFFFF"/>
        </w:rPr>
        <w:t>Dan sjećanja na žrtve Domovinskog rata i Dan sjećanja na žrtvu Vukovara i Škabrnje</w:t>
      </w:r>
    </w:p>
    <w:p w14:paraId="3224315C" w14:textId="64B9328C" w:rsidR="003C5E33" w:rsidRDefault="003C5E33" w:rsidP="001E4CD5">
      <w:pPr>
        <w:spacing w:before="240"/>
        <w:jc w:val="both"/>
        <w:rPr>
          <w:rFonts w:ascii="Times New Roman" w:eastAsia="Cambria" w:hAnsi="Times New Roman" w:cs="Times New Roman"/>
          <w:sz w:val="24"/>
          <w:szCs w:val="24"/>
        </w:rPr>
      </w:pPr>
      <w:r w:rsidRPr="006B0A38">
        <w:rPr>
          <w:rFonts w:ascii="Times New Roman" w:eastAsia="Cambria" w:hAnsi="Times New Roman" w:cs="Times New Roman"/>
          <w:sz w:val="24"/>
          <w:szCs w:val="24"/>
        </w:rPr>
        <w:t>Dana 17.11.20</w:t>
      </w:r>
      <w:r w:rsidR="00E65B06">
        <w:rPr>
          <w:rFonts w:ascii="Times New Roman" w:eastAsia="Cambria" w:hAnsi="Times New Roman" w:cs="Times New Roman"/>
          <w:sz w:val="24"/>
          <w:szCs w:val="24"/>
        </w:rPr>
        <w:t>20</w:t>
      </w:r>
      <w:r w:rsidRPr="006B0A38">
        <w:rPr>
          <w:rFonts w:ascii="Times New Roman" w:eastAsia="Cambria" w:hAnsi="Times New Roman" w:cs="Times New Roman"/>
          <w:sz w:val="24"/>
          <w:szCs w:val="24"/>
        </w:rPr>
        <w:t>. povodom obilježavanja 2</w:t>
      </w:r>
      <w:r w:rsidR="00E65B06">
        <w:rPr>
          <w:rFonts w:ascii="Times New Roman" w:eastAsia="Cambria" w:hAnsi="Times New Roman" w:cs="Times New Roman"/>
          <w:sz w:val="24"/>
          <w:szCs w:val="24"/>
        </w:rPr>
        <w:t>9</w:t>
      </w:r>
      <w:r w:rsidRPr="006B0A38">
        <w:rPr>
          <w:rFonts w:ascii="Times New Roman" w:eastAsia="Cambria" w:hAnsi="Times New Roman" w:cs="Times New Roman"/>
          <w:sz w:val="24"/>
          <w:szCs w:val="24"/>
        </w:rPr>
        <w:t xml:space="preserve"> godina od dana pada Vukovara gradonačelnik, Marko Vešligaj, njegova zamjenica Gordana Križanec Ružić, članovi Gradskog vijeća i </w:t>
      </w:r>
      <w:r w:rsidR="0028033F" w:rsidRPr="006B0A38">
        <w:rPr>
          <w:rFonts w:ascii="Times New Roman" w:eastAsia="Cambria" w:hAnsi="Times New Roman" w:cs="Times New Roman"/>
          <w:sz w:val="24"/>
          <w:szCs w:val="24"/>
        </w:rPr>
        <w:t xml:space="preserve">ostali građani </w:t>
      </w:r>
      <w:r w:rsidRPr="006B0A38">
        <w:rPr>
          <w:rFonts w:ascii="Times New Roman" w:eastAsia="Cambria" w:hAnsi="Times New Roman" w:cs="Times New Roman"/>
          <w:sz w:val="24"/>
          <w:szCs w:val="24"/>
        </w:rPr>
        <w:t>zapalili su 2</w:t>
      </w:r>
      <w:r w:rsidR="00E65B06">
        <w:rPr>
          <w:rFonts w:ascii="Times New Roman" w:eastAsia="Cambria" w:hAnsi="Times New Roman" w:cs="Times New Roman"/>
          <w:sz w:val="24"/>
          <w:szCs w:val="24"/>
        </w:rPr>
        <w:t>9</w:t>
      </w:r>
      <w:r w:rsidRPr="006B0A38">
        <w:rPr>
          <w:rFonts w:ascii="Times New Roman" w:eastAsia="Cambria" w:hAnsi="Times New Roman" w:cs="Times New Roman"/>
          <w:sz w:val="24"/>
          <w:szCs w:val="24"/>
        </w:rPr>
        <w:t xml:space="preserve"> lampiona na Trgu Gospe </w:t>
      </w:r>
      <w:proofErr w:type="spellStart"/>
      <w:r w:rsidRPr="006B0A38">
        <w:rPr>
          <w:rFonts w:ascii="Times New Roman" w:eastAsia="Cambria" w:hAnsi="Times New Roman" w:cs="Times New Roman"/>
          <w:sz w:val="24"/>
          <w:szCs w:val="24"/>
        </w:rPr>
        <w:t>Kunagorske</w:t>
      </w:r>
      <w:proofErr w:type="spellEnd"/>
      <w:r w:rsidRPr="006B0A38">
        <w:rPr>
          <w:rFonts w:ascii="Times New Roman" w:eastAsia="Cambria" w:hAnsi="Times New Roman" w:cs="Times New Roman"/>
          <w:sz w:val="24"/>
          <w:szCs w:val="24"/>
        </w:rPr>
        <w:t>.</w:t>
      </w:r>
    </w:p>
    <w:p w14:paraId="2FD50E82" w14:textId="77777777" w:rsidR="00663DF5" w:rsidRDefault="00663DF5" w:rsidP="001E4CD5">
      <w:pPr>
        <w:spacing w:before="240"/>
        <w:jc w:val="both"/>
        <w:rPr>
          <w:rFonts w:ascii="Times New Roman" w:eastAsia="Cambria" w:hAnsi="Times New Roman" w:cs="Times New Roman"/>
          <w:sz w:val="24"/>
          <w:szCs w:val="24"/>
        </w:rPr>
      </w:pPr>
    </w:p>
    <w:p w14:paraId="01E0C04D" w14:textId="440A12DC" w:rsidR="00663DF5" w:rsidRPr="00CC4C98" w:rsidRDefault="00E65B06" w:rsidP="00CC4C98">
      <w:pPr>
        <w:spacing w:before="240"/>
        <w:jc w:val="both"/>
        <w:rPr>
          <w:rFonts w:ascii="Times New Roman" w:eastAsia="Cambria" w:hAnsi="Times New Roman" w:cs="Times New Roman"/>
          <w:sz w:val="24"/>
          <w:szCs w:val="24"/>
        </w:rPr>
      </w:pPr>
      <w:r>
        <w:rPr>
          <w:rFonts w:ascii="Times New Roman" w:eastAsia="Cambria" w:hAnsi="Times New Roman" w:cs="Times New Roman"/>
          <w:noProof/>
          <w:sz w:val="24"/>
          <w:szCs w:val="24"/>
        </w:rPr>
        <w:drawing>
          <wp:inline distT="0" distB="0" distL="0" distR="0" wp14:anchorId="770ACF20" wp14:editId="12691D49">
            <wp:extent cx="6079304" cy="3829050"/>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pic:cNvPicPr/>
                  </pic:nvPicPr>
                  <pic:blipFill>
                    <a:blip r:embed="rId13">
                      <a:extLst>
                        <a:ext uri="{28A0092B-C50C-407E-A947-70E740481C1C}">
                          <a14:useLocalDpi xmlns:a14="http://schemas.microsoft.com/office/drawing/2010/main" val="0"/>
                        </a:ext>
                      </a:extLst>
                    </a:blip>
                    <a:stretch>
                      <a:fillRect/>
                    </a:stretch>
                  </pic:blipFill>
                  <pic:spPr>
                    <a:xfrm>
                      <a:off x="0" y="0"/>
                      <a:ext cx="6080611" cy="3829873"/>
                    </a:xfrm>
                    <a:prstGeom prst="rect">
                      <a:avLst/>
                    </a:prstGeom>
                  </pic:spPr>
                </pic:pic>
              </a:graphicData>
            </a:graphic>
          </wp:inline>
        </w:drawing>
      </w:r>
    </w:p>
    <w:p w14:paraId="74ECB18F" w14:textId="5D235B5B" w:rsidR="0028033F" w:rsidRPr="006B0A38" w:rsidRDefault="000B19B7" w:rsidP="00E65B06">
      <w:pPr>
        <w:pStyle w:val="Naslov4"/>
        <w:rPr>
          <w:lang w:val="en-US"/>
        </w:rPr>
      </w:pPr>
      <w:bookmarkStart w:id="58" w:name="_Toc62022801"/>
      <w:bookmarkStart w:id="59" w:name="_Toc62022939"/>
      <w:bookmarkStart w:id="60" w:name="_Toc62023063"/>
      <w:r w:rsidRPr="006B0A38">
        <w:rPr>
          <w:lang w:val="en-US"/>
        </w:rPr>
        <w:lastRenderedPageBreak/>
        <w:t>D</w:t>
      </w:r>
      <w:r w:rsidR="00287D2F" w:rsidRPr="006B0A38">
        <w:rPr>
          <w:lang w:val="en-US"/>
        </w:rPr>
        <w:t>OGAĐANJA I KUL</w:t>
      </w:r>
      <w:r w:rsidR="002A6F70">
        <w:rPr>
          <w:lang w:val="en-US"/>
        </w:rPr>
        <w:t>T</w:t>
      </w:r>
      <w:r w:rsidR="00287D2F" w:rsidRPr="006B0A38">
        <w:rPr>
          <w:lang w:val="en-US"/>
        </w:rPr>
        <w:t>URNE MANIFESTACIJ</w:t>
      </w:r>
      <w:r w:rsidR="0028033F" w:rsidRPr="006B0A38">
        <w:rPr>
          <w:lang w:val="en-US"/>
        </w:rPr>
        <w:t>E</w:t>
      </w:r>
      <w:bookmarkEnd w:id="58"/>
      <w:bookmarkEnd w:id="59"/>
      <w:bookmarkEnd w:id="60"/>
    </w:p>
    <w:p w14:paraId="3764BFB9" w14:textId="57FCF2A0" w:rsidR="0028033F" w:rsidRDefault="0028033F" w:rsidP="001E4CD5">
      <w:pPr>
        <w:autoSpaceDE w:val="0"/>
        <w:autoSpaceDN w:val="0"/>
        <w:adjustRightInd w:val="0"/>
        <w:spacing w:before="240" w:after="0"/>
        <w:jc w:val="both"/>
        <w:rPr>
          <w:rFonts w:ascii="Times New Roman" w:hAnsi="Times New Roman" w:cs="Times New Roman"/>
          <w:b/>
          <w:color w:val="000000" w:themeColor="text1"/>
          <w:sz w:val="24"/>
          <w:szCs w:val="24"/>
          <w:lang w:val="en-US"/>
        </w:rPr>
      </w:pPr>
      <w:r w:rsidRPr="006B0A38">
        <w:rPr>
          <w:rFonts w:ascii="Times New Roman" w:hAnsi="Times New Roman" w:cs="Times New Roman"/>
          <w:b/>
          <w:color w:val="000000" w:themeColor="text1"/>
          <w:sz w:val="24"/>
          <w:szCs w:val="24"/>
          <w:lang w:val="en-US"/>
        </w:rPr>
        <w:t>“</w:t>
      </w:r>
      <w:proofErr w:type="spellStart"/>
      <w:r w:rsidRPr="006B0A38">
        <w:rPr>
          <w:rFonts w:ascii="Times New Roman" w:hAnsi="Times New Roman" w:cs="Times New Roman"/>
          <w:b/>
          <w:color w:val="000000" w:themeColor="text1"/>
          <w:sz w:val="24"/>
          <w:szCs w:val="24"/>
          <w:lang w:val="en-US"/>
        </w:rPr>
        <w:t>Jesen</w:t>
      </w:r>
      <w:proofErr w:type="spellEnd"/>
      <w:r w:rsidRPr="006B0A38">
        <w:rPr>
          <w:rFonts w:ascii="Times New Roman" w:hAnsi="Times New Roman" w:cs="Times New Roman"/>
          <w:b/>
          <w:color w:val="000000" w:themeColor="text1"/>
          <w:sz w:val="24"/>
          <w:szCs w:val="24"/>
          <w:lang w:val="en-US"/>
        </w:rPr>
        <w:t xml:space="preserve"> u </w:t>
      </w:r>
      <w:proofErr w:type="spellStart"/>
      <w:r w:rsidRPr="006B0A38">
        <w:rPr>
          <w:rFonts w:ascii="Times New Roman" w:hAnsi="Times New Roman" w:cs="Times New Roman"/>
          <w:b/>
          <w:color w:val="000000" w:themeColor="text1"/>
          <w:sz w:val="24"/>
          <w:szCs w:val="24"/>
          <w:lang w:val="en-US"/>
        </w:rPr>
        <w:t>Zagorj</w:t>
      </w:r>
      <w:r w:rsidR="006B0A38" w:rsidRPr="006B0A38">
        <w:rPr>
          <w:rFonts w:ascii="Times New Roman" w:hAnsi="Times New Roman" w:cs="Times New Roman"/>
          <w:b/>
          <w:color w:val="000000" w:themeColor="text1"/>
          <w:sz w:val="24"/>
          <w:szCs w:val="24"/>
          <w:lang w:val="en-US"/>
        </w:rPr>
        <w:t>u</w:t>
      </w:r>
      <w:proofErr w:type="spellEnd"/>
      <w:r w:rsidRPr="006B0A38">
        <w:rPr>
          <w:rFonts w:ascii="Times New Roman" w:hAnsi="Times New Roman" w:cs="Times New Roman"/>
          <w:b/>
          <w:color w:val="000000" w:themeColor="text1"/>
          <w:sz w:val="24"/>
          <w:szCs w:val="24"/>
          <w:lang w:val="en-US"/>
        </w:rPr>
        <w:t xml:space="preserve">- </w:t>
      </w:r>
      <w:proofErr w:type="spellStart"/>
      <w:r w:rsidRPr="006B0A38">
        <w:rPr>
          <w:rFonts w:ascii="Times New Roman" w:hAnsi="Times New Roman" w:cs="Times New Roman"/>
          <w:b/>
          <w:color w:val="000000" w:themeColor="text1"/>
          <w:sz w:val="24"/>
          <w:szCs w:val="24"/>
          <w:lang w:val="en-US"/>
        </w:rPr>
        <w:t>Branje</w:t>
      </w:r>
      <w:proofErr w:type="spellEnd"/>
      <w:r w:rsidRPr="006B0A38">
        <w:rPr>
          <w:rFonts w:ascii="Times New Roman" w:hAnsi="Times New Roman" w:cs="Times New Roman"/>
          <w:b/>
          <w:color w:val="000000" w:themeColor="text1"/>
          <w:sz w:val="24"/>
          <w:szCs w:val="24"/>
          <w:lang w:val="en-US"/>
        </w:rPr>
        <w:t xml:space="preserve"> </w:t>
      </w:r>
      <w:proofErr w:type="spellStart"/>
      <w:r w:rsidRPr="006B0A38">
        <w:rPr>
          <w:rFonts w:ascii="Times New Roman" w:hAnsi="Times New Roman" w:cs="Times New Roman"/>
          <w:b/>
          <w:color w:val="000000" w:themeColor="text1"/>
          <w:sz w:val="24"/>
          <w:szCs w:val="24"/>
          <w:lang w:val="en-US"/>
        </w:rPr>
        <w:t>grojzdja</w:t>
      </w:r>
      <w:proofErr w:type="spellEnd"/>
      <w:r w:rsidRPr="006B0A38">
        <w:rPr>
          <w:rFonts w:ascii="Times New Roman" w:hAnsi="Times New Roman" w:cs="Times New Roman"/>
          <w:b/>
          <w:color w:val="000000" w:themeColor="text1"/>
          <w:sz w:val="24"/>
          <w:szCs w:val="24"/>
          <w:lang w:val="en-US"/>
        </w:rPr>
        <w:t>”: 2</w:t>
      </w:r>
      <w:r w:rsidR="00E65B06">
        <w:rPr>
          <w:rFonts w:ascii="Times New Roman" w:hAnsi="Times New Roman" w:cs="Times New Roman"/>
          <w:b/>
          <w:color w:val="000000" w:themeColor="text1"/>
          <w:sz w:val="24"/>
          <w:szCs w:val="24"/>
          <w:lang w:val="en-US"/>
        </w:rPr>
        <w:t>0</w:t>
      </w:r>
      <w:r w:rsidRPr="006B0A38">
        <w:rPr>
          <w:rFonts w:ascii="Times New Roman" w:hAnsi="Times New Roman" w:cs="Times New Roman"/>
          <w:b/>
          <w:color w:val="000000" w:themeColor="text1"/>
          <w:sz w:val="24"/>
          <w:szCs w:val="24"/>
          <w:lang w:val="en-US"/>
        </w:rPr>
        <w:t>.-</w:t>
      </w:r>
      <w:r w:rsidR="0020231E">
        <w:rPr>
          <w:rFonts w:ascii="Times New Roman" w:hAnsi="Times New Roman" w:cs="Times New Roman"/>
          <w:b/>
          <w:color w:val="000000" w:themeColor="text1"/>
          <w:sz w:val="24"/>
          <w:szCs w:val="24"/>
          <w:lang w:val="en-US"/>
        </w:rPr>
        <w:t>2</w:t>
      </w:r>
      <w:r w:rsidR="00E65B06">
        <w:rPr>
          <w:rFonts w:ascii="Times New Roman" w:hAnsi="Times New Roman" w:cs="Times New Roman"/>
          <w:b/>
          <w:color w:val="000000" w:themeColor="text1"/>
          <w:sz w:val="24"/>
          <w:szCs w:val="24"/>
          <w:lang w:val="en-US"/>
        </w:rPr>
        <w:t>6</w:t>
      </w:r>
      <w:r w:rsidRPr="006B0A38">
        <w:rPr>
          <w:rFonts w:ascii="Times New Roman" w:hAnsi="Times New Roman" w:cs="Times New Roman"/>
          <w:b/>
          <w:color w:val="000000" w:themeColor="text1"/>
          <w:sz w:val="24"/>
          <w:szCs w:val="24"/>
          <w:lang w:val="en-US"/>
        </w:rPr>
        <w:t>.9.20</w:t>
      </w:r>
      <w:r w:rsidR="00E65B06">
        <w:rPr>
          <w:rFonts w:ascii="Times New Roman" w:hAnsi="Times New Roman" w:cs="Times New Roman"/>
          <w:b/>
          <w:color w:val="000000" w:themeColor="text1"/>
          <w:sz w:val="24"/>
          <w:szCs w:val="24"/>
          <w:lang w:val="en-US"/>
        </w:rPr>
        <w:t>20</w:t>
      </w:r>
      <w:r w:rsidRPr="006B0A38">
        <w:rPr>
          <w:rFonts w:ascii="Times New Roman" w:hAnsi="Times New Roman" w:cs="Times New Roman"/>
          <w:b/>
          <w:color w:val="000000" w:themeColor="text1"/>
          <w:sz w:val="24"/>
          <w:szCs w:val="24"/>
          <w:lang w:val="en-US"/>
        </w:rPr>
        <w:t xml:space="preserve">. </w:t>
      </w:r>
    </w:p>
    <w:p w14:paraId="402D7E61" w14:textId="33B4F16C" w:rsidR="00E65B06" w:rsidRDefault="00E65B06" w:rsidP="001E4CD5">
      <w:pPr>
        <w:autoSpaceDE w:val="0"/>
        <w:autoSpaceDN w:val="0"/>
        <w:adjustRightInd w:val="0"/>
        <w:spacing w:before="240" w:after="0"/>
        <w:jc w:val="both"/>
        <w:rPr>
          <w:rFonts w:ascii="Times New Roman" w:hAnsi="Times New Roman" w:cs="Times New Roman"/>
          <w:b/>
          <w:color w:val="000000" w:themeColor="text1"/>
          <w:sz w:val="24"/>
          <w:szCs w:val="24"/>
          <w:lang w:val="en-US"/>
        </w:rPr>
      </w:pPr>
      <w:r>
        <w:rPr>
          <w:rFonts w:ascii="Times New Roman" w:hAnsi="Times New Roman" w:cs="Times New Roman"/>
          <w:b/>
          <w:noProof/>
          <w:color w:val="000000" w:themeColor="text1"/>
          <w:sz w:val="24"/>
          <w:szCs w:val="24"/>
          <w:lang w:val="en-US"/>
        </w:rPr>
        <w:drawing>
          <wp:inline distT="0" distB="0" distL="0" distR="0" wp14:anchorId="7F1F8CF2" wp14:editId="4BB90A8C">
            <wp:extent cx="4838700" cy="6841490"/>
            <wp:effectExtent l="0" t="0" r="0" b="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ka 3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73722" cy="6891008"/>
                    </a:xfrm>
                    <a:prstGeom prst="rect">
                      <a:avLst/>
                    </a:prstGeom>
                  </pic:spPr>
                </pic:pic>
              </a:graphicData>
            </a:graphic>
          </wp:inline>
        </w:drawing>
      </w:r>
    </w:p>
    <w:p w14:paraId="3F9E98D9" w14:textId="0935997A" w:rsidR="00663DF5" w:rsidRDefault="00663DF5" w:rsidP="001E4CD5">
      <w:pPr>
        <w:autoSpaceDE w:val="0"/>
        <w:autoSpaceDN w:val="0"/>
        <w:adjustRightInd w:val="0"/>
        <w:spacing w:before="240" w:after="0"/>
        <w:jc w:val="both"/>
        <w:rPr>
          <w:rFonts w:ascii="Times New Roman" w:hAnsi="Times New Roman" w:cs="Times New Roman"/>
          <w:b/>
          <w:color w:val="000000" w:themeColor="text1"/>
          <w:sz w:val="24"/>
          <w:szCs w:val="24"/>
          <w:lang w:val="en-US"/>
        </w:rPr>
      </w:pPr>
    </w:p>
    <w:p w14:paraId="684D99DC" w14:textId="77777777" w:rsidR="00663DF5" w:rsidRPr="006B0A38" w:rsidRDefault="00663DF5" w:rsidP="001E4CD5">
      <w:pPr>
        <w:autoSpaceDE w:val="0"/>
        <w:autoSpaceDN w:val="0"/>
        <w:adjustRightInd w:val="0"/>
        <w:spacing w:before="240" w:after="0"/>
        <w:jc w:val="both"/>
        <w:rPr>
          <w:rFonts w:ascii="Times New Roman" w:hAnsi="Times New Roman" w:cs="Times New Roman"/>
          <w:b/>
          <w:color w:val="000000" w:themeColor="text1"/>
          <w:sz w:val="24"/>
          <w:szCs w:val="24"/>
          <w:lang w:val="en-US"/>
        </w:rPr>
      </w:pPr>
    </w:p>
    <w:p w14:paraId="6D78BDEA" w14:textId="4C1A9AE4" w:rsidR="00663DF5" w:rsidRPr="00663DF5" w:rsidRDefault="002C3DA1" w:rsidP="00663DF5">
      <w:pPr>
        <w:pStyle w:val="Naslov4"/>
        <w:rPr>
          <w:lang w:val="en-US"/>
        </w:rPr>
      </w:pPr>
      <w:bookmarkStart w:id="61" w:name="_Toc461088169"/>
      <w:bookmarkStart w:id="62" w:name="_Toc62023064"/>
      <w:r w:rsidRPr="006B0A38">
        <w:rPr>
          <w:lang w:val="en-US"/>
        </w:rPr>
        <w:lastRenderedPageBreak/>
        <w:t>3.</w:t>
      </w:r>
      <w:r w:rsidR="002A6F70">
        <w:rPr>
          <w:lang w:val="en-US"/>
        </w:rPr>
        <w:t>6</w:t>
      </w:r>
      <w:r w:rsidRPr="006B0A38">
        <w:rPr>
          <w:lang w:val="en-US"/>
        </w:rPr>
        <w:t xml:space="preserve">. </w:t>
      </w:r>
      <w:proofErr w:type="spellStart"/>
      <w:r w:rsidRPr="006B0A38">
        <w:rPr>
          <w:lang w:val="en-US"/>
        </w:rPr>
        <w:t>Mjesna</w:t>
      </w:r>
      <w:proofErr w:type="spellEnd"/>
      <w:r w:rsidRPr="006B0A38">
        <w:rPr>
          <w:lang w:val="en-US"/>
        </w:rPr>
        <w:t xml:space="preserve"> </w:t>
      </w:r>
      <w:proofErr w:type="spellStart"/>
      <w:r w:rsidRPr="006B0A38">
        <w:rPr>
          <w:lang w:val="en-US"/>
        </w:rPr>
        <w:t>samouprava</w:t>
      </w:r>
      <w:bookmarkEnd w:id="61"/>
      <w:bookmarkEnd w:id="62"/>
      <w:proofErr w:type="spellEnd"/>
    </w:p>
    <w:p w14:paraId="0FEDC87B" w14:textId="77777777" w:rsidR="002C3DA1" w:rsidRPr="006B0A38" w:rsidRDefault="002C3DA1" w:rsidP="002A6F70">
      <w:pPr>
        <w:pStyle w:val="Naslov4"/>
        <w:rPr>
          <w:lang w:val="en-US"/>
        </w:rPr>
      </w:pPr>
      <w:bookmarkStart w:id="63" w:name="_Toc461088170"/>
      <w:bookmarkStart w:id="64" w:name="_Toc62023065"/>
      <w:r w:rsidRPr="006B0A38">
        <w:rPr>
          <w:lang w:val="en-US"/>
        </w:rPr>
        <w:t>3.</w:t>
      </w:r>
      <w:r w:rsidR="002A6F70">
        <w:rPr>
          <w:lang w:val="en-US"/>
        </w:rPr>
        <w:t>6</w:t>
      </w:r>
      <w:r w:rsidRPr="006B0A38">
        <w:rPr>
          <w:lang w:val="en-US"/>
        </w:rPr>
        <w:t xml:space="preserve">.1. Rad s </w:t>
      </w:r>
      <w:proofErr w:type="spellStart"/>
      <w:r w:rsidRPr="006B0A38">
        <w:rPr>
          <w:lang w:val="en-US"/>
        </w:rPr>
        <w:t>mjesnom</w:t>
      </w:r>
      <w:proofErr w:type="spellEnd"/>
      <w:r w:rsidRPr="006B0A38">
        <w:rPr>
          <w:lang w:val="en-US"/>
        </w:rPr>
        <w:t xml:space="preserve"> </w:t>
      </w:r>
      <w:proofErr w:type="spellStart"/>
      <w:r w:rsidRPr="006B0A38">
        <w:rPr>
          <w:lang w:val="en-US"/>
        </w:rPr>
        <w:t>samoupravom</w:t>
      </w:r>
      <w:proofErr w:type="spellEnd"/>
      <w:r w:rsidRPr="006B0A38">
        <w:rPr>
          <w:lang w:val="en-US"/>
        </w:rPr>
        <w:t xml:space="preserve">, </w:t>
      </w:r>
      <w:proofErr w:type="spellStart"/>
      <w:r w:rsidRPr="006B0A38">
        <w:rPr>
          <w:lang w:val="en-US"/>
        </w:rPr>
        <w:t>terenski</w:t>
      </w:r>
      <w:proofErr w:type="spellEnd"/>
      <w:r w:rsidRPr="006B0A38">
        <w:rPr>
          <w:lang w:val="en-US"/>
        </w:rPr>
        <w:t xml:space="preserve"> </w:t>
      </w:r>
      <w:proofErr w:type="spellStart"/>
      <w:r w:rsidRPr="006B0A38">
        <w:rPr>
          <w:lang w:val="en-US"/>
        </w:rPr>
        <w:t>obilasci</w:t>
      </w:r>
      <w:proofErr w:type="spellEnd"/>
      <w:r w:rsidRPr="006B0A38">
        <w:rPr>
          <w:lang w:val="en-US"/>
        </w:rPr>
        <w:t xml:space="preserve">, </w:t>
      </w:r>
      <w:proofErr w:type="spellStart"/>
      <w:r w:rsidRPr="006B0A38">
        <w:rPr>
          <w:lang w:val="en-US"/>
        </w:rPr>
        <w:t>obilasci</w:t>
      </w:r>
      <w:proofErr w:type="spellEnd"/>
      <w:r w:rsidRPr="006B0A38">
        <w:rPr>
          <w:lang w:val="en-US"/>
        </w:rPr>
        <w:t xml:space="preserve"> </w:t>
      </w:r>
      <w:proofErr w:type="spellStart"/>
      <w:r w:rsidRPr="006B0A38">
        <w:rPr>
          <w:lang w:val="en-US"/>
        </w:rPr>
        <w:t>gradilišta</w:t>
      </w:r>
      <w:bookmarkEnd w:id="63"/>
      <w:bookmarkEnd w:id="64"/>
      <w:proofErr w:type="spellEnd"/>
    </w:p>
    <w:p w14:paraId="3030C511" w14:textId="51824B20" w:rsidR="002C3DA1" w:rsidRPr="006B0A38" w:rsidRDefault="002C3DA1" w:rsidP="001E4CD5">
      <w:pPr>
        <w:autoSpaceDE w:val="0"/>
        <w:autoSpaceDN w:val="0"/>
        <w:adjustRightInd w:val="0"/>
        <w:spacing w:before="240" w:after="0"/>
        <w:jc w:val="both"/>
        <w:rPr>
          <w:rFonts w:ascii="Times New Roman" w:hAnsi="Times New Roman" w:cs="Times New Roman"/>
          <w:sz w:val="24"/>
          <w:szCs w:val="24"/>
        </w:rPr>
      </w:pPr>
      <w:proofErr w:type="spellStart"/>
      <w:r w:rsidRPr="006B0A38">
        <w:rPr>
          <w:rFonts w:ascii="Times New Roman" w:hAnsi="Times New Roman" w:cs="Times New Roman"/>
          <w:sz w:val="24"/>
          <w:szCs w:val="24"/>
          <w:lang w:val="en-US"/>
        </w:rPr>
        <w:t>Gradona</w:t>
      </w:r>
      <w:proofErr w:type="spellEnd"/>
      <w:r w:rsidRPr="006B0A38">
        <w:rPr>
          <w:rFonts w:ascii="Times New Roman" w:hAnsi="Times New Roman" w:cs="Times New Roman"/>
          <w:sz w:val="24"/>
          <w:szCs w:val="24"/>
        </w:rPr>
        <w:t>čelnik održava redovite sastanke s predstavnicima mjesne samouprave. U suradnji s</w:t>
      </w:r>
      <w:r w:rsidR="00FB12D7" w:rsidRPr="006B0A38">
        <w:rPr>
          <w:rFonts w:ascii="Times New Roman" w:hAnsi="Times New Roman" w:cs="Times New Roman"/>
          <w:sz w:val="24"/>
          <w:szCs w:val="24"/>
        </w:rPr>
        <w:t xml:space="preserve"> </w:t>
      </w:r>
      <w:r w:rsidRPr="006B0A38">
        <w:rPr>
          <w:rFonts w:ascii="Times New Roman" w:hAnsi="Times New Roman" w:cs="Times New Roman"/>
          <w:sz w:val="24"/>
          <w:szCs w:val="24"/>
        </w:rPr>
        <w:t>predstavnicima mjesne samouprave izrađuju se planovi radova na komunalnoj infrastrukturi i potrebni sanacijski zahvati.</w:t>
      </w:r>
    </w:p>
    <w:p w14:paraId="5A04E15C" w14:textId="0E88F63A" w:rsidR="002A6F70" w:rsidRPr="00E5211B" w:rsidRDefault="002C3DA1" w:rsidP="00E5211B">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rPr>
        <w:t>Gradonač</w:t>
      </w:r>
      <w:r w:rsidR="001B28F9" w:rsidRPr="006B0A38">
        <w:rPr>
          <w:rFonts w:ascii="Times New Roman" w:hAnsi="Times New Roman" w:cs="Times New Roman"/>
          <w:sz w:val="24"/>
          <w:szCs w:val="24"/>
        </w:rPr>
        <w:t xml:space="preserve">elnik je i u </w:t>
      </w:r>
      <w:r w:rsidR="00FB12D7" w:rsidRPr="006B0A38">
        <w:rPr>
          <w:rFonts w:ascii="Times New Roman" w:hAnsi="Times New Roman" w:cs="Times New Roman"/>
          <w:sz w:val="24"/>
          <w:szCs w:val="24"/>
        </w:rPr>
        <w:t>drugoj</w:t>
      </w:r>
      <w:r w:rsidR="001B28F9" w:rsidRPr="006B0A38">
        <w:rPr>
          <w:rFonts w:ascii="Times New Roman" w:hAnsi="Times New Roman" w:cs="Times New Roman"/>
          <w:sz w:val="24"/>
          <w:szCs w:val="24"/>
        </w:rPr>
        <w:t xml:space="preserve"> polovici 20</w:t>
      </w:r>
      <w:r w:rsidR="00E65B06">
        <w:rPr>
          <w:rFonts w:ascii="Times New Roman" w:hAnsi="Times New Roman" w:cs="Times New Roman"/>
          <w:sz w:val="24"/>
          <w:szCs w:val="24"/>
        </w:rPr>
        <w:t>20</w:t>
      </w:r>
      <w:r w:rsidR="00FB12D7" w:rsidRPr="006B0A38">
        <w:rPr>
          <w:rFonts w:ascii="Times New Roman" w:hAnsi="Times New Roman" w:cs="Times New Roman"/>
          <w:sz w:val="24"/>
          <w:szCs w:val="24"/>
        </w:rPr>
        <w:t>.</w:t>
      </w:r>
      <w:r w:rsidRPr="006B0A38">
        <w:rPr>
          <w:rFonts w:ascii="Times New Roman" w:hAnsi="Times New Roman" w:cs="Times New Roman"/>
          <w:sz w:val="24"/>
          <w:szCs w:val="24"/>
        </w:rPr>
        <w:t xml:space="preserve"> godine nastavio s uhodanom praksom učestalih tjednih i dnevnih kontakata s mjesnom samoupravom. Prijemom predstavnika mjesnih odbora u svom uredu, čestim telefonskim kontaktima i izravnim uvidom na terenu gradonačelnik je rješavao tekuće probleme, dogovarao provođenje potrebnih hitnih zahvata i radova te nužnih komunalno – infrastrukturnih intervencija, a sve u cilju pronalaska najoptimalnijih rješenja za probleme građana na terenu.</w:t>
      </w:r>
    </w:p>
    <w:p w14:paraId="08466B81" w14:textId="77777777" w:rsidR="006A7BDF" w:rsidRPr="002A6F70" w:rsidRDefault="006A7BDF" w:rsidP="002A6F70">
      <w:pPr>
        <w:pStyle w:val="Naslov1"/>
      </w:pPr>
      <w:bookmarkStart w:id="65" w:name="_Toc461088172"/>
      <w:bookmarkStart w:id="66" w:name="_Toc62023066"/>
      <w:r w:rsidRPr="002A6F70">
        <w:t xml:space="preserve">4. </w:t>
      </w:r>
      <w:r w:rsidR="009F7165" w:rsidRPr="002A6F70">
        <w:t>RAD UPRAVNIH TIJELA GRADA PREGRADE</w:t>
      </w:r>
      <w:bookmarkEnd w:id="65"/>
      <w:bookmarkEnd w:id="66"/>
    </w:p>
    <w:p w14:paraId="1096E89E" w14:textId="375ABC41" w:rsidR="006A7BDF" w:rsidRPr="006B0A38" w:rsidRDefault="006A7BDF" w:rsidP="001E4CD5">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lang w:val="en-US"/>
        </w:rPr>
        <w:t xml:space="preserve">Grad Pregrada </w:t>
      </w:r>
      <w:proofErr w:type="spellStart"/>
      <w:r w:rsidRPr="006B0A38">
        <w:rPr>
          <w:rFonts w:ascii="Times New Roman" w:hAnsi="Times New Roman" w:cs="Times New Roman"/>
          <w:sz w:val="24"/>
          <w:szCs w:val="24"/>
          <w:lang w:val="en-US"/>
        </w:rPr>
        <w:t>sukladno</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Odluci</w:t>
      </w:r>
      <w:proofErr w:type="spellEnd"/>
      <w:r w:rsidRPr="006B0A38">
        <w:rPr>
          <w:rFonts w:ascii="Times New Roman" w:hAnsi="Times New Roman" w:cs="Times New Roman"/>
          <w:sz w:val="24"/>
          <w:szCs w:val="24"/>
          <w:lang w:val="en-US"/>
        </w:rPr>
        <w:t xml:space="preserve"> o </w:t>
      </w:r>
      <w:proofErr w:type="spellStart"/>
      <w:r w:rsidRPr="006B0A38">
        <w:rPr>
          <w:rFonts w:ascii="Times New Roman" w:hAnsi="Times New Roman" w:cs="Times New Roman"/>
          <w:sz w:val="24"/>
          <w:szCs w:val="24"/>
          <w:lang w:val="en-US"/>
        </w:rPr>
        <w:t>ustroju</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upravnih</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tijela</w:t>
      </w:r>
      <w:proofErr w:type="spellEnd"/>
      <w:r w:rsidRPr="006B0A38">
        <w:rPr>
          <w:rFonts w:ascii="Times New Roman" w:hAnsi="Times New Roman" w:cs="Times New Roman"/>
          <w:sz w:val="24"/>
          <w:szCs w:val="24"/>
          <w:lang w:val="en-US"/>
        </w:rPr>
        <w:t xml:space="preserve"> u </w:t>
      </w:r>
      <w:proofErr w:type="spellStart"/>
      <w:r w:rsidRPr="006B0A38">
        <w:rPr>
          <w:rFonts w:ascii="Times New Roman" w:hAnsi="Times New Roman" w:cs="Times New Roman"/>
          <w:sz w:val="24"/>
          <w:szCs w:val="24"/>
          <w:lang w:val="en-US"/>
        </w:rPr>
        <w:t>izvještajnom</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razdoblju</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ima</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sljede</w:t>
      </w:r>
      <w:r w:rsidRPr="006B0A38">
        <w:rPr>
          <w:rFonts w:ascii="Times New Roman" w:hAnsi="Times New Roman" w:cs="Times New Roman"/>
          <w:sz w:val="24"/>
          <w:szCs w:val="24"/>
        </w:rPr>
        <w:t>ća</w:t>
      </w:r>
      <w:proofErr w:type="spellEnd"/>
      <w:r w:rsidRPr="006B0A38">
        <w:rPr>
          <w:rFonts w:ascii="Times New Roman" w:hAnsi="Times New Roman" w:cs="Times New Roman"/>
          <w:sz w:val="24"/>
          <w:szCs w:val="24"/>
        </w:rPr>
        <w:t xml:space="preserve"> upravna tijela;</w:t>
      </w:r>
    </w:p>
    <w:p w14:paraId="0866A415" w14:textId="77777777" w:rsidR="006A7BDF" w:rsidRPr="006B0A38" w:rsidRDefault="006A7BDF" w:rsidP="001E4CD5">
      <w:pPr>
        <w:pStyle w:val="Odlomakpopisa"/>
        <w:numPr>
          <w:ilvl w:val="0"/>
          <w:numId w:val="2"/>
        </w:numPr>
        <w:autoSpaceDE w:val="0"/>
        <w:autoSpaceDN w:val="0"/>
        <w:adjustRightInd w:val="0"/>
        <w:spacing w:before="240" w:after="0"/>
        <w:ind w:left="0"/>
        <w:jc w:val="both"/>
        <w:rPr>
          <w:rFonts w:ascii="Times New Roman" w:hAnsi="Times New Roman" w:cs="Times New Roman"/>
          <w:sz w:val="24"/>
          <w:szCs w:val="24"/>
          <w:lang w:val="en-US"/>
        </w:rPr>
      </w:pPr>
      <w:proofErr w:type="spellStart"/>
      <w:r w:rsidRPr="006B0A38">
        <w:rPr>
          <w:rFonts w:ascii="Times New Roman" w:hAnsi="Times New Roman" w:cs="Times New Roman"/>
          <w:sz w:val="24"/>
          <w:szCs w:val="24"/>
          <w:lang w:val="en-US"/>
        </w:rPr>
        <w:t>Upravni</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odjel</w:t>
      </w:r>
      <w:proofErr w:type="spellEnd"/>
      <w:r w:rsidRPr="006B0A38">
        <w:rPr>
          <w:rFonts w:ascii="Times New Roman" w:hAnsi="Times New Roman" w:cs="Times New Roman"/>
          <w:sz w:val="24"/>
          <w:szCs w:val="24"/>
          <w:lang w:val="en-US"/>
        </w:rPr>
        <w:t xml:space="preserve"> za </w:t>
      </w:r>
      <w:proofErr w:type="spellStart"/>
      <w:r w:rsidRPr="006B0A38">
        <w:rPr>
          <w:rFonts w:ascii="Times New Roman" w:hAnsi="Times New Roman" w:cs="Times New Roman"/>
          <w:sz w:val="24"/>
          <w:szCs w:val="24"/>
          <w:lang w:val="en-US"/>
        </w:rPr>
        <w:t>financije</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i</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gospodarstvo</w:t>
      </w:r>
      <w:proofErr w:type="spellEnd"/>
    </w:p>
    <w:p w14:paraId="64B17352" w14:textId="77777777" w:rsidR="006A7BDF" w:rsidRPr="006B0A38" w:rsidRDefault="006A7BDF" w:rsidP="001E4CD5">
      <w:pPr>
        <w:pStyle w:val="Odlomakpopisa"/>
        <w:numPr>
          <w:ilvl w:val="0"/>
          <w:numId w:val="2"/>
        </w:numPr>
        <w:autoSpaceDE w:val="0"/>
        <w:autoSpaceDN w:val="0"/>
        <w:adjustRightInd w:val="0"/>
        <w:spacing w:before="240" w:after="0"/>
        <w:ind w:left="0"/>
        <w:jc w:val="both"/>
        <w:rPr>
          <w:rFonts w:ascii="Times New Roman" w:hAnsi="Times New Roman" w:cs="Times New Roman"/>
          <w:sz w:val="24"/>
          <w:szCs w:val="24"/>
        </w:rPr>
      </w:pPr>
      <w:proofErr w:type="spellStart"/>
      <w:r w:rsidRPr="006B0A38">
        <w:rPr>
          <w:rFonts w:ascii="Times New Roman" w:hAnsi="Times New Roman" w:cs="Times New Roman"/>
          <w:sz w:val="24"/>
          <w:szCs w:val="24"/>
          <w:lang w:val="en-US"/>
        </w:rPr>
        <w:t>Upravni</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odjel</w:t>
      </w:r>
      <w:proofErr w:type="spellEnd"/>
      <w:r w:rsidRPr="006B0A38">
        <w:rPr>
          <w:rFonts w:ascii="Times New Roman" w:hAnsi="Times New Roman" w:cs="Times New Roman"/>
          <w:sz w:val="24"/>
          <w:szCs w:val="24"/>
          <w:lang w:val="en-US"/>
        </w:rPr>
        <w:t xml:space="preserve"> za op</w:t>
      </w:r>
      <w:r w:rsidRPr="006B0A38">
        <w:rPr>
          <w:rFonts w:ascii="Times New Roman" w:hAnsi="Times New Roman" w:cs="Times New Roman"/>
          <w:sz w:val="24"/>
          <w:szCs w:val="24"/>
        </w:rPr>
        <w:t>će poslove i društvene djelatnosti</w:t>
      </w:r>
    </w:p>
    <w:p w14:paraId="06A20BC0" w14:textId="2EF4D165" w:rsidR="006A7BDF" w:rsidRPr="006B0A38" w:rsidRDefault="006A7BDF" w:rsidP="001E4CD5">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lang w:val="en-US"/>
        </w:rPr>
        <w:t xml:space="preserve">U </w:t>
      </w:r>
      <w:proofErr w:type="spellStart"/>
      <w:r w:rsidRPr="006B0A38">
        <w:rPr>
          <w:rFonts w:ascii="Times New Roman" w:hAnsi="Times New Roman" w:cs="Times New Roman"/>
          <w:sz w:val="24"/>
          <w:szCs w:val="24"/>
          <w:lang w:val="en-US"/>
        </w:rPr>
        <w:t>Gradu</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Pregradi</w:t>
      </w:r>
      <w:proofErr w:type="spellEnd"/>
      <w:r w:rsidRPr="006B0A38">
        <w:rPr>
          <w:rFonts w:ascii="Times New Roman" w:hAnsi="Times New Roman" w:cs="Times New Roman"/>
          <w:sz w:val="24"/>
          <w:szCs w:val="24"/>
          <w:lang w:val="en-US"/>
        </w:rPr>
        <w:t xml:space="preserve"> u </w:t>
      </w:r>
      <w:proofErr w:type="spellStart"/>
      <w:r w:rsidR="00EE15F4" w:rsidRPr="006B0A38">
        <w:rPr>
          <w:rFonts w:ascii="Times New Roman" w:hAnsi="Times New Roman" w:cs="Times New Roman"/>
          <w:sz w:val="24"/>
          <w:szCs w:val="24"/>
          <w:lang w:val="en-US"/>
        </w:rPr>
        <w:t>razdoblju</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izvješ</w:t>
      </w:r>
      <w:r w:rsidRPr="006B0A38">
        <w:rPr>
          <w:rFonts w:ascii="Times New Roman" w:hAnsi="Times New Roman" w:cs="Times New Roman"/>
          <w:sz w:val="24"/>
          <w:szCs w:val="24"/>
        </w:rPr>
        <w:t>ća</w:t>
      </w:r>
      <w:proofErr w:type="spellEnd"/>
      <w:r w:rsidRPr="006B0A38">
        <w:rPr>
          <w:rFonts w:ascii="Times New Roman" w:hAnsi="Times New Roman" w:cs="Times New Roman"/>
          <w:sz w:val="24"/>
          <w:szCs w:val="24"/>
        </w:rPr>
        <w:t xml:space="preserve"> bil</w:t>
      </w:r>
      <w:r w:rsidR="00D67965" w:rsidRPr="006B0A38">
        <w:rPr>
          <w:rFonts w:ascii="Times New Roman" w:hAnsi="Times New Roman" w:cs="Times New Roman"/>
          <w:sz w:val="24"/>
          <w:szCs w:val="24"/>
        </w:rPr>
        <w:t xml:space="preserve">o je zaposleno </w:t>
      </w:r>
      <w:r w:rsidR="001922E4" w:rsidRPr="006B0A38">
        <w:rPr>
          <w:rFonts w:ascii="Times New Roman" w:hAnsi="Times New Roman" w:cs="Times New Roman"/>
          <w:sz w:val="24"/>
          <w:szCs w:val="24"/>
        </w:rPr>
        <w:t>desetero</w:t>
      </w:r>
      <w:r w:rsidRPr="006B0A38">
        <w:rPr>
          <w:rFonts w:ascii="Times New Roman" w:hAnsi="Times New Roman" w:cs="Times New Roman"/>
          <w:sz w:val="24"/>
          <w:szCs w:val="24"/>
        </w:rPr>
        <w:t xml:space="preserve"> službenika</w:t>
      </w:r>
      <w:r w:rsidR="001B4957" w:rsidRPr="006B0A38">
        <w:rPr>
          <w:rFonts w:ascii="Times New Roman" w:hAnsi="Times New Roman" w:cs="Times New Roman"/>
          <w:sz w:val="24"/>
          <w:szCs w:val="24"/>
        </w:rPr>
        <w:t xml:space="preserve"> </w:t>
      </w:r>
      <w:r w:rsidR="00AB58E9" w:rsidRPr="006B0A38">
        <w:rPr>
          <w:rFonts w:ascii="Times New Roman" w:hAnsi="Times New Roman" w:cs="Times New Roman"/>
          <w:sz w:val="24"/>
          <w:szCs w:val="24"/>
        </w:rPr>
        <w:t xml:space="preserve">od čega </w:t>
      </w:r>
      <w:r w:rsidR="001922E4" w:rsidRPr="006B0A38">
        <w:rPr>
          <w:rFonts w:ascii="Times New Roman" w:hAnsi="Times New Roman" w:cs="Times New Roman"/>
          <w:sz w:val="24"/>
          <w:szCs w:val="24"/>
        </w:rPr>
        <w:t>pet</w:t>
      </w:r>
      <w:r w:rsidR="00E5211B">
        <w:rPr>
          <w:rFonts w:ascii="Times New Roman" w:hAnsi="Times New Roman" w:cs="Times New Roman"/>
          <w:sz w:val="24"/>
          <w:szCs w:val="24"/>
        </w:rPr>
        <w:t xml:space="preserve">ero </w:t>
      </w:r>
      <w:r w:rsidR="004176DA" w:rsidRPr="006B0A38">
        <w:rPr>
          <w:rFonts w:ascii="Times New Roman" w:hAnsi="Times New Roman" w:cs="Times New Roman"/>
          <w:sz w:val="24"/>
          <w:szCs w:val="24"/>
        </w:rPr>
        <w:t>s vi</w:t>
      </w:r>
      <w:r w:rsidR="00D67965" w:rsidRPr="006B0A38">
        <w:rPr>
          <w:rFonts w:ascii="Times New Roman" w:hAnsi="Times New Roman" w:cs="Times New Roman"/>
          <w:sz w:val="24"/>
          <w:szCs w:val="24"/>
        </w:rPr>
        <w:t>sokom stručnom spremom i petero</w:t>
      </w:r>
      <w:r w:rsidRPr="006B0A38">
        <w:rPr>
          <w:rFonts w:ascii="Times New Roman" w:hAnsi="Times New Roman" w:cs="Times New Roman"/>
          <w:sz w:val="24"/>
          <w:szCs w:val="24"/>
        </w:rPr>
        <w:t xml:space="preserve"> sa srednjom stručnom spremom</w:t>
      </w:r>
      <w:r w:rsidR="0057533D" w:rsidRPr="006B0A38">
        <w:rPr>
          <w:rFonts w:ascii="Times New Roman" w:hAnsi="Times New Roman" w:cs="Times New Roman"/>
          <w:sz w:val="24"/>
          <w:szCs w:val="24"/>
        </w:rPr>
        <w:t>, te jed</w:t>
      </w:r>
      <w:r w:rsidR="00E65B06">
        <w:rPr>
          <w:rFonts w:ascii="Times New Roman" w:hAnsi="Times New Roman" w:cs="Times New Roman"/>
          <w:sz w:val="24"/>
          <w:szCs w:val="24"/>
        </w:rPr>
        <w:t>an dužnosnik</w:t>
      </w:r>
      <w:r w:rsidRPr="006B0A38">
        <w:rPr>
          <w:rFonts w:ascii="Times New Roman" w:hAnsi="Times New Roman" w:cs="Times New Roman"/>
          <w:sz w:val="24"/>
          <w:szCs w:val="24"/>
        </w:rPr>
        <w:t>.</w:t>
      </w:r>
    </w:p>
    <w:p w14:paraId="11A97B00" w14:textId="0111E9FC" w:rsidR="002A6F70" w:rsidRPr="002A6F70" w:rsidRDefault="006A7BDF" w:rsidP="001E4CD5">
      <w:pPr>
        <w:autoSpaceDE w:val="0"/>
        <w:autoSpaceDN w:val="0"/>
        <w:adjustRightInd w:val="0"/>
        <w:spacing w:before="240" w:after="0"/>
        <w:jc w:val="both"/>
        <w:rPr>
          <w:rFonts w:ascii="Times New Roman" w:hAnsi="Times New Roman" w:cs="Times New Roman"/>
          <w:sz w:val="24"/>
          <w:szCs w:val="24"/>
        </w:rPr>
      </w:pPr>
      <w:r w:rsidRPr="006B0A38">
        <w:rPr>
          <w:rFonts w:ascii="Times New Roman" w:hAnsi="Times New Roman" w:cs="Times New Roman"/>
          <w:sz w:val="24"/>
          <w:szCs w:val="24"/>
          <w:lang w:val="en-US"/>
        </w:rPr>
        <w:t xml:space="preserve">U </w:t>
      </w:r>
      <w:proofErr w:type="spellStart"/>
      <w:r w:rsidRPr="006B0A38">
        <w:rPr>
          <w:rFonts w:ascii="Times New Roman" w:hAnsi="Times New Roman" w:cs="Times New Roman"/>
          <w:sz w:val="24"/>
          <w:szCs w:val="24"/>
          <w:lang w:val="en-US"/>
        </w:rPr>
        <w:t>periodu</w:t>
      </w:r>
      <w:proofErr w:type="spellEnd"/>
      <w:r w:rsidRPr="006B0A38">
        <w:rPr>
          <w:rFonts w:ascii="Times New Roman" w:hAnsi="Times New Roman" w:cs="Times New Roman"/>
          <w:sz w:val="24"/>
          <w:szCs w:val="24"/>
          <w:lang w:val="en-US"/>
        </w:rPr>
        <w:t xml:space="preserve"> </w:t>
      </w:r>
      <w:proofErr w:type="spellStart"/>
      <w:r w:rsidRPr="006B0A38">
        <w:rPr>
          <w:rFonts w:ascii="Times New Roman" w:hAnsi="Times New Roman" w:cs="Times New Roman"/>
          <w:sz w:val="24"/>
          <w:szCs w:val="24"/>
          <w:lang w:val="en-US"/>
        </w:rPr>
        <w:t>izvješ</w:t>
      </w:r>
      <w:r w:rsidRPr="006B0A38">
        <w:rPr>
          <w:rFonts w:ascii="Times New Roman" w:hAnsi="Times New Roman" w:cs="Times New Roman"/>
          <w:sz w:val="24"/>
          <w:szCs w:val="24"/>
        </w:rPr>
        <w:t>ća</w:t>
      </w:r>
      <w:proofErr w:type="spellEnd"/>
      <w:r w:rsidRPr="006B0A38">
        <w:rPr>
          <w:rFonts w:ascii="Times New Roman" w:hAnsi="Times New Roman" w:cs="Times New Roman"/>
          <w:sz w:val="24"/>
          <w:szCs w:val="24"/>
        </w:rPr>
        <w:t xml:space="preserve">, Grad Pregrada </w:t>
      </w:r>
      <w:r w:rsidR="00AB58E9" w:rsidRPr="006B0A38">
        <w:rPr>
          <w:rFonts w:ascii="Times New Roman" w:hAnsi="Times New Roman" w:cs="Times New Roman"/>
          <w:sz w:val="24"/>
          <w:szCs w:val="24"/>
        </w:rPr>
        <w:t xml:space="preserve">imao </w:t>
      </w:r>
      <w:r w:rsidRPr="006B0A38">
        <w:rPr>
          <w:rFonts w:ascii="Times New Roman" w:hAnsi="Times New Roman" w:cs="Times New Roman"/>
          <w:sz w:val="24"/>
          <w:szCs w:val="24"/>
        </w:rPr>
        <w:t xml:space="preserve">je </w:t>
      </w:r>
      <w:r w:rsidR="00AB58E9" w:rsidRPr="006B0A38">
        <w:rPr>
          <w:rFonts w:ascii="Times New Roman" w:hAnsi="Times New Roman" w:cs="Times New Roman"/>
          <w:sz w:val="24"/>
          <w:szCs w:val="24"/>
        </w:rPr>
        <w:t>jednu polaznicu</w:t>
      </w:r>
      <w:r w:rsidRPr="006B0A38">
        <w:rPr>
          <w:rFonts w:ascii="Times New Roman" w:hAnsi="Times New Roman" w:cs="Times New Roman"/>
          <w:sz w:val="24"/>
          <w:szCs w:val="24"/>
        </w:rPr>
        <w:t xml:space="preserve"> stručnog osposobljavanja za rad bez zasniva</w:t>
      </w:r>
      <w:r w:rsidR="00AB58E9" w:rsidRPr="006B0A38">
        <w:rPr>
          <w:rFonts w:ascii="Times New Roman" w:hAnsi="Times New Roman" w:cs="Times New Roman"/>
          <w:sz w:val="24"/>
          <w:szCs w:val="24"/>
        </w:rPr>
        <w:t>nja radnog odnosa, u Upravnom</w:t>
      </w:r>
      <w:r w:rsidRPr="006B0A38">
        <w:rPr>
          <w:rFonts w:ascii="Times New Roman" w:hAnsi="Times New Roman" w:cs="Times New Roman"/>
          <w:sz w:val="24"/>
          <w:szCs w:val="24"/>
        </w:rPr>
        <w:t xml:space="preserve"> odjel</w:t>
      </w:r>
      <w:r w:rsidR="00AB58E9" w:rsidRPr="006B0A38">
        <w:rPr>
          <w:rFonts w:ascii="Times New Roman" w:hAnsi="Times New Roman" w:cs="Times New Roman"/>
          <w:sz w:val="24"/>
          <w:szCs w:val="24"/>
        </w:rPr>
        <w:t>u</w:t>
      </w:r>
      <w:r w:rsidRPr="006B0A38">
        <w:rPr>
          <w:rFonts w:ascii="Times New Roman" w:hAnsi="Times New Roman" w:cs="Times New Roman"/>
          <w:sz w:val="24"/>
          <w:szCs w:val="24"/>
        </w:rPr>
        <w:t xml:space="preserve"> za financije i gospodarstvo</w:t>
      </w:r>
      <w:r w:rsidR="00AB58E9" w:rsidRPr="006B0A38">
        <w:rPr>
          <w:rFonts w:ascii="Times New Roman" w:hAnsi="Times New Roman" w:cs="Times New Roman"/>
          <w:sz w:val="24"/>
          <w:szCs w:val="24"/>
        </w:rPr>
        <w:t>,</w:t>
      </w:r>
      <w:r w:rsidRPr="006B0A38">
        <w:rPr>
          <w:rFonts w:ascii="Times New Roman" w:hAnsi="Times New Roman" w:cs="Times New Roman"/>
          <w:sz w:val="24"/>
          <w:szCs w:val="24"/>
        </w:rPr>
        <w:t xml:space="preserve"> </w:t>
      </w:r>
      <w:r w:rsidR="00D67965" w:rsidRPr="006B0A38">
        <w:rPr>
          <w:rFonts w:ascii="Times New Roman" w:hAnsi="Times New Roman" w:cs="Times New Roman"/>
          <w:sz w:val="24"/>
          <w:szCs w:val="24"/>
        </w:rPr>
        <w:t>Sporiš Petru</w:t>
      </w:r>
      <w:r w:rsidR="002A6F70">
        <w:rPr>
          <w:rFonts w:ascii="Times New Roman" w:hAnsi="Times New Roman" w:cs="Times New Roman"/>
          <w:sz w:val="24"/>
          <w:szCs w:val="24"/>
        </w:rPr>
        <w:t>.</w:t>
      </w:r>
    </w:p>
    <w:p w14:paraId="2DE075F5" w14:textId="77777777" w:rsidR="00B955EC" w:rsidRPr="002A6F70" w:rsidRDefault="0057533D" w:rsidP="002A6F70">
      <w:pPr>
        <w:pStyle w:val="Naslov4"/>
        <w:rPr>
          <w:sz w:val="28"/>
          <w:szCs w:val="28"/>
          <w:lang w:val="en-US"/>
        </w:rPr>
      </w:pPr>
      <w:bookmarkStart w:id="67" w:name="_Toc62023067"/>
      <w:r w:rsidRPr="002A6F70">
        <w:rPr>
          <w:sz w:val="28"/>
          <w:szCs w:val="28"/>
          <w:lang w:val="en-US"/>
        </w:rPr>
        <w:t xml:space="preserve">4.1. </w:t>
      </w:r>
      <w:r w:rsidR="009F7165" w:rsidRPr="002A6F70">
        <w:rPr>
          <w:sz w:val="28"/>
          <w:szCs w:val="28"/>
          <w:lang w:val="en-US"/>
        </w:rPr>
        <w:t>UPRAVNI ODJEL ZA FINANCIJE I GOSPODARSTVO</w:t>
      </w:r>
      <w:bookmarkEnd w:id="67"/>
    </w:p>
    <w:p w14:paraId="171A125F" w14:textId="77777777" w:rsidR="002A6F70" w:rsidRPr="006B0A38" w:rsidRDefault="000E59D9" w:rsidP="00CC4C98">
      <w:pPr>
        <w:widowControl w:val="0"/>
        <w:suppressAutoHyphens/>
        <w:spacing w:before="240" w:after="0"/>
        <w:jc w:val="both"/>
        <w:rPr>
          <w:rFonts w:ascii="Times New Roman" w:eastAsia="SimSun" w:hAnsi="Times New Roman" w:cs="Times New Roman"/>
          <w:kern w:val="1"/>
          <w:sz w:val="24"/>
          <w:szCs w:val="24"/>
          <w:lang w:eastAsia="zh-CN" w:bidi="hi-IN"/>
        </w:rPr>
      </w:pPr>
      <w:r w:rsidRPr="006B0A38">
        <w:rPr>
          <w:rFonts w:ascii="Times New Roman" w:eastAsia="SimSun" w:hAnsi="Times New Roman" w:cs="Times New Roman"/>
          <w:kern w:val="1"/>
          <w:sz w:val="24"/>
          <w:szCs w:val="24"/>
          <w:lang w:eastAsia="zh-CN" w:bidi="hi-IN"/>
        </w:rPr>
        <w:t>Upravni odjel za financije i gospodarstvo je stručna služba nadležna za funkcioniranje javnih potreba Grada na području financija, proračuna, poduzetništva, trgovačkih društava, energetske učinkovitosti, poljoprivrede, komunalnog sustava.</w:t>
      </w:r>
    </w:p>
    <w:p w14:paraId="5E3F7C3C" w14:textId="77777777" w:rsidR="000E59D9" w:rsidRPr="006B0A38" w:rsidRDefault="0057533D" w:rsidP="001E4CD5">
      <w:pPr>
        <w:pStyle w:val="Naslov3"/>
        <w:spacing w:before="240"/>
        <w:jc w:val="both"/>
        <w:rPr>
          <w:rFonts w:cs="Times New Roman"/>
          <w:sz w:val="24"/>
          <w:szCs w:val="24"/>
        </w:rPr>
      </w:pPr>
      <w:bookmarkStart w:id="68" w:name="_Toc461088175"/>
      <w:bookmarkStart w:id="69" w:name="_Toc62023068"/>
      <w:r w:rsidRPr="006B0A38">
        <w:rPr>
          <w:rFonts w:cs="Times New Roman"/>
          <w:sz w:val="24"/>
          <w:szCs w:val="24"/>
        </w:rPr>
        <w:t>4</w:t>
      </w:r>
      <w:r w:rsidR="000E59D9" w:rsidRPr="006B0A38">
        <w:rPr>
          <w:rFonts w:cs="Times New Roman"/>
          <w:sz w:val="24"/>
          <w:szCs w:val="24"/>
        </w:rPr>
        <w:t>.</w:t>
      </w:r>
      <w:r w:rsidRPr="006B0A38">
        <w:rPr>
          <w:rFonts w:cs="Times New Roman"/>
          <w:sz w:val="24"/>
          <w:szCs w:val="24"/>
        </w:rPr>
        <w:t>1.1.</w:t>
      </w:r>
      <w:r w:rsidR="000E59D9" w:rsidRPr="006B0A38">
        <w:rPr>
          <w:rFonts w:cs="Times New Roman"/>
          <w:sz w:val="24"/>
          <w:szCs w:val="24"/>
        </w:rPr>
        <w:t xml:space="preserve"> </w:t>
      </w:r>
      <w:r w:rsidR="009F7165" w:rsidRPr="006B0A38">
        <w:rPr>
          <w:rFonts w:cs="Times New Roman"/>
          <w:sz w:val="24"/>
          <w:szCs w:val="24"/>
        </w:rPr>
        <w:t>Proračun i financije</w:t>
      </w:r>
      <w:bookmarkEnd w:id="68"/>
      <w:bookmarkEnd w:id="69"/>
    </w:p>
    <w:p w14:paraId="448DECB4" w14:textId="21FB6177" w:rsidR="00B955EC" w:rsidRPr="006B0A38" w:rsidRDefault="009039AF" w:rsidP="001E4CD5">
      <w:pPr>
        <w:keepNext/>
        <w:keepLines/>
        <w:spacing w:before="240" w:after="0"/>
        <w:jc w:val="both"/>
        <w:outlineLvl w:val="3"/>
        <w:rPr>
          <w:rFonts w:ascii="Times New Roman" w:eastAsia="Times New Roman" w:hAnsi="Times New Roman" w:cs="Times New Roman"/>
          <w:b/>
          <w:bCs/>
          <w:i/>
          <w:iCs/>
          <w:color w:val="4F81BD" w:themeColor="accent1"/>
          <w:sz w:val="24"/>
          <w:szCs w:val="24"/>
        </w:rPr>
      </w:pPr>
      <w:bookmarkStart w:id="70" w:name="_Toc62022807"/>
      <w:bookmarkStart w:id="71" w:name="_Toc62022945"/>
      <w:bookmarkStart w:id="72" w:name="_Toc62023069"/>
      <w:r w:rsidRPr="006B0A38">
        <w:rPr>
          <w:rFonts w:ascii="Times New Roman" w:eastAsia="Cambria" w:hAnsi="Times New Roman" w:cs="Times New Roman"/>
          <w:b/>
          <w:bCs/>
          <w:i/>
          <w:iCs/>
          <w:color w:val="4F81BD" w:themeColor="accent1"/>
          <w:sz w:val="24"/>
          <w:szCs w:val="24"/>
        </w:rPr>
        <w:t>4.1.</w:t>
      </w:r>
      <w:r w:rsidR="002A6F70">
        <w:rPr>
          <w:rFonts w:ascii="Times New Roman" w:eastAsia="Cambria" w:hAnsi="Times New Roman" w:cs="Times New Roman"/>
          <w:b/>
          <w:bCs/>
          <w:i/>
          <w:iCs/>
          <w:color w:val="4F81BD" w:themeColor="accent1"/>
          <w:sz w:val="24"/>
          <w:szCs w:val="24"/>
        </w:rPr>
        <w:t>1</w:t>
      </w:r>
      <w:r w:rsidRPr="006B0A38">
        <w:rPr>
          <w:rFonts w:ascii="Times New Roman" w:eastAsia="Cambria" w:hAnsi="Times New Roman" w:cs="Times New Roman"/>
          <w:b/>
          <w:bCs/>
          <w:i/>
          <w:iCs/>
          <w:color w:val="4F81BD" w:themeColor="accent1"/>
          <w:sz w:val="24"/>
          <w:szCs w:val="24"/>
        </w:rPr>
        <w:t xml:space="preserve">.1.  </w:t>
      </w:r>
      <w:r w:rsidRPr="006B0A38">
        <w:rPr>
          <w:rFonts w:ascii="Times New Roman" w:eastAsia="Times New Roman" w:hAnsi="Times New Roman" w:cs="Times New Roman"/>
          <w:b/>
          <w:bCs/>
          <w:i/>
          <w:iCs/>
          <w:color w:val="4F81BD" w:themeColor="accent1"/>
          <w:sz w:val="24"/>
          <w:szCs w:val="24"/>
        </w:rPr>
        <w:t>Izvješće o izvršenju Proračuna Grada Pregrade za razdoblje 01.siječnja do 30. lipnja 20</w:t>
      </w:r>
      <w:r w:rsidR="00663DF5">
        <w:rPr>
          <w:rFonts w:ascii="Times New Roman" w:eastAsia="Times New Roman" w:hAnsi="Times New Roman" w:cs="Times New Roman"/>
          <w:b/>
          <w:bCs/>
          <w:i/>
          <w:iCs/>
          <w:color w:val="4F81BD" w:themeColor="accent1"/>
          <w:sz w:val="24"/>
          <w:szCs w:val="24"/>
        </w:rPr>
        <w:t>20</w:t>
      </w:r>
      <w:r w:rsidRPr="006B0A38">
        <w:rPr>
          <w:rFonts w:ascii="Times New Roman" w:eastAsia="Times New Roman" w:hAnsi="Times New Roman" w:cs="Times New Roman"/>
          <w:b/>
          <w:bCs/>
          <w:i/>
          <w:iCs/>
          <w:color w:val="4F81BD" w:themeColor="accent1"/>
          <w:sz w:val="24"/>
          <w:szCs w:val="24"/>
        </w:rPr>
        <w:t>. godine i Izvješće o korištenju proračunske zalihe za prvo polugodište 20</w:t>
      </w:r>
      <w:r w:rsidR="00663DF5">
        <w:rPr>
          <w:rFonts w:ascii="Times New Roman" w:eastAsia="Times New Roman" w:hAnsi="Times New Roman" w:cs="Times New Roman"/>
          <w:b/>
          <w:bCs/>
          <w:i/>
          <w:iCs/>
          <w:color w:val="4F81BD" w:themeColor="accent1"/>
          <w:sz w:val="24"/>
          <w:szCs w:val="24"/>
        </w:rPr>
        <w:t>20</w:t>
      </w:r>
      <w:r w:rsidRPr="006B0A38">
        <w:rPr>
          <w:rFonts w:ascii="Times New Roman" w:eastAsia="Times New Roman" w:hAnsi="Times New Roman" w:cs="Times New Roman"/>
          <w:b/>
          <w:bCs/>
          <w:i/>
          <w:iCs/>
          <w:color w:val="4F81BD" w:themeColor="accent1"/>
          <w:sz w:val="24"/>
          <w:szCs w:val="24"/>
        </w:rPr>
        <w:t>. godine</w:t>
      </w:r>
      <w:bookmarkEnd w:id="70"/>
      <w:bookmarkEnd w:id="71"/>
      <w:bookmarkEnd w:id="72"/>
    </w:p>
    <w:p w14:paraId="13BE863E" w14:textId="606CCC00" w:rsidR="009039AF" w:rsidRPr="006B0A38" w:rsidRDefault="00CC4C98" w:rsidP="00CC4C98">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w:t>
      </w:r>
      <w:r w:rsidR="009039AF" w:rsidRPr="006B0A38">
        <w:rPr>
          <w:rFonts w:ascii="Times New Roman" w:eastAsia="Times New Roman" w:hAnsi="Times New Roman" w:cs="Times New Roman"/>
          <w:sz w:val="24"/>
          <w:szCs w:val="24"/>
        </w:rPr>
        <w:t>ukladno članku 109. Zakona o proračunu (NN 87/08, 136/12, 15/15 ) upravno tijelo za financije dostavlja gradonačelniku polugodišnji izvještaj o izvršenju proračuna za prvo polugodište tekuće proračunske godine najkasnije do 5. rujna tekuće godine, a gradonačelnik ga podnosi Gradskom vijeću na donošenje do 15. rujna tekuće proračunske godine.</w:t>
      </w:r>
      <w:r w:rsidR="00663DF5">
        <w:rPr>
          <w:rFonts w:ascii="Times New Roman" w:eastAsia="Times New Roman" w:hAnsi="Times New Roman" w:cs="Times New Roman"/>
          <w:sz w:val="24"/>
          <w:szCs w:val="24"/>
        </w:rPr>
        <w:t xml:space="preserve"> </w:t>
      </w:r>
    </w:p>
    <w:p w14:paraId="5934EE51" w14:textId="553DA40F" w:rsidR="00B955EC" w:rsidRPr="006B0A38" w:rsidRDefault="009039AF" w:rsidP="001E4CD5">
      <w:pPr>
        <w:keepNext/>
        <w:keepLines/>
        <w:spacing w:before="240" w:after="0"/>
        <w:jc w:val="both"/>
        <w:outlineLvl w:val="3"/>
        <w:rPr>
          <w:rFonts w:ascii="Times New Roman" w:eastAsia="Cambria" w:hAnsi="Times New Roman" w:cs="Times New Roman"/>
          <w:b/>
          <w:bCs/>
          <w:i/>
          <w:iCs/>
          <w:color w:val="4F81BD" w:themeColor="accent1"/>
          <w:sz w:val="24"/>
          <w:szCs w:val="24"/>
        </w:rPr>
      </w:pPr>
      <w:bookmarkStart w:id="73" w:name="_Toc62022808"/>
      <w:bookmarkStart w:id="74" w:name="_Toc62022946"/>
      <w:bookmarkStart w:id="75" w:name="_Toc62023070"/>
      <w:r w:rsidRPr="006B0A38">
        <w:rPr>
          <w:rFonts w:ascii="Times New Roman" w:eastAsia="Cambria" w:hAnsi="Times New Roman" w:cs="Times New Roman"/>
          <w:b/>
          <w:bCs/>
          <w:i/>
          <w:iCs/>
          <w:color w:val="4F81BD" w:themeColor="accent1"/>
          <w:sz w:val="24"/>
          <w:szCs w:val="24"/>
        </w:rPr>
        <w:lastRenderedPageBreak/>
        <w:t>4.1.</w:t>
      </w:r>
      <w:r w:rsidR="002A6F70">
        <w:rPr>
          <w:rFonts w:ascii="Times New Roman" w:eastAsia="Cambria" w:hAnsi="Times New Roman" w:cs="Times New Roman"/>
          <w:b/>
          <w:bCs/>
          <w:i/>
          <w:iCs/>
          <w:color w:val="4F81BD" w:themeColor="accent1"/>
          <w:sz w:val="24"/>
          <w:szCs w:val="24"/>
        </w:rPr>
        <w:t>1</w:t>
      </w:r>
      <w:r w:rsidRPr="006B0A38">
        <w:rPr>
          <w:rFonts w:ascii="Times New Roman" w:eastAsia="Cambria" w:hAnsi="Times New Roman" w:cs="Times New Roman"/>
          <w:b/>
          <w:bCs/>
          <w:i/>
          <w:iCs/>
          <w:color w:val="4F81BD" w:themeColor="accent1"/>
          <w:sz w:val="24"/>
          <w:szCs w:val="24"/>
        </w:rPr>
        <w:t>.2.  II. Izmjene i dopune  Proračuna Grada Pregrade za 20</w:t>
      </w:r>
      <w:r w:rsidR="00663DF5">
        <w:rPr>
          <w:rFonts w:ascii="Times New Roman" w:eastAsia="Cambria" w:hAnsi="Times New Roman" w:cs="Times New Roman"/>
          <w:b/>
          <w:bCs/>
          <w:i/>
          <w:iCs/>
          <w:color w:val="4F81BD" w:themeColor="accent1"/>
          <w:sz w:val="24"/>
          <w:szCs w:val="24"/>
        </w:rPr>
        <w:t>20</w:t>
      </w:r>
      <w:r w:rsidRPr="006B0A38">
        <w:rPr>
          <w:rFonts w:ascii="Times New Roman" w:eastAsia="Cambria" w:hAnsi="Times New Roman" w:cs="Times New Roman"/>
          <w:b/>
          <w:bCs/>
          <w:i/>
          <w:iCs/>
          <w:color w:val="4F81BD" w:themeColor="accent1"/>
          <w:sz w:val="24"/>
          <w:szCs w:val="24"/>
        </w:rPr>
        <w:t>. godinu i II</w:t>
      </w:r>
      <w:r w:rsidR="00E5211B">
        <w:rPr>
          <w:rFonts w:ascii="Times New Roman" w:eastAsia="Cambria" w:hAnsi="Times New Roman" w:cs="Times New Roman"/>
          <w:b/>
          <w:bCs/>
          <w:i/>
          <w:iCs/>
          <w:color w:val="4F81BD" w:themeColor="accent1"/>
          <w:sz w:val="24"/>
          <w:szCs w:val="24"/>
        </w:rPr>
        <w:t>.</w:t>
      </w:r>
      <w:r w:rsidRPr="006B0A38">
        <w:rPr>
          <w:rFonts w:ascii="Times New Roman" w:eastAsia="Cambria" w:hAnsi="Times New Roman" w:cs="Times New Roman"/>
          <w:b/>
          <w:bCs/>
          <w:i/>
          <w:iCs/>
          <w:color w:val="4F81BD" w:themeColor="accent1"/>
          <w:sz w:val="24"/>
          <w:szCs w:val="24"/>
        </w:rPr>
        <w:t xml:space="preserve"> Izmjene plana razvojnih programa za 20</w:t>
      </w:r>
      <w:r w:rsidR="00663DF5">
        <w:rPr>
          <w:rFonts w:ascii="Times New Roman" w:eastAsia="Cambria" w:hAnsi="Times New Roman" w:cs="Times New Roman"/>
          <w:b/>
          <w:bCs/>
          <w:i/>
          <w:iCs/>
          <w:color w:val="4F81BD" w:themeColor="accent1"/>
          <w:sz w:val="24"/>
          <w:szCs w:val="24"/>
        </w:rPr>
        <w:t>20</w:t>
      </w:r>
      <w:r w:rsidRPr="006B0A38">
        <w:rPr>
          <w:rFonts w:ascii="Times New Roman" w:eastAsia="Cambria" w:hAnsi="Times New Roman" w:cs="Times New Roman"/>
          <w:b/>
          <w:bCs/>
          <w:i/>
          <w:iCs/>
          <w:color w:val="4F81BD" w:themeColor="accent1"/>
          <w:sz w:val="24"/>
          <w:szCs w:val="24"/>
        </w:rPr>
        <w:t xml:space="preserve"> . godinu</w:t>
      </w:r>
      <w:bookmarkEnd w:id="73"/>
      <w:bookmarkEnd w:id="74"/>
      <w:bookmarkEnd w:id="75"/>
    </w:p>
    <w:p w14:paraId="5EA7876B" w14:textId="77777777" w:rsidR="009039AF" w:rsidRPr="006B0A38" w:rsidRDefault="009039AF" w:rsidP="00CC4C98">
      <w:pPr>
        <w:spacing w:before="240"/>
        <w:jc w:val="both"/>
        <w:rPr>
          <w:rFonts w:ascii="Times New Roman" w:hAnsi="Times New Roman" w:cs="Times New Roman"/>
          <w:sz w:val="24"/>
          <w:szCs w:val="24"/>
        </w:rPr>
      </w:pPr>
      <w:r w:rsidRPr="006B0A38">
        <w:rPr>
          <w:rFonts w:ascii="Times New Roman" w:eastAsia="Times New Roman" w:hAnsi="Times New Roman" w:cs="Times New Roman"/>
          <w:sz w:val="24"/>
          <w:szCs w:val="24"/>
        </w:rPr>
        <w:t>Sukladno članku 39. stavak 2. Zakona o proračunu (Narodne novine broj 87/08</w:t>
      </w:r>
      <w:r w:rsidRPr="006B0A38">
        <w:rPr>
          <w:rFonts w:ascii="Times New Roman" w:hAnsi="Times New Roman" w:cs="Times New Roman"/>
          <w:sz w:val="24"/>
          <w:szCs w:val="24"/>
        </w:rPr>
        <w:t>,</w:t>
      </w:r>
      <w:r w:rsidRPr="006B0A38">
        <w:rPr>
          <w:rFonts w:ascii="Times New Roman" w:eastAsia="Times New Roman" w:hAnsi="Times New Roman" w:cs="Times New Roman"/>
          <w:sz w:val="24"/>
          <w:szCs w:val="24"/>
        </w:rPr>
        <w:t xml:space="preserve"> 136/12,</w:t>
      </w:r>
      <w:r w:rsidRPr="006B0A38">
        <w:rPr>
          <w:rFonts w:ascii="Times New Roman" w:hAnsi="Times New Roman" w:cs="Times New Roman"/>
          <w:sz w:val="24"/>
          <w:szCs w:val="24"/>
        </w:rPr>
        <w:t xml:space="preserve"> </w:t>
      </w:r>
      <w:r w:rsidRPr="006B0A38">
        <w:rPr>
          <w:rFonts w:ascii="Times New Roman" w:eastAsia="Times New Roman" w:hAnsi="Times New Roman" w:cs="Times New Roman"/>
          <w:sz w:val="24"/>
          <w:szCs w:val="24"/>
        </w:rPr>
        <w:t>15/15) izmjenama i dopunama proračuna pristupa se ukoliko se u tijeku proračunske godine pojave nove obveze ili smanje, odnosno povećaju prihodi.</w:t>
      </w:r>
      <w:r w:rsidRPr="006B0A38">
        <w:rPr>
          <w:rFonts w:ascii="Times New Roman" w:hAnsi="Times New Roman" w:cs="Times New Roman"/>
          <w:sz w:val="24"/>
          <w:szCs w:val="24"/>
        </w:rPr>
        <w:t xml:space="preserve"> </w:t>
      </w:r>
    </w:p>
    <w:p w14:paraId="5C030696" w14:textId="3C7FCA9F" w:rsidR="009039AF" w:rsidRPr="006B0A38" w:rsidRDefault="009039AF" w:rsidP="001E4CD5">
      <w:pPr>
        <w:spacing w:before="240"/>
        <w:jc w:val="both"/>
        <w:rPr>
          <w:rFonts w:ascii="Times New Roman" w:hAnsi="Times New Roman" w:cs="Times New Roman"/>
          <w:sz w:val="24"/>
          <w:szCs w:val="24"/>
        </w:rPr>
      </w:pPr>
      <w:r w:rsidRPr="006B0A38">
        <w:rPr>
          <w:rFonts w:ascii="Times New Roman" w:eastAsia="Times New Roman" w:hAnsi="Times New Roman" w:cs="Times New Roman"/>
          <w:sz w:val="24"/>
          <w:szCs w:val="24"/>
        </w:rPr>
        <w:t xml:space="preserve">Analizom izvršenja te temeljem procjene do kraja godine </w:t>
      </w:r>
      <w:r w:rsidRPr="006B0A38">
        <w:rPr>
          <w:rFonts w:ascii="Times New Roman" w:hAnsi="Times New Roman" w:cs="Times New Roman"/>
          <w:sz w:val="24"/>
          <w:szCs w:val="24"/>
        </w:rPr>
        <w:t xml:space="preserve">donesen je na </w:t>
      </w:r>
      <w:r w:rsidR="00257C94">
        <w:rPr>
          <w:rFonts w:ascii="Times New Roman" w:hAnsi="Times New Roman" w:cs="Times New Roman"/>
          <w:sz w:val="24"/>
          <w:szCs w:val="24"/>
        </w:rPr>
        <w:t>2</w:t>
      </w:r>
      <w:r w:rsidR="00663DF5">
        <w:rPr>
          <w:rFonts w:ascii="Times New Roman" w:hAnsi="Times New Roman" w:cs="Times New Roman"/>
          <w:sz w:val="24"/>
          <w:szCs w:val="24"/>
        </w:rPr>
        <w:t>9</w:t>
      </w:r>
      <w:r w:rsidRPr="006B0A38">
        <w:rPr>
          <w:rFonts w:ascii="Times New Roman" w:hAnsi="Times New Roman" w:cs="Times New Roman"/>
          <w:sz w:val="24"/>
          <w:szCs w:val="24"/>
        </w:rPr>
        <w:t xml:space="preserve">. sjednici Gradskog vijeća, </w:t>
      </w:r>
      <w:r w:rsidR="00DC5557" w:rsidRPr="006B0A38">
        <w:rPr>
          <w:rFonts w:ascii="Times New Roman" w:hAnsi="Times New Roman" w:cs="Times New Roman"/>
          <w:sz w:val="24"/>
          <w:szCs w:val="24"/>
        </w:rPr>
        <w:t>1</w:t>
      </w:r>
      <w:r w:rsidR="00663DF5">
        <w:rPr>
          <w:rFonts w:ascii="Times New Roman" w:hAnsi="Times New Roman" w:cs="Times New Roman"/>
          <w:sz w:val="24"/>
          <w:szCs w:val="24"/>
        </w:rPr>
        <w:t>5</w:t>
      </w:r>
      <w:r w:rsidRPr="006B0A38">
        <w:rPr>
          <w:rFonts w:ascii="Times New Roman" w:hAnsi="Times New Roman" w:cs="Times New Roman"/>
          <w:sz w:val="24"/>
          <w:szCs w:val="24"/>
        </w:rPr>
        <w:t>. prosinca 20</w:t>
      </w:r>
      <w:r w:rsidR="00663DF5">
        <w:rPr>
          <w:rFonts w:ascii="Times New Roman" w:hAnsi="Times New Roman" w:cs="Times New Roman"/>
          <w:sz w:val="24"/>
          <w:szCs w:val="24"/>
        </w:rPr>
        <w:t>20</w:t>
      </w:r>
      <w:r w:rsidRPr="006B0A38">
        <w:rPr>
          <w:rFonts w:ascii="Times New Roman" w:hAnsi="Times New Roman" w:cs="Times New Roman"/>
          <w:sz w:val="24"/>
          <w:szCs w:val="24"/>
        </w:rPr>
        <w:t xml:space="preserve">. godine </w:t>
      </w:r>
      <w:r w:rsidRPr="006B0A38">
        <w:rPr>
          <w:rFonts w:ascii="Times New Roman" w:eastAsia="Times New Roman" w:hAnsi="Times New Roman" w:cs="Times New Roman"/>
          <w:sz w:val="24"/>
          <w:szCs w:val="24"/>
        </w:rPr>
        <w:t xml:space="preserve">novi plan prihoda </w:t>
      </w:r>
      <w:r w:rsidR="00DC5557" w:rsidRPr="006B0A38">
        <w:rPr>
          <w:rFonts w:ascii="Times New Roman" w:eastAsia="Times New Roman" w:hAnsi="Times New Roman" w:cs="Times New Roman"/>
          <w:sz w:val="24"/>
          <w:szCs w:val="24"/>
        </w:rPr>
        <w:t xml:space="preserve">proračuna u visini </w:t>
      </w:r>
      <w:r w:rsidR="00663DF5" w:rsidRPr="00663DF5">
        <w:rPr>
          <w:rFonts w:ascii="Times New Roman" w:eastAsia="Times New Roman" w:hAnsi="Times New Roman" w:cs="Times New Roman"/>
          <w:sz w:val="24"/>
          <w:szCs w:val="24"/>
        </w:rPr>
        <w:t>29.348.707,90 kuna</w:t>
      </w:r>
      <w:r w:rsidRPr="006B0A38">
        <w:rPr>
          <w:rFonts w:ascii="Times New Roman" w:eastAsia="Times New Roman" w:hAnsi="Times New Roman" w:cs="Times New Roman"/>
          <w:sz w:val="24"/>
          <w:szCs w:val="24"/>
        </w:rPr>
        <w:t xml:space="preserve">, plan rashoda u visini </w:t>
      </w:r>
      <w:r w:rsidR="00663DF5" w:rsidRPr="00663DF5">
        <w:rPr>
          <w:rFonts w:ascii="Times New Roman" w:eastAsia="Times New Roman" w:hAnsi="Times New Roman" w:cs="Times New Roman"/>
          <w:sz w:val="24"/>
          <w:szCs w:val="24"/>
        </w:rPr>
        <w:t>26.757.066,70 ku</w:t>
      </w:r>
      <w:r w:rsidR="00663DF5">
        <w:rPr>
          <w:rFonts w:ascii="Times New Roman" w:eastAsia="Times New Roman" w:hAnsi="Times New Roman" w:cs="Times New Roman"/>
          <w:sz w:val="24"/>
          <w:szCs w:val="24"/>
        </w:rPr>
        <w:t>na</w:t>
      </w:r>
      <w:r w:rsidR="00663DF5" w:rsidRPr="00663DF5">
        <w:rPr>
          <w:rFonts w:ascii="Times New Roman" w:eastAsia="Times New Roman" w:hAnsi="Times New Roman" w:cs="Times New Roman"/>
          <w:sz w:val="24"/>
          <w:szCs w:val="24"/>
        </w:rPr>
        <w:t xml:space="preserve"> </w:t>
      </w:r>
      <w:r w:rsidRPr="006B0A38">
        <w:rPr>
          <w:rFonts w:ascii="Times New Roman" w:eastAsia="Times New Roman" w:hAnsi="Times New Roman" w:cs="Times New Roman"/>
          <w:sz w:val="24"/>
          <w:szCs w:val="24"/>
        </w:rPr>
        <w:t xml:space="preserve">te plan viška za pokriće prenesenih manjkova u iznosu </w:t>
      </w:r>
      <w:r w:rsidR="00663DF5" w:rsidRPr="00663DF5">
        <w:rPr>
          <w:rFonts w:ascii="Times New Roman" w:eastAsia="Times New Roman" w:hAnsi="Times New Roman" w:cs="Times New Roman"/>
          <w:sz w:val="24"/>
          <w:szCs w:val="24"/>
        </w:rPr>
        <w:t>2.591.641,20 kuna</w:t>
      </w:r>
      <w:r w:rsidRPr="006B0A38">
        <w:rPr>
          <w:rFonts w:ascii="Times New Roman" w:eastAsia="Times New Roman" w:hAnsi="Times New Roman" w:cs="Times New Roman"/>
          <w:sz w:val="24"/>
          <w:szCs w:val="24"/>
        </w:rPr>
        <w:t>.</w:t>
      </w:r>
    </w:p>
    <w:p w14:paraId="7B2085D9" w14:textId="77465C8F" w:rsidR="002A6F70" w:rsidRPr="006B0A38" w:rsidRDefault="00257C94" w:rsidP="001E4CD5">
      <w:pPr>
        <w:spacing w:before="240"/>
        <w:jc w:val="both"/>
        <w:rPr>
          <w:rFonts w:ascii="Times New Roman" w:hAnsi="Times New Roman" w:cs="Times New Roman"/>
          <w:sz w:val="24"/>
          <w:szCs w:val="24"/>
        </w:rPr>
      </w:pPr>
      <w:r w:rsidRPr="00257C94">
        <w:rPr>
          <w:rFonts w:ascii="Times New Roman" w:hAnsi="Times New Roman" w:cs="Times New Roman"/>
          <w:sz w:val="24"/>
          <w:szCs w:val="24"/>
        </w:rPr>
        <w:t xml:space="preserve">U okviru ukupnih prihoda vlastiti i namjenski prihodi proračunskih korisnika iznose </w:t>
      </w:r>
      <w:r w:rsidR="00663DF5" w:rsidRPr="00663DF5">
        <w:rPr>
          <w:rFonts w:ascii="Times New Roman" w:hAnsi="Times New Roman" w:cs="Times New Roman"/>
          <w:sz w:val="24"/>
          <w:szCs w:val="24"/>
        </w:rPr>
        <w:t>2.257.566,19 kuna</w:t>
      </w:r>
      <w:r w:rsidRPr="00257C94">
        <w:rPr>
          <w:rFonts w:ascii="Times New Roman" w:hAnsi="Times New Roman" w:cs="Times New Roman"/>
          <w:sz w:val="24"/>
          <w:szCs w:val="24"/>
        </w:rPr>
        <w:t>.</w:t>
      </w:r>
    </w:p>
    <w:p w14:paraId="29BBE279" w14:textId="4BC00232" w:rsidR="005213B0" w:rsidRPr="006B0A38" w:rsidRDefault="005213B0" w:rsidP="001E4CD5">
      <w:pPr>
        <w:pStyle w:val="Naslov4"/>
        <w:spacing w:before="240"/>
        <w:jc w:val="both"/>
        <w:rPr>
          <w:rFonts w:cs="Times New Roman"/>
          <w:szCs w:val="24"/>
        </w:rPr>
      </w:pPr>
      <w:bookmarkStart w:id="76" w:name="_Toc62022809"/>
      <w:bookmarkStart w:id="77" w:name="_Toc62022947"/>
      <w:bookmarkStart w:id="78" w:name="_Toc62023071"/>
      <w:r w:rsidRPr="006B0A38">
        <w:rPr>
          <w:rFonts w:cs="Times New Roman"/>
          <w:szCs w:val="24"/>
        </w:rPr>
        <w:t>4.1.</w:t>
      </w:r>
      <w:r w:rsidR="002A6F70">
        <w:rPr>
          <w:rFonts w:cs="Times New Roman"/>
          <w:szCs w:val="24"/>
        </w:rPr>
        <w:t>1</w:t>
      </w:r>
      <w:r w:rsidRPr="006B0A38">
        <w:rPr>
          <w:rFonts w:cs="Times New Roman"/>
          <w:szCs w:val="24"/>
        </w:rPr>
        <w:t xml:space="preserve">.3. </w:t>
      </w:r>
      <w:r w:rsidR="00DC5557" w:rsidRPr="006B0A38">
        <w:rPr>
          <w:rFonts w:cs="Times New Roman"/>
          <w:szCs w:val="24"/>
        </w:rPr>
        <w:t>Proračun za 20</w:t>
      </w:r>
      <w:r w:rsidR="00257C94">
        <w:rPr>
          <w:rFonts w:cs="Times New Roman"/>
          <w:szCs w:val="24"/>
        </w:rPr>
        <w:t>2</w:t>
      </w:r>
      <w:r w:rsidR="00663DF5">
        <w:rPr>
          <w:rFonts w:cs="Times New Roman"/>
          <w:szCs w:val="24"/>
        </w:rPr>
        <w:t>1</w:t>
      </w:r>
      <w:r w:rsidR="00DC5557" w:rsidRPr="006B0A38">
        <w:rPr>
          <w:rFonts w:cs="Times New Roman"/>
          <w:szCs w:val="24"/>
        </w:rPr>
        <w:t>. godinu</w:t>
      </w:r>
      <w:bookmarkEnd w:id="76"/>
      <w:bookmarkEnd w:id="77"/>
      <w:bookmarkEnd w:id="78"/>
    </w:p>
    <w:p w14:paraId="27EC138D" w14:textId="1AD93A0F" w:rsidR="00257C94" w:rsidRDefault="00E53E99" w:rsidP="00CC4C98">
      <w:pPr>
        <w:spacing w:before="240"/>
        <w:jc w:val="both"/>
        <w:rPr>
          <w:rFonts w:ascii="Times New Roman" w:hAnsi="Times New Roman" w:cs="Times New Roman"/>
          <w:sz w:val="24"/>
          <w:szCs w:val="24"/>
        </w:rPr>
      </w:pPr>
      <w:r w:rsidRPr="006B0A38">
        <w:rPr>
          <w:rFonts w:ascii="Times New Roman" w:hAnsi="Times New Roman" w:cs="Times New Roman"/>
          <w:sz w:val="24"/>
          <w:szCs w:val="24"/>
        </w:rPr>
        <w:t xml:space="preserve">Na </w:t>
      </w:r>
      <w:r w:rsidR="00257C94">
        <w:rPr>
          <w:rFonts w:ascii="Times New Roman" w:hAnsi="Times New Roman" w:cs="Times New Roman"/>
          <w:sz w:val="24"/>
          <w:szCs w:val="24"/>
        </w:rPr>
        <w:t>2</w:t>
      </w:r>
      <w:r w:rsidR="00663DF5">
        <w:rPr>
          <w:rFonts w:ascii="Times New Roman" w:hAnsi="Times New Roman" w:cs="Times New Roman"/>
          <w:sz w:val="24"/>
          <w:szCs w:val="24"/>
        </w:rPr>
        <w:t>9</w:t>
      </w:r>
      <w:r w:rsidRPr="006B0A38">
        <w:rPr>
          <w:rFonts w:ascii="Times New Roman" w:hAnsi="Times New Roman" w:cs="Times New Roman"/>
          <w:sz w:val="24"/>
          <w:szCs w:val="24"/>
        </w:rPr>
        <w:t>. sjednici Gradskog vijeća održanoj 1</w:t>
      </w:r>
      <w:r w:rsidR="00663DF5">
        <w:rPr>
          <w:rFonts w:ascii="Times New Roman" w:hAnsi="Times New Roman" w:cs="Times New Roman"/>
          <w:sz w:val="24"/>
          <w:szCs w:val="24"/>
        </w:rPr>
        <w:t>5</w:t>
      </w:r>
      <w:r w:rsidRPr="006B0A38">
        <w:rPr>
          <w:rFonts w:ascii="Times New Roman" w:hAnsi="Times New Roman" w:cs="Times New Roman"/>
          <w:sz w:val="24"/>
          <w:szCs w:val="24"/>
        </w:rPr>
        <w:t>. prosinca 20</w:t>
      </w:r>
      <w:r w:rsidR="00663DF5">
        <w:rPr>
          <w:rFonts w:ascii="Times New Roman" w:hAnsi="Times New Roman" w:cs="Times New Roman"/>
          <w:sz w:val="24"/>
          <w:szCs w:val="24"/>
        </w:rPr>
        <w:t>20</w:t>
      </w:r>
      <w:r w:rsidRPr="006B0A38">
        <w:rPr>
          <w:rFonts w:ascii="Times New Roman" w:hAnsi="Times New Roman" w:cs="Times New Roman"/>
          <w:sz w:val="24"/>
          <w:szCs w:val="24"/>
        </w:rPr>
        <w:t>. godine donesen je proračun Grada za 20</w:t>
      </w:r>
      <w:r w:rsidR="00257C94">
        <w:rPr>
          <w:rFonts w:ascii="Times New Roman" w:hAnsi="Times New Roman" w:cs="Times New Roman"/>
          <w:sz w:val="24"/>
          <w:szCs w:val="24"/>
        </w:rPr>
        <w:t>2</w:t>
      </w:r>
      <w:r w:rsidR="00663DF5">
        <w:rPr>
          <w:rFonts w:ascii="Times New Roman" w:hAnsi="Times New Roman" w:cs="Times New Roman"/>
          <w:sz w:val="24"/>
          <w:szCs w:val="24"/>
        </w:rPr>
        <w:t>1</w:t>
      </w:r>
      <w:r w:rsidRPr="006B0A38">
        <w:rPr>
          <w:rFonts w:ascii="Times New Roman" w:hAnsi="Times New Roman" w:cs="Times New Roman"/>
          <w:sz w:val="24"/>
          <w:szCs w:val="24"/>
        </w:rPr>
        <w:t xml:space="preserve">. godinu. </w:t>
      </w:r>
      <w:r w:rsidR="00257C94" w:rsidRPr="00257C94">
        <w:rPr>
          <w:rFonts w:ascii="Times New Roman" w:hAnsi="Times New Roman" w:cs="Times New Roman"/>
          <w:sz w:val="24"/>
          <w:szCs w:val="24"/>
        </w:rPr>
        <w:t>Plan prihoda i primitaka Proračuna za 202</w:t>
      </w:r>
      <w:r w:rsidR="00663DF5">
        <w:rPr>
          <w:rFonts w:ascii="Times New Roman" w:hAnsi="Times New Roman" w:cs="Times New Roman"/>
          <w:sz w:val="24"/>
          <w:szCs w:val="24"/>
        </w:rPr>
        <w:t>1</w:t>
      </w:r>
      <w:r w:rsidR="00257C94" w:rsidRPr="00257C94">
        <w:rPr>
          <w:rFonts w:ascii="Times New Roman" w:hAnsi="Times New Roman" w:cs="Times New Roman"/>
          <w:sz w:val="24"/>
          <w:szCs w:val="24"/>
        </w:rPr>
        <w:t xml:space="preserve">. godinu </w:t>
      </w:r>
      <w:r w:rsidR="00257C94">
        <w:rPr>
          <w:rFonts w:ascii="Times New Roman" w:hAnsi="Times New Roman" w:cs="Times New Roman"/>
          <w:sz w:val="24"/>
          <w:szCs w:val="24"/>
        </w:rPr>
        <w:t xml:space="preserve">je </w:t>
      </w:r>
      <w:r w:rsidR="00257C94" w:rsidRPr="00257C94">
        <w:rPr>
          <w:rFonts w:ascii="Times New Roman" w:hAnsi="Times New Roman" w:cs="Times New Roman"/>
          <w:sz w:val="24"/>
          <w:szCs w:val="24"/>
        </w:rPr>
        <w:t xml:space="preserve">u visini  </w:t>
      </w:r>
      <w:r w:rsidR="00BA56CA" w:rsidRPr="00BA56CA">
        <w:rPr>
          <w:rFonts w:ascii="Times New Roman" w:hAnsi="Times New Roman" w:cs="Times New Roman"/>
          <w:sz w:val="24"/>
          <w:szCs w:val="24"/>
        </w:rPr>
        <w:t>25.442.098,00 kuna</w:t>
      </w:r>
      <w:r w:rsidR="00257C94" w:rsidRPr="00257C94">
        <w:rPr>
          <w:rFonts w:ascii="Times New Roman" w:hAnsi="Times New Roman" w:cs="Times New Roman"/>
          <w:sz w:val="24"/>
          <w:szCs w:val="24"/>
        </w:rPr>
        <w:t xml:space="preserve">, rashoda i izdataka u visini </w:t>
      </w:r>
      <w:r w:rsidR="00BA56CA" w:rsidRPr="00BA56CA">
        <w:rPr>
          <w:rFonts w:ascii="Times New Roman" w:hAnsi="Times New Roman" w:cs="Times New Roman"/>
          <w:sz w:val="24"/>
          <w:szCs w:val="24"/>
        </w:rPr>
        <w:t xml:space="preserve">25.631.011,00 </w:t>
      </w:r>
      <w:r w:rsidR="00257C94" w:rsidRPr="00257C94">
        <w:rPr>
          <w:rFonts w:ascii="Times New Roman" w:hAnsi="Times New Roman" w:cs="Times New Roman"/>
          <w:sz w:val="24"/>
          <w:szCs w:val="24"/>
        </w:rPr>
        <w:t xml:space="preserve">kuna, a predviđeni manjak </w:t>
      </w:r>
      <w:r w:rsidR="00BA56CA" w:rsidRPr="00BA56CA">
        <w:rPr>
          <w:rFonts w:ascii="Times New Roman" w:hAnsi="Times New Roman" w:cs="Times New Roman"/>
          <w:sz w:val="24"/>
          <w:szCs w:val="24"/>
        </w:rPr>
        <w:t xml:space="preserve">188.913,00 </w:t>
      </w:r>
      <w:r w:rsidR="00257C94" w:rsidRPr="00257C94">
        <w:rPr>
          <w:rFonts w:ascii="Times New Roman" w:hAnsi="Times New Roman" w:cs="Times New Roman"/>
          <w:sz w:val="24"/>
          <w:szCs w:val="24"/>
        </w:rPr>
        <w:t>kuna. Preneseni planirani višak  iz 20</w:t>
      </w:r>
      <w:r w:rsidR="00BA56CA">
        <w:rPr>
          <w:rFonts w:ascii="Times New Roman" w:hAnsi="Times New Roman" w:cs="Times New Roman"/>
          <w:sz w:val="24"/>
          <w:szCs w:val="24"/>
        </w:rPr>
        <w:t>20</w:t>
      </w:r>
      <w:r w:rsidR="00257C94" w:rsidRPr="00257C94">
        <w:rPr>
          <w:rFonts w:ascii="Times New Roman" w:hAnsi="Times New Roman" w:cs="Times New Roman"/>
          <w:sz w:val="24"/>
          <w:szCs w:val="24"/>
        </w:rPr>
        <w:t xml:space="preserve">. iznosi </w:t>
      </w:r>
      <w:r w:rsidR="00BA56CA" w:rsidRPr="00BA56CA">
        <w:rPr>
          <w:rFonts w:ascii="Times New Roman" w:hAnsi="Times New Roman" w:cs="Times New Roman"/>
          <w:sz w:val="24"/>
          <w:szCs w:val="24"/>
        </w:rPr>
        <w:t>188.913,00</w:t>
      </w:r>
      <w:r w:rsidR="00BA56CA">
        <w:rPr>
          <w:rFonts w:ascii="Times New Roman" w:hAnsi="Times New Roman" w:cs="Times New Roman"/>
          <w:sz w:val="24"/>
          <w:szCs w:val="24"/>
        </w:rPr>
        <w:t xml:space="preserve">, </w:t>
      </w:r>
      <w:r w:rsidR="00257C94" w:rsidRPr="00257C94">
        <w:rPr>
          <w:rFonts w:ascii="Times New Roman" w:hAnsi="Times New Roman" w:cs="Times New Roman"/>
          <w:sz w:val="24"/>
          <w:szCs w:val="24"/>
        </w:rPr>
        <w:t>a odnosi se na proračunske korisnike Muzej i Knjižnicu i vezan je na sredstva koja su doznačena u 20</w:t>
      </w:r>
      <w:r w:rsidR="00BA56CA">
        <w:rPr>
          <w:rFonts w:ascii="Times New Roman" w:hAnsi="Times New Roman" w:cs="Times New Roman"/>
          <w:sz w:val="24"/>
          <w:szCs w:val="24"/>
        </w:rPr>
        <w:t>20</w:t>
      </w:r>
      <w:r w:rsidR="00257C94" w:rsidRPr="00257C94">
        <w:rPr>
          <w:rFonts w:ascii="Times New Roman" w:hAnsi="Times New Roman" w:cs="Times New Roman"/>
          <w:sz w:val="24"/>
          <w:szCs w:val="24"/>
        </w:rPr>
        <w:t xml:space="preserve">. godini, a koja se moraju prenijeti sukladno ugovoru o predviđenom trajanju projekta.  </w:t>
      </w:r>
    </w:p>
    <w:p w14:paraId="26B6C8AA" w14:textId="5AD9E33E" w:rsidR="00062712" w:rsidRDefault="00257C94" w:rsidP="00CC4C98">
      <w:pPr>
        <w:spacing w:before="240"/>
        <w:jc w:val="both"/>
        <w:rPr>
          <w:rFonts w:ascii="Times New Roman" w:hAnsi="Times New Roman" w:cs="Times New Roman"/>
          <w:sz w:val="24"/>
          <w:szCs w:val="24"/>
        </w:rPr>
      </w:pPr>
      <w:r w:rsidRPr="00257C94">
        <w:rPr>
          <w:rFonts w:ascii="Times New Roman" w:hAnsi="Times New Roman" w:cs="Times New Roman"/>
          <w:sz w:val="24"/>
          <w:szCs w:val="24"/>
        </w:rPr>
        <w:t>Značajnije aktivnosti, projekti i ulaganja u 202</w:t>
      </w:r>
      <w:r w:rsidR="00BA56CA">
        <w:rPr>
          <w:rFonts w:ascii="Times New Roman" w:hAnsi="Times New Roman" w:cs="Times New Roman"/>
          <w:sz w:val="24"/>
          <w:szCs w:val="24"/>
        </w:rPr>
        <w:t>1</w:t>
      </w:r>
      <w:r w:rsidRPr="00257C94">
        <w:rPr>
          <w:rFonts w:ascii="Times New Roman" w:hAnsi="Times New Roman" w:cs="Times New Roman"/>
          <w:sz w:val="24"/>
          <w:szCs w:val="24"/>
        </w:rPr>
        <w:t>. godini</w:t>
      </w:r>
      <w:r>
        <w:rPr>
          <w:rFonts w:ascii="Times New Roman" w:hAnsi="Times New Roman" w:cs="Times New Roman"/>
          <w:sz w:val="24"/>
          <w:szCs w:val="24"/>
        </w:rPr>
        <w:t>:</w:t>
      </w:r>
    </w:p>
    <w:p w14:paraId="73EFA7A6" w14:textId="04220A82" w:rsidR="00BA56CA" w:rsidRPr="00BA56CA" w:rsidRDefault="00BA56CA" w:rsidP="00BA56CA">
      <w:pPr>
        <w:spacing w:before="240"/>
        <w:jc w:val="both"/>
        <w:rPr>
          <w:rFonts w:ascii="Times New Roman" w:hAnsi="Times New Roman" w:cs="Times New Roman"/>
          <w:b/>
          <w:bCs/>
          <w:sz w:val="24"/>
          <w:szCs w:val="24"/>
        </w:rPr>
      </w:pPr>
      <w:r w:rsidRPr="00BA56CA">
        <w:rPr>
          <w:rFonts w:ascii="Times New Roman" w:hAnsi="Times New Roman" w:cs="Times New Roman"/>
          <w:b/>
          <w:bCs/>
          <w:sz w:val="24"/>
          <w:szCs w:val="24"/>
        </w:rPr>
        <w:t>ULAGANJA U KOMUNALNU INFRASTRUKTURU</w:t>
      </w:r>
    </w:p>
    <w:tbl>
      <w:tblPr>
        <w:tblW w:w="909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1"/>
        <w:gridCol w:w="1445"/>
      </w:tblGrid>
      <w:tr w:rsidR="00BA56CA" w:rsidRPr="00412F4A" w14:paraId="5C1332BE"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90C2A8"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 xml:space="preserve">Asfaltiranje cesta i ulica </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88618E"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1.785.000 kn</w:t>
            </w:r>
          </w:p>
        </w:tc>
      </w:tr>
      <w:tr w:rsidR="00BA56CA" w:rsidRPr="00412F4A" w14:paraId="315F9584"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8E78AA"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 xml:space="preserve">Održavanje nerazvrstanih cesta i ulica </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B80333"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1.203.300 kn</w:t>
            </w:r>
          </w:p>
        </w:tc>
      </w:tr>
      <w:tr w:rsidR="00BA56CA" w:rsidRPr="00412F4A" w14:paraId="04CF36D8"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F7C890"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Kino dvorana</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D60D76"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900.000 kn</w:t>
            </w:r>
          </w:p>
        </w:tc>
      </w:tr>
      <w:tr w:rsidR="00BA56CA" w:rsidRPr="00412F4A" w14:paraId="1F847EBD"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77C12E"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 xml:space="preserve">Održavanje javnih površina i zimsko održavanje cesta </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3ACAD7"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670.700 kn</w:t>
            </w:r>
          </w:p>
        </w:tc>
      </w:tr>
      <w:tr w:rsidR="00BA56CA" w:rsidRPr="00412F4A" w14:paraId="31BBAC87"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FEC9F7"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 xml:space="preserve">Održavanje i energija za javnu rasvjetu </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96D024"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430.000 kn</w:t>
            </w:r>
          </w:p>
        </w:tc>
      </w:tr>
      <w:tr w:rsidR="00BA56CA" w:rsidRPr="00412F4A" w14:paraId="2E5D111F"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D67A68"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 xml:space="preserve">Sustav odvodnje i vodoopskrbe </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2A692"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400.000 kn</w:t>
            </w:r>
          </w:p>
        </w:tc>
      </w:tr>
      <w:tr w:rsidR="00BA56CA" w:rsidRPr="00412F4A" w14:paraId="352BA64D"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66A32F"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 xml:space="preserve">Sanacije šteta od prirodnih nepogoda – klizišta </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8F2282"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400.000 kn</w:t>
            </w:r>
          </w:p>
        </w:tc>
      </w:tr>
      <w:tr w:rsidR="00BA56CA" w:rsidRPr="00412F4A" w14:paraId="15EF4736"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79FFA"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Prilagodba gradskih zgrada za osobe s invaliditetom</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12903"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345.000 kn</w:t>
            </w:r>
          </w:p>
        </w:tc>
      </w:tr>
      <w:tr w:rsidR="00BA56CA" w:rsidRPr="00412F4A" w14:paraId="1AAE1ED6"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8BA468"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 xml:space="preserve">Mjere za razvoj brdskih područja </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2EEFB0"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250.000 kn</w:t>
            </w:r>
          </w:p>
        </w:tc>
      </w:tr>
      <w:tr w:rsidR="00BA56CA" w:rsidRPr="00412F4A" w14:paraId="4C6B745A"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1C0CD"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Uređenje dječjih igrališta i školskih igrališta</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AE2FC6"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225.000 kn</w:t>
            </w:r>
          </w:p>
        </w:tc>
      </w:tr>
      <w:tr w:rsidR="00BA56CA" w:rsidRPr="00412F4A" w14:paraId="471FDCE7"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B8E17"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 xml:space="preserve">Izgradnja i rekonstrukcija javne rasvjete </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66E9B0"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100.000 kn</w:t>
            </w:r>
          </w:p>
        </w:tc>
      </w:tr>
      <w:tr w:rsidR="00BA56CA" w:rsidRPr="00412F4A" w14:paraId="3F69386B" w14:textId="77777777" w:rsidTr="00BA56CA">
        <w:trPr>
          <w:trHeight w:val="240"/>
        </w:trPr>
        <w:tc>
          <w:tcPr>
            <w:tcW w:w="76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A6D33"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Gradska tržnica</w:t>
            </w:r>
          </w:p>
        </w:tc>
        <w:tc>
          <w:tcPr>
            <w:tcW w:w="1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EC0ADB" w14:textId="77777777" w:rsidR="00BA56CA" w:rsidRPr="00BA56CA" w:rsidRDefault="00BA56CA" w:rsidP="00BA56CA">
            <w:pPr>
              <w:rPr>
                <w:rFonts w:ascii="Arial" w:hAnsi="Arial" w:cs="Arial"/>
                <w:b/>
                <w:color w:val="000000"/>
                <w:sz w:val="18"/>
                <w:szCs w:val="18"/>
              </w:rPr>
            </w:pPr>
            <w:r w:rsidRPr="00BA56CA">
              <w:rPr>
                <w:rFonts w:ascii="Arial" w:hAnsi="Arial" w:cs="Arial"/>
                <w:b/>
                <w:color w:val="000000"/>
                <w:sz w:val="18"/>
                <w:szCs w:val="18"/>
              </w:rPr>
              <w:t>75.000 kn</w:t>
            </w:r>
          </w:p>
        </w:tc>
      </w:tr>
    </w:tbl>
    <w:p w14:paraId="2C673985" w14:textId="77777777" w:rsidR="00BA56CA" w:rsidRPr="00BA56CA" w:rsidRDefault="00BA56CA" w:rsidP="00BA56CA">
      <w:pPr>
        <w:jc w:val="both"/>
        <w:rPr>
          <w:rFonts w:ascii="Arial" w:hAnsi="Arial" w:cs="Arial"/>
          <w:b/>
          <w:sz w:val="18"/>
          <w:szCs w:val="18"/>
        </w:rPr>
      </w:pPr>
    </w:p>
    <w:p w14:paraId="27F1E00D" w14:textId="0F166841" w:rsidR="00BA56CA" w:rsidRPr="00BA56CA" w:rsidRDefault="00BA56CA" w:rsidP="00BA56CA">
      <w:pPr>
        <w:jc w:val="both"/>
        <w:rPr>
          <w:rFonts w:ascii="Times New Roman" w:hAnsi="Times New Roman" w:cs="Times New Roman"/>
          <w:b/>
          <w:sz w:val="24"/>
          <w:szCs w:val="24"/>
        </w:rPr>
      </w:pPr>
      <w:r w:rsidRPr="00BA56CA">
        <w:rPr>
          <w:rFonts w:ascii="Times New Roman" w:hAnsi="Times New Roman" w:cs="Times New Roman"/>
          <w:b/>
          <w:sz w:val="24"/>
          <w:szCs w:val="24"/>
        </w:rPr>
        <w:lastRenderedPageBreak/>
        <w:t>PROJEKTI I ULAGANJA U DRUŠTVENE DJELATNOSTI:</w:t>
      </w:r>
    </w:p>
    <w:tbl>
      <w:tblPr>
        <w:tblW w:w="937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2"/>
        <w:gridCol w:w="1637"/>
      </w:tblGrid>
      <w:tr w:rsidR="00BA56CA" w:rsidRPr="00481FF6" w14:paraId="251091E4" w14:textId="77777777" w:rsidTr="00AF23B0">
        <w:trPr>
          <w:trHeight w:val="259"/>
        </w:trPr>
        <w:tc>
          <w:tcPr>
            <w:tcW w:w="7742" w:type="dxa"/>
            <w:shd w:val="clear" w:color="auto" w:fill="auto"/>
            <w:noWrap/>
            <w:vAlign w:val="bottom"/>
            <w:hideMark/>
          </w:tcPr>
          <w:p w14:paraId="052D0E72"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 xml:space="preserve">DV Naša radost (redovna djelatnost) </w:t>
            </w:r>
          </w:p>
        </w:tc>
        <w:tc>
          <w:tcPr>
            <w:tcW w:w="1637" w:type="dxa"/>
            <w:shd w:val="clear" w:color="auto" w:fill="auto"/>
            <w:noWrap/>
            <w:vAlign w:val="bottom"/>
            <w:hideMark/>
          </w:tcPr>
          <w:p w14:paraId="2C8FD5FA"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4.064.690 kn</w:t>
            </w:r>
          </w:p>
        </w:tc>
      </w:tr>
      <w:tr w:rsidR="00BA56CA" w:rsidRPr="00481FF6" w14:paraId="7E32E5ED" w14:textId="77777777" w:rsidTr="00AF23B0">
        <w:trPr>
          <w:trHeight w:val="259"/>
        </w:trPr>
        <w:tc>
          <w:tcPr>
            <w:tcW w:w="7742" w:type="dxa"/>
            <w:shd w:val="clear" w:color="auto" w:fill="auto"/>
            <w:noWrap/>
            <w:vAlign w:val="bottom"/>
            <w:hideMark/>
          </w:tcPr>
          <w:p w14:paraId="07B9A8E8"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 xml:space="preserve">Rekonstrukcija zgrade Dječjeg vrtića </w:t>
            </w:r>
          </w:p>
        </w:tc>
        <w:tc>
          <w:tcPr>
            <w:tcW w:w="1637" w:type="dxa"/>
            <w:shd w:val="clear" w:color="auto" w:fill="auto"/>
            <w:noWrap/>
            <w:vAlign w:val="bottom"/>
            <w:hideMark/>
          </w:tcPr>
          <w:p w14:paraId="78916DEC"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2.370.000 kn</w:t>
            </w:r>
          </w:p>
        </w:tc>
      </w:tr>
      <w:tr w:rsidR="00BA56CA" w:rsidRPr="00481FF6" w14:paraId="793F5021" w14:textId="77777777" w:rsidTr="00AF23B0">
        <w:trPr>
          <w:trHeight w:val="259"/>
        </w:trPr>
        <w:tc>
          <w:tcPr>
            <w:tcW w:w="7742" w:type="dxa"/>
            <w:shd w:val="clear" w:color="auto" w:fill="auto"/>
            <w:noWrap/>
            <w:vAlign w:val="bottom"/>
            <w:hideMark/>
          </w:tcPr>
          <w:p w14:paraId="01ABA438"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STED NET stvaranje mreže malih, pametnih, zelenih i inovativnih gradova u europskim ruralnim područjima</w:t>
            </w:r>
          </w:p>
        </w:tc>
        <w:tc>
          <w:tcPr>
            <w:tcW w:w="1637" w:type="dxa"/>
            <w:shd w:val="clear" w:color="auto" w:fill="auto"/>
            <w:noWrap/>
            <w:vAlign w:val="center"/>
            <w:hideMark/>
          </w:tcPr>
          <w:p w14:paraId="30C7BA35"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500.000 kn</w:t>
            </w:r>
          </w:p>
        </w:tc>
      </w:tr>
      <w:tr w:rsidR="00BA56CA" w:rsidRPr="00481FF6" w14:paraId="13CB966D" w14:textId="77777777" w:rsidTr="00AF23B0">
        <w:trPr>
          <w:trHeight w:val="259"/>
        </w:trPr>
        <w:tc>
          <w:tcPr>
            <w:tcW w:w="7742" w:type="dxa"/>
            <w:shd w:val="clear" w:color="auto" w:fill="auto"/>
            <w:noWrap/>
            <w:vAlign w:val="bottom"/>
            <w:hideMark/>
          </w:tcPr>
          <w:p w14:paraId="0CF200C5"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Unapređenje razvoja turizma i turistička promidžba</w:t>
            </w:r>
          </w:p>
        </w:tc>
        <w:tc>
          <w:tcPr>
            <w:tcW w:w="1637" w:type="dxa"/>
            <w:shd w:val="clear" w:color="auto" w:fill="auto"/>
            <w:noWrap/>
            <w:vAlign w:val="bottom"/>
            <w:hideMark/>
          </w:tcPr>
          <w:p w14:paraId="3B1445EE"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355.000 kn</w:t>
            </w:r>
          </w:p>
        </w:tc>
      </w:tr>
      <w:tr w:rsidR="00BA56CA" w:rsidRPr="00481FF6" w14:paraId="21BB0126" w14:textId="77777777" w:rsidTr="00AF23B0">
        <w:trPr>
          <w:trHeight w:val="259"/>
        </w:trPr>
        <w:tc>
          <w:tcPr>
            <w:tcW w:w="7742" w:type="dxa"/>
            <w:shd w:val="clear" w:color="auto" w:fill="auto"/>
            <w:noWrap/>
            <w:vAlign w:val="bottom"/>
            <w:hideMark/>
          </w:tcPr>
          <w:p w14:paraId="04569AB5"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Stipendije i studentske pripomoći</w:t>
            </w:r>
          </w:p>
        </w:tc>
        <w:tc>
          <w:tcPr>
            <w:tcW w:w="1637" w:type="dxa"/>
            <w:shd w:val="clear" w:color="auto" w:fill="auto"/>
            <w:noWrap/>
            <w:vAlign w:val="bottom"/>
            <w:hideMark/>
          </w:tcPr>
          <w:p w14:paraId="0979D3B2"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265.000 kn</w:t>
            </w:r>
          </w:p>
        </w:tc>
      </w:tr>
      <w:tr w:rsidR="00BA56CA" w:rsidRPr="00481FF6" w14:paraId="273B6F15" w14:textId="77777777" w:rsidTr="00AF23B0">
        <w:trPr>
          <w:trHeight w:val="259"/>
        </w:trPr>
        <w:tc>
          <w:tcPr>
            <w:tcW w:w="7742" w:type="dxa"/>
            <w:shd w:val="clear" w:color="auto" w:fill="auto"/>
            <w:noWrap/>
            <w:vAlign w:val="bottom"/>
            <w:hideMark/>
          </w:tcPr>
          <w:p w14:paraId="1E27CC19"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Smart City - strategija digitalizacije i implementacija softverskih rješenja</w:t>
            </w:r>
          </w:p>
        </w:tc>
        <w:tc>
          <w:tcPr>
            <w:tcW w:w="1637" w:type="dxa"/>
            <w:shd w:val="clear" w:color="auto" w:fill="auto"/>
            <w:noWrap/>
            <w:vAlign w:val="bottom"/>
            <w:hideMark/>
          </w:tcPr>
          <w:p w14:paraId="77CDA4E2"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250.000 kn</w:t>
            </w:r>
          </w:p>
        </w:tc>
      </w:tr>
      <w:tr w:rsidR="00BA56CA" w:rsidRPr="00481FF6" w14:paraId="5C1BEE67" w14:textId="77777777" w:rsidTr="00AF23B0">
        <w:trPr>
          <w:trHeight w:val="259"/>
        </w:trPr>
        <w:tc>
          <w:tcPr>
            <w:tcW w:w="7742" w:type="dxa"/>
            <w:shd w:val="clear" w:color="auto" w:fill="auto"/>
            <w:noWrap/>
            <w:vAlign w:val="bottom"/>
            <w:hideMark/>
          </w:tcPr>
          <w:p w14:paraId="2E215192"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 xml:space="preserve">Rodna kuća Janka Leskovara </w:t>
            </w:r>
          </w:p>
        </w:tc>
        <w:tc>
          <w:tcPr>
            <w:tcW w:w="1637" w:type="dxa"/>
            <w:shd w:val="clear" w:color="auto" w:fill="auto"/>
            <w:noWrap/>
            <w:vAlign w:val="bottom"/>
            <w:hideMark/>
          </w:tcPr>
          <w:p w14:paraId="4F4318D1"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150.000 kn</w:t>
            </w:r>
          </w:p>
        </w:tc>
      </w:tr>
      <w:tr w:rsidR="00BA56CA" w:rsidRPr="00481FF6" w14:paraId="2B8A4B39" w14:textId="77777777" w:rsidTr="00AF23B0">
        <w:trPr>
          <w:trHeight w:val="259"/>
        </w:trPr>
        <w:tc>
          <w:tcPr>
            <w:tcW w:w="7742" w:type="dxa"/>
            <w:shd w:val="clear" w:color="auto" w:fill="auto"/>
            <w:noWrap/>
            <w:vAlign w:val="bottom"/>
            <w:hideMark/>
          </w:tcPr>
          <w:p w14:paraId="3695D583"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Pučko otvoreno učilište</w:t>
            </w:r>
          </w:p>
        </w:tc>
        <w:tc>
          <w:tcPr>
            <w:tcW w:w="1637" w:type="dxa"/>
            <w:shd w:val="clear" w:color="auto" w:fill="auto"/>
            <w:noWrap/>
            <w:vAlign w:val="bottom"/>
            <w:hideMark/>
          </w:tcPr>
          <w:p w14:paraId="2D2CD23D"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150.000 kn</w:t>
            </w:r>
          </w:p>
        </w:tc>
      </w:tr>
      <w:tr w:rsidR="00BA56CA" w:rsidRPr="00481FF6" w14:paraId="1DF21C52" w14:textId="77777777" w:rsidTr="00AF23B0">
        <w:trPr>
          <w:trHeight w:val="259"/>
        </w:trPr>
        <w:tc>
          <w:tcPr>
            <w:tcW w:w="7742" w:type="dxa"/>
            <w:shd w:val="clear" w:color="auto" w:fill="auto"/>
            <w:noWrap/>
            <w:vAlign w:val="bottom"/>
            <w:hideMark/>
          </w:tcPr>
          <w:p w14:paraId="7374941C"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Sufinanciranje udžbenika za OŠ</w:t>
            </w:r>
          </w:p>
        </w:tc>
        <w:tc>
          <w:tcPr>
            <w:tcW w:w="1637" w:type="dxa"/>
            <w:shd w:val="clear" w:color="auto" w:fill="auto"/>
            <w:noWrap/>
            <w:vAlign w:val="bottom"/>
            <w:hideMark/>
          </w:tcPr>
          <w:p w14:paraId="5A62DE2C"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140.000 kn</w:t>
            </w:r>
          </w:p>
        </w:tc>
      </w:tr>
      <w:tr w:rsidR="00BA56CA" w:rsidRPr="00481FF6" w14:paraId="5B5056F6" w14:textId="77777777" w:rsidTr="00AF23B0">
        <w:trPr>
          <w:trHeight w:val="259"/>
        </w:trPr>
        <w:tc>
          <w:tcPr>
            <w:tcW w:w="7742" w:type="dxa"/>
            <w:shd w:val="clear" w:color="auto" w:fill="auto"/>
            <w:noWrap/>
            <w:vAlign w:val="bottom"/>
            <w:hideMark/>
          </w:tcPr>
          <w:p w14:paraId="6C354390"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Pomoć obiteljima i kućanstvima za novorođenu djecu</w:t>
            </w:r>
          </w:p>
        </w:tc>
        <w:tc>
          <w:tcPr>
            <w:tcW w:w="1637" w:type="dxa"/>
            <w:shd w:val="clear" w:color="auto" w:fill="auto"/>
            <w:noWrap/>
            <w:vAlign w:val="bottom"/>
            <w:hideMark/>
          </w:tcPr>
          <w:p w14:paraId="526DD9FB"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135.000 kn</w:t>
            </w:r>
          </w:p>
        </w:tc>
      </w:tr>
      <w:tr w:rsidR="00BA56CA" w:rsidRPr="00481FF6" w14:paraId="2C9B2553" w14:textId="77777777" w:rsidTr="00AF23B0">
        <w:trPr>
          <w:trHeight w:val="259"/>
        </w:trPr>
        <w:tc>
          <w:tcPr>
            <w:tcW w:w="7742" w:type="dxa"/>
            <w:shd w:val="clear" w:color="auto" w:fill="auto"/>
            <w:noWrap/>
            <w:vAlign w:val="bottom"/>
            <w:hideMark/>
          </w:tcPr>
          <w:p w14:paraId="342500F9"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 xml:space="preserve">URBACT </w:t>
            </w:r>
            <w:proofErr w:type="spellStart"/>
            <w:r w:rsidRPr="00BA56CA">
              <w:rPr>
                <w:rFonts w:ascii="Arial" w:hAnsi="Arial" w:cs="Arial"/>
                <w:b/>
                <w:iCs/>
                <w:sz w:val="18"/>
                <w:szCs w:val="18"/>
              </w:rPr>
              <w:t>Volunteering</w:t>
            </w:r>
            <w:proofErr w:type="spellEnd"/>
            <w:r w:rsidRPr="00BA56CA">
              <w:rPr>
                <w:rFonts w:ascii="Arial" w:hAnsi="Arial" w:cs="Arial"/>
                <w:b/>
                <w:iCs/>
                <w:sz w:val="18"/>
                <w:szCs w:val="18"/>
              </w:rPr>
              <w:t xml:space="preserve"> </w:t>
            </w:r>
            <w:proofErr w:type="spellStart"/>
            <w:r w:rsidRPr="00BA56CA">
              <w:rPr>
                <w:rFonts w:ascii="Arial" w:hAnsi="Arial" w:cs="Arial"/>
                <w:b/>
                <w:iCs/>
                <w:sz w:val="18"/>
                <w:szCs w:val="18"/>
              </w:rPr>
              <w:t>Cities</w:t>
            </w:r>
            <w:proofErr w:type="spellEnd"/>
          </w:p>
        </w:tc>
        <w:tc>
          <w:tcPr>
            <w:tcW w:w="1637" w:type="dxa"/>
            <w:shd w:val="clear" w:color="auto" w:fill="auto"/>
            <w:noWrap/>
            <w:vAlign w:val="bottom"/>
            <w:hideMark/>
          </w:tcPr>
          <w:p w14:paraId="0AA30FA0"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115.000 kn</w:t>
            </w:r>
          </w:p>
        </w:tc>
      </w:tr>
      <w:tr w:rsidR="00BA56CA" w:rsidRPr="00481FF6" w14:paraId="4D62EB62" w14:textId="77777777" w:rsidTr="00AF23B0">
        <w:trPr>
          <w:trHeight w:val="259"/>
        </w:trPr>
        <w:tc>
          <w:tcPr>
            <w:tcW w:w="7742" w:type="dxa"/>
            <w:shd w:val="clear" w:color="auto" w:fill="auto"/>
            <w:noWrap/>
            <w:vAlign w:val="bottom"/>
            <w:hideMark/>
          </w:tcPr>
          <w:p w14:paraId="56F39D78"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Erasmus + „</w:t>
            </w:r>
            <w:proofErr w:type="spellStart"/>
            <w:r w:rsidRPr="00BA56CA">
              <w:rPr>
                <w:rFonts w:ascii="Arial" w:hAnsi="Arial" w:cs="Arial"/>
                <w:b/>
                <w:iCs/>
                <w:sz w:val="18"/>
                <w:szCs w:val="18"/>
              </w:rPr>
              <w:t>DigiMentor</w:t>
            </w:r>
            <w:proofErr w:type="spellEnd"/>
            <w:r w:rsidRPr="00BA56CA">
              <w:rPr>
                <w:rFonts w:ascii="Arial" w:hAnsi="Arial" w:cs="Arial"/>
                <w:b/>
                <w:iCs/>
                <w:sz w:val="18"/>
                <w:szCs w:val="18"/>
              </w:rPr>
              <w:t>"</w:t>
            </w:r>
          </w:p>
        </w:tc>
        <w:tc>
          <w:tcPr>
            <w:tcW w:w="1637" w:type="dxa"/>
            <w:shd w:val="clear" w:color="auto" w:fill="auto"/>
            <w:noWrap/>
            <w:vAlign w:val="bottom"/>
            <w:hideMark/>
          </w:tcPr>
          <w:p w14:paraId="5AECE6E6"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111.000 kn</w:t>
            </w:r>
          </w:p>
        </w:tc>
      </w:tr>
      <w:tr w:rsidR="00BA56CA" w:rsidRPr="00481FF6" w14:paraId="0393A105" w14:textId="77777777" w:rsidTr="00AF23B0">
        <w:trPr>
          <w:trHeight w:val="259"/>
        </w:trPr>
        <w:tc>
          <w:tcPr>
            <w:tcW w:w="7742" w:type="dxa"/>
            <w:shd w:val="clear" w:color="auto" w:fill="auto"/>
            <w:noWrap/>
            <w:vAlign w:val="bottom"/>
            <w:hideMark/>
          </w:tcPr>
          <w:p w14:paraId="66ECE2AB"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Božićnice umirovljenicima</w:t>
            </w:r>
          </w:p>
        </w:tc>
        <w:tc>
          <w:tcPr>
            <w:tcW w:w="1637" w:type="dxa"/>
            <w:shd w:val="clear" w:color="auto" w:fill="auto"/>
            <w:noWrap/>
            <w:vAlign w:val="bottom"/>
            <w:hideMark/>
          </w:tcPr>
          <w:p w14:paraId="28C0B2AF"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90.000 kn</w:t>
            </w:r>
          </w:p>
        </w:tc>
      </w:tr>
      <w:tr w:rsidR="00BA56CA" w:rsidRPr="00481FF6" w14:paraId="086E01D3" w14:textId="77777777" w:rsidTr="00AF23B0">
        <w:trPr>
          <w:trHeight w:val="259"/>
        </w:trPr>
        <w:tc>
          <w:tcPr>
            <w:tcW w:w="7742" w:type="dxa"/>
            <w:shd w:val="clear" w:color="auto" w:fill="auto"/>
            <w:noWrap/>
            <w:vAlign w:val="bottom"/>
            <w:hideMark/>
          </w:tcPr>
          <w:p w14:paraId="5194EE32"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Erasmus + "Seniori za baštinu"</w:t>
            </w:r>
          </w:p>
        </w:tc>
        <w:tc>
          <w:tcPr>
            <w:tcW w:w="1637" w:type="dxa"/>
            <w:shd w:val="clear" w:color="auto" w:fill="auto"/>
            <w:noWrap/>
            <w:vAlign w:val="bottom"/>
            <w:hideMark/>
          </w:tcPr>
          <w:p w14:paraId="5982C28A"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76.913 kn</w:t>
            </w:r>
          </w:p>
        </w:tc>
      </w:tr>
      <w:tr w:rsidR="00BA56CA" w:rsidRPr="00481FF6" w14:paraId="37802D22" w14:textId="77777777" w:rsidTr="00AF23B0">
        <w:trPr>
          <w:trHeight w:val="259"/>
        </w:trPr>
        <w:tc>
          <w:tcPr>
            <w:tcW w:w="7742" w:type="dxa"/>
            <w:shd w:val="clear" w:color="auto" w:fill="auto"/>
            <w:noWrap/>
            <w:vAlign w:val="bottom"/>
            <w:hideMark/>
          </w:tcPr>
          <w:p w14:paraId="7F48BF62" w14:textId="77777777" w:rsidR="00BA56CA" w:rsidRPr="00BA56CA" w:rsidRDefault="00BA56CA" w:rsidP="00AF23B0">
            <w:pPr>
              <w:jc w:val="both"/>
              <w:rPr>
                <w:rFonts w:ascii="Arial" w:hAnsi="Arial" w:cs="Arial"/>
                <w:b/>
                <w:iCs/>
                <w:sz w:val="18"/>
                <w:szCs w:val="18"/>
              </w:rPr>
            </w:pPr>
            <w:r w:rsidRPr="00BA56CA">
              <w:rPr>
                <w:rFonts w:ascii="Arial" w:hAnsi="Arial" w:cs="Arial"/>
                <w:b/>
                <w:iCs/>
                <w:sz w:val="18"/>
                <w:szCs w:val="18"/>
              </w:rPr>
              <w:t>Spomen obilježje braniteljima</w:t>
            </w:r>
          </w:p>
        </w:tc>
        <w:tc>
          <w:tcPr>
            <w:tcW w:w="1637" w:type="dxa"/>
            <w:shd w:val="clear" w:color="auto" w:fill="auto"/>
            <w:noWrap/>
            <w:vAlign w:val="bottom"/>
            <w:hideMark/>
          </w:tcPr>
          <w:p w14:paraId="24E31A99" w14:textId="77777777" w:rsidR="00BA56CA" w:rsidRPr="00BA56CA" w:rsidRDefault="00BA56CA" w:rsidP="00AF23B0">
            <w:pPr>
              <w:jc w:val="right"/>
              <w:rPr>
                <w:rFonts w:ascii="Arial" w:hAnsi="Arial" w:cs="Arial"/>
                <w:b/>
                <w:iCs/>
                <w:sz w:val="18"/>
                <w:szCs w:val="18"/>
              </w:rPr>
            </w:pPr>
            <w:r w:rsidRPr="00BA56CA">
              <w:rPr>
                <w:rFonts w:ascii="Arial" w:hAnsi="Arial" w:cs="Arial"/>
                <w:b/>
                <w:iCs/>
                <w:sz w:val="18"/>
                <w:szCs w:val="18"/>
              </w:rPr>
              <w:t>10.000 kn</w:t>
            </w:r>
          </w:p>
        </w:tc>
      </w:tr>
    </w:tbl>
    <w:p w14:paraId="3E0E4F31" w14:textId="77777777" w:rsidR="00BA56CA" w:rsidRDefault="00BA56CA" w:rsidP="002A6F70">
      <w:pPr>
        <w:pStyle w:val="Naslov4"/>
      </w:pPr>
    </w:p>
    <w:p w14:paraId="04C4AD62" w14:textId="6C582F79" w:rsidR="00062712" w:rsidRPr="002A6F70" w:rsidRDefault="00062712" w:rsidP="002A6F70">
      <w:pPr>
        <w:pStyle w:val="Naslov4"/>
      </w:pPr>
      <w:bookmarkStart w:id="79" w:name="_Toc62022810"/>
      <w:bookmarkStart w:id="80" w:name="_Toc62022948"/>
      <w:bookmarkStart w:id="81" w:name="_Toc62023072"/>
      <w:r w:rsidRPr="002A6F70">
        <w:t>4.1.</w:t>
      </w:r>
      <w:r w:rsidR="002A6F70" w:rsidRPr="002A6F70">
        <w:t>1</w:t>
      </w:r>
      <w:r w:rsidRPr="002A6F70">
        <w:t>.4. Javna tribina</w:t>
      </w:r>
      <w:r w:rsidR="002A6F70" w:rsidRPr="002A6F70">
        <w:t xml:space="preserve"> o proračunu</w:t>
      </w:r>
      <w:bookmarkEnd w:id="79"/>
      <w:bookmarkEnd w:id="80"/>
      <w:bookmarkEnd w:id="81"/>
    </w:p>
    <w:p w14:paraId="083C4EAA" w14:textId="15DABAE7" w:rsidR="002A6F70" w:rsidRPr="006B0A38" w:rsidRDefault="00062712" w:rsidP="00CC4C98">
      <w:pPr>
        <w:spacing w:before="240"/>
        <w:jc w:val="both"/>
        <w:rPr>
          <w:rStyle w:val="st"/>
          <w:rFonts w:cs="Times New Roman"/>
          <w:szCs w:val="24"/>
        </w:rPr>
      </w:pPr>
      <w:bookmarkStart w:id="82" w:name="_Hlk509388903"/>
      <w:r w:rsidRPr="006B0A38">
        <w:rPr>
          <w:rStyle w:val="normaltextrun"/>
          <w:rFonts w:ascii="Times New Roman" w:hAnsi="Times New Roman" w:cs="Times New Roman"/>
          <w:color w:val="000000"/>
          <w:sz w:val="24"/>
          <w:szCs w:val="24"/>
          <w:shd w:val="clear" w:color="auto" w:fill="FFFFFF"/>
        </w:rPr>
        <w:t>Grad Pregrada organizirao je javnu tribinu na kojoj je predstavljen prijedlog proračuna Grada za 20</w:t>
      </w:r>
      <w:r w:rsidR="00257C94">
        <w:rPr>
          <w:rStyle w:val="normaltextrun"/>
          <w:rFonts w:ascii="Times New Roman" w:hAnsi="Times New Roman" w:cs="Times New Roman"/>
          <w:color w:val="000000"/>
          <w:sz w:val="24"/>
          <w:szCs w:val="24"/>
          <w:shd w:val="clear" w:color="auto" w:fill="FFFFFF"/>
        </w:rPr>
        <w:t>2</w:t>
      </w:r>
      <w:r w:rsidR="00BA56CA">
        <w:rPr>
          <w:rStyle w:val="normaltextrun"/>
          <w:rFonts w:ascii="Times New Roman" w:hAnsi="Times New Roman" w:cs="Times New Roman"/>
          <w:color w:val="000000"/>
          <w:sz w:val="24"/>
          <w:szCs w:val="24"/>
          <w:shd w:val="clear" w:color="auto" w:fill="FFFFFF"/>
        </w:rPr>
        <w:t>1</w:t>
      </w:r>
      <w:r w:rsidRPr="006B0A38">
        <w:rPr>
          <w:rStyle w:val="normaltextrun"/>
          <w:rFonts w:ascii="Times New Roman" w:hAnsi="Times New Roman" w:cs="Times New Roman"/>
          <w:color w:val="000000"/>
          <w:sz w:val="24"/>
          <w:szCs w:val="24"/>
          <w:shd w:val="clear" w:color="auto" w:fill="FFFFFF"/>
        </w:rPr>
        <w:t xml:space="preserve">. godinu. </w:t>
      </w:r>
      <w:r w:rsidR="00AF23B0" w:rsidRPr="006B0A38">
        <w:rPr>
          <w:rStyle w:val="normaltextrun"/>
          <w:rFonts w:ascii="Times New Roman" w:hAnsi="Times New Roman" w:cs="Times New Roman"/>
          <w:color w:val="000000"/>
          <w:sz w:val="24"/>
          <w:szCs w:val="24"/>
          <w:shd w:val="clear" w:color="auto" w:fill="FFFFFF"/>
        </w:rPr>
        <w:t>Riječ je o uobičajenoj praksi kojom se nastavlja uključivati građane u proces donošenja odluka i planiranje gradskog proračuna, kao temeljnog financijskog dokumenta</w:t>
      </w:r>
      <w:r w:rsidR="00AF23B0" w:rsidRPr="00AF23B0">
        <w:rPr>
          <w:rStyle w:val="normaltextrun"/>
          <w:rFonts w:ascii="Times New Roman" w:hAnsi="Times New Roman" w:cs="Times New Roman"/>
          <w:color w:val="000000"/>
          <w:sz w:val="24"/>
          <w:szCs w:val="24"/>
          <w:shd w:val="clear" w:color="auto" w:fill="FFFFFF"/>
        </w:rPr>
        <w:t xml:space="preserve">. </w:t>
      </w:r>
      <w:r w:rsidRPr="00AF23B0">
        <w:rPr>
          <w:rStyle w:val="normaltextrun"/>
          <w:rFonts w:ascii="Times New Roman" w:hAnsi="Times New Roman" w:cs="Times New Roman"/>
          <w:color w:val="000000"/>
          <w:sz w:val="24"/>
          <w:szCs w:val="24"/>
          <w:shd w:val="clear" w:color="auto" w:fill="FFFFFF"/>
        </w:rPr>
        <w:t>Tribina je održana 2</w:t>
      </w:r>
      <w:r w:rsidR="00257C94" w:rsidRPr="00AF23B0">
        <w:rPr>
          <w:rStyle w:val="normaltextrun"/>
          <w:rFonts w:ascii="Times New Roman" w:hAnsi="Times New Roman" w:cs="Times New Roman"/>
          <w:color w:val="000000"/>
          <w:sz w:val="24"/>
          <w:szCs w:val="24"/>
          <w:shd w:val="clear" w:color="auto" w:fill="FFFFFF"/>
        </w:rPr>
        <w:t>5</w:t>
      </w:r>
      <w:r w:rsidRPr="00AF23B0">
        <w:rPr>
          <w:rStyle w:val="normaltextrun"/>
          <w:rFonts w:ascii="Times New Roman" w:hAnsi="Times New Roman" w:cs="Times New Roman"/>
          <w:color w:val="000000"/>
          <w:sz w:val="24"/>
          <w:szCs w:val="24"/>
          <w:shd w:val="clear" w:color="auto" w:fill="FFFFFF"/>
        </w:rPr>
        <w:t>. studenog</w:t>
      </w:r>
      <w:r w:rsidR="00257C94" w:rsidRPr="00AF23B0">
        <w:rPr>
          <w:rStyle w:val="normaltextrun"/>
          <w:rFonts w:ascii="Times New Roman" w:hAnsi="Times New Roman" w:cs="Times New Roman"/>
          <w:color w:val="000000"/>
          <w:sz w:val="24"/>
          <w:szCs w:val="24"/>
          <w:shd w:val="clear" w:color="auto" w:fill="FFFFFF"/>
        </w:rPr>
        <w:t>a</w:t>
      </w:r>
      <w:r w:rsidRPr="00AF23B0">
        <w:rPr>
          <w:rStyle w:val="normaltextrun"/>
          <w:rFonts w:ascii="Times New Roman" w:hAnsi="Times New Roman" w:cs="Times New Roman"/>
          <w:color w:val="000000"/>
          <w:sz w:val="24"/>
          <w:szCs w:val="24"/>
          <w:shd w:val="clear" w:color="auto" w:fill="FFFFFF"/>
        </w:rPr>
        <w:t> 20</w:t>
      </w:r>
      <w:r w:rsidR="00BA56CA" w:rsidRPr="00AF23B0">
        <w:rPr>
          <w:rStyle w:val="normaltextrun"/>
          <w:rFonts w:ascii="Times New Roman" w:hAnsi="Times New Roman" w:cs="Times New Roman"/>
          <w:color w:val="000000"/>
          <w:sz w:val="24"/>
          <w:szCs w:val="24"/>
          <w:shd w:val="clear" w:color="auto" w:fill="FFFFFF"/>
        </w:rPr>
        <w:t>20</w:t>
      </w:r>
      <w:r w:rsidRPr="00AF23B0">
        <w:rPr>
          <w:rStyle w:val="normaltextrun"/>
          <w:rFonts w:ascii="Times New Roman" w:hAnsi="Times New Roman" w:cs="Times New Roman"/>
          <w:color w:val="000000"/>
          <w:sz w:val="24"/>
          <w:szCs w:val="24"/>
          <w:shd w:val="clear" w:color="auto" w:fill="FFFFFF"/>
        </w:rPr>
        <w:t>. </w:t>
      </w:r>
      <w:r w:rsidR="00AF23B0" w:rsidRPr="00AF23B0">
        <w:rPr>
          <w:rStyle w:val="normaltextrun"/>
          <w:rFonts w:ascii="Times New Roman" w:hAnsi="Times New Roman" w:cs="Times New Roman"/>
          <w:color w:val="000000"/>
          <w:sz w:val="24"/>
          <w:szCs w:val="24"/>
          <w:shd w:val="clear" w:color="auto" w:fill="FFFFFF"/>
        </w:rPr>
        <w:t xml:space="preserve">online, </w:t>
      </w:r>
      <w:r w:rsidR="00AF23B0">
        <w:rPr>
          <w:rFonts w:ascii="Times New Roman" w:hAnsi="Times New Roman" w:cs="Times New Roman"/>
          <w:sz w:val="24"/>
          <w:szCs w:val="24"/>
        </w:rPr>
        <w:t xml:space="preserve">s </w:t>
      </w:r>
      <w:r w:rsidR="00AF23B0" w:rsidRPr="00AF23B0">
        <w:rPr>
          <w:rFonts w:ascii="Times New Roman" w:hAnsi="Times New Roman" w:cs="Times New Roman"/>
          <w:sz w:val="24"/>
          <w:szCs w:val="24"/>
        </w:rPr>
        <w:t>obzirom na epidemiološku situaciju</w:t>
      </w:r>
      <w:r w:rsidRPr="00AF23B0">
        <w:rPr>
          <w:rStyle w:val="normaltextrun"/>
          <w:rFonts w:ascii="Times New Roman" w:hAnsi="Times New Roman" w:cs="Times New Roman"/>
          <w:color w:val="000000"/>
          <w:sz w:val="24"/>
          <w:szCs w:val="24"/>
          <w:shd w:val="clear" w:color="auto" w:fill="FFFFFF"/>
        </w:rPr>
        <w:t>. Putem tribine građani i građanke imali su priliku informirati se o predviđenom iznosu proračuna, izvorima sredstava i njihovoj namjeni</w:t>
      </w:r>
      <w:r w:rsidR="00AF23B0" w:rsidRPr="00AF23B0">
        <w:rPr>
          <w:rStyle w:val="normaltextrun"/>
          <w:rFonts w:ascii="Times New Roman" w:hAnsi="Times New Roman" w:cs="Times New Roman"/>
          <w:color w:val="000000"/>
          <w:sz w:val="24"/>
          <w:szCs w:val="24"/>
          <w:shd w:val="clear" w:color="auto" w:fill="FFFFFF"/>
        </w:rPr>
        <w:t>, a g</w:t>
      </w:r>
      <w:r w:rsidRPr="00AF23B0">
        <w:rPr>
          <w:rStyle w:val="normaltextrun"/>
          <w:rFonts w:ascii="Times New Roman" w:hAnsi="Times New Roman" w:cs="Times New Roman"/>
          <w:color w:val="000000"/>
          <w:sz w:val="24"/>
          <w:szCs w:val="24"/>
          <w:shd w:val="clear" w:color="auto" w:fill="FFFFFF"/>
        </w:rPr>
        <w:t>radonačelnik Marko Vešligaj ukratko je prisutnima prezentirao prijedlog proračuna za narednu </w:t>
      </w:r>
      <w:r w:rsidR="00257C94" w:rsidRPr="00AF23B0">
        <w:rPr>
          <w:rStyle w:val="normaltextrun"/>
          <w:rFonts w:ascii="Times New Roman" w:hAnsi="Times New Roman" w:cs="Times New Roman"/>
          <w:color w:val="000000"/>
          <w:sz w:val="24"/>
          <w:szCs w:val="24"/>
          <w:shd w:val="clear" w:color="auto" w:fill="FFFFFF"/>
        </w:rPr>
        <w:t>godinu.</w:t>
      </w:r>
      <w:bookmarkEnd w:id="82"/>
    </w:p>
    <w:p w14:paraId="0CA27CDE" w14:textId="0E221C49" w:rsidR="00062712" w:rsidRPr="006B0A38" w:rsidRDefault="00062712" w:rsidP="002A6F70">
      <w:pPr>
        <w:pStyle w:val="Naslov4"/>
        <w:rPr>
          <w:rFonts w:eastAsia="Cambria"/>
        </w:rPr>
      </w:pPr>
      <w:r w:rsidRPr="006B0A38">
        <w:rPr>
          <w:rFonts w:eastAsia="Cambria"/>
        </w:rPr>
        <w:t xml:space="preserve"> </w:t>
      </w:r>
      <w:bookmarkStart w:id="83" w:name="_Toc62022811"/>
      <w:bookmarkStart w:id="84" w:name="_Toc62022949"/>
      <w:bookmarkStart w:id="85" w:name="_Toc62023073"/>
      <w:r w:rsidRPr="006B0A38">
        <w:rPr>
          <w:rFonts w:eastAsia="Cambria"/>
        </w:rPr>
        <w:t>4.1.</w:t>
      </w:r>
      <w:r w:rsidR="002A6F70">
        <w:rPr>
          <w:rFonts w:eastAsia="Cambria"/>
        </w:rPr>
        <w:t>1</w:t>
      </w:r>
      <w:r w:rsidRPr="006B0A38">
        <w:rPr>
          <w:rFonts w:eastAsia="Cambria"/>
        </w:rPr>
        <w:t>.5. Proračun u malom</w:t>
      </w:r>
      <w:bookmarkEnd w:id="83"/>
      <w:bookmarkEnd w:id="84"/>
      <w:bookmarkEnd w:id="85"/>
    </w:p>
    <w:p w14:paraId="509D1176" w14:textId="77777777" w:rsidR="00062712" w:rsidRPr="006B0A38" w:rsidRDefault="00062712" w:rsidP="00CC4C98">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Važnost izrade i objave Proračuna u malom je upoznati građane/</w:t>
      </w:r>
      <w:proofErr w:type="spellStart"/>
      <w:r w:rsidRPr="006B0A38">
        <w:rPr>
          <w:rFonts w:ascii="Times New Roman" w:eastAsia="Times New Roman" w:hAnsi="Times New Roman" w:cs="Times New Roman"/>
          <w:sz w:val="24"/>
          <w:szCs w:val="24"/>
        </w:rPr>
        <w:t>ke</w:t>
      </w:r>
      <w:proofErr w:type="spellEnd"/>
      <w:r w:rsidRPr="006B0A38">
        <w:rPr>
          <w:rFonts w:ascii="Times New Roman" w:eastAsia="Times New Roman" w:hAnsi="Times New Roman" w:cs="Times New Roman"/>
          <w:sz w:val="24"/>
          <w:szCs w:val="24"/>
        </w:rPr>
        <w:t xml:space="preserve"> grada Pregrade s najvažnijim projektima i aktivnostima koji se planiraju realizirati u narednoj godini te puna informiranost o tome gdje se troše novci iz Proračuna. </w:t>
      </w:r>
    </w:p>
    <w:p w14:paraId="34B3BA47" w14:textId="47E1AB73" w:rsidR="007707AE" w:rsidRDefault="00062712" w:rsidP="00CC4C98">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Svoj primjerak Proračuna u malom za 20</w:t>
      </w:r>
      <w:r w:rsidR="00257C94">
        <w:rPr>
          <w:rFonts w:ascii="Times New Roman" w:eastAsia="Times New Roman" w:hAnsi="Times New Roman" w:cs="Times New Roman"/>
          <w:sz w:val="24"/>
          <w:szCs w:val="24"/>
        </w:rPr>
        <w:t>2</w:t>
      </w:r>
      <w:r w:rsidR="00C02663">
        <w:rPr>
          <w:rFonts w:ascii="Times New Roman" w:eastAsia="Times New Roman" w:hAnsi="Times New Roman" w:cs="Times New Roman"/>
          <w:sz w:val="24"/>
          <w:szCs w:val="24"/>
        </w:rPr>
        <w:t>1</w:t>
      </w:r>
      <w:r w:rsidRPr="006B0A38">
        <w:rPr>
          <w:rFonts w:ascii="Times New Roman" w:eastAsia="Times New Roman" w:hAnsi="Times New Roman" w:cs="Times New Roman"/>
          <w:sz w:val="24"/>
          <w:szCs w:val="24"/>
        </w:rPr>
        <w:t>. godinu, građani/</w:t>
      </w:r>
      <w:proofErr w:type="spellStart"/>
      <w:r w:rsidRPr="006B0A38">
        <w:rPr>
          <w:rFonts w:ascii="Times New Roman" w:eastAsia="Times New Roman" w:hAnsi="Times New Roman" w:cs="Times New Roman"/>
          <w:sz w:val="24"/>
          <w:szCs w:val="24"/>
        </w:rPr>
        <w:t>ke</w:t>
      </w:r>
      <w:proofErr w:type="spellEnd"/>
      <w:r w:rsidRPr="006B0A38">
        <w:rPr>
          <w:rFonts w:ascii="Times New Roman" w:eastAsia="Times New Roman" w:hAnsi="Times New Roman" w:cs="Times New Roman"/>
          <w:sz w:val="24"/>
          <w:szCs w:val="24"/>
        </w:rPr>
        <w:t xml:space="preserve"> Grada Pregrade dobili su poštom na kućnu adresu zajedno </w:t>
      </w:r>
      <w:r w:rsidR="00AF23B0">
        <w:rPr>
          <w:rFonts w:ascii="Times New Roman" w:eastAsia="Times New Roman" w:hAnsi="Times New Roman" w:cs="Times New Roman"/>
          <w:sz w:val="24"/>
          <w:szCs w:val="24"/>
        </w:rPr>
        <w:t xml:space="preserve">s gradskim listom </w:t>
      </w:r>
      <w:r w:rsidRPr="006B0A38">
        <w:rPr>
          <w:rFonts w:ascii="Times New Roman" w:eastAsia="Times New Roman" w:hAnsi="Times New Roman" w:cs="Times New Roman"/>
          <w:sz w:val="24"/>
          <w:szCs w:val="24"/>
        </w:rPr>
        <w:t>Glas Pregrade u prosincu 20</w:t>
      </w:r>
      <w:r w:rsidR="00C02663">
        <w:rPr>
          <w:rFonts w:ascii="Times New Roman" w:eastAsia="Times New Roman" w:hAnsi="Times New Roman" w:cs="Times New Roman"/>
          <w:sz w:val="24"/>
          <w:szCs w:val="24"/>
        </w:rPr>
        <w:t>20</w:t>
      </w:r>
      <w:r w:rsidRPr="006B0A38">
        <w:rPr>
          <w:rFonts w:ascii="Times New Roman" w:eastAsia="Times New Roman" w:hAnsi="Times New Roman" w:cs="Times New Roman"/>
          <w:sz w:val="24"/>
          <w:szCs w:val="24"/>
        </w:rPr>
        <w:t xml:space="preserve">. godine, a </w:t>
      </w:r>
      <w:r w:rsidRPr="006B0A38">
        <w:rPr>
          <w:rFonts w:ascii="Times New Roman" w:eastAsia="Times New Roman" w:hAnsi="Times New Roman" w:cs="Times New Roman"/>
          <w:sz w:val="24"/>
          <w:szCs w:val="24"/>
        </w:rPr>
        <w:lastRenderedPageBreak/>
        <w:t>svi ostali mogu svoj primjerak podići u prostorijama Grada ili ga pregledati on-line na službenoj web stranici Grada Pregrade.</w:t>
      </w:r>
    </w:p>
    <w:p w14:paraId="45E71451" w14:textId="49A92B3F" w:rsidR="002A6F70" w:rsidRDefault="003D2CB5" w:rsidP="005412F2">
      <w:pPr>
        <w:spacing w:before="240" w:after="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BE25556" wp14:editId="0F1F096F">
            <wp:extent cx="5760720" cy="4322445"/>
            <wp:effectExtent l="0" t="0" r="0" b="190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4322445"/>
                    </a:xfrm>
                    <a:prstGeom prst="rect">
                      <a:avLst/>
                    </a:prstGeom>
                  </pic:spPr>
                </pic:pic>
              </a:graphicData>
            </a:graphic>
          </wp:inline>
        </w:drawing>
      </w:r>
    </w:p>
    <w:p w14:paraId="79ECFD21" w14:textId="00ED20A0" w:rsidR="004F1E68" w:rsidRDefault="004F1E68" w:rsidP="005412F2">
      <w:pPr>
        <w:spacing w:before="240" w:after="0"/>
        <w:jc w:val="both"/>
        <w:rPr>
          <w:rFonts w:ascii="Times New Roman" w:eastAsia="Times New Roman" w:hAnsi="Times New Roman" w:cs="Times New Roman"/>
          <w:sz w:val="24"/>
          <w:szCs w:val="24"/>
        </w:rPr>
      </w:pPr>
    </w:p>
    <w:p w14:paraId="24094403" w14:textId="438C53C5" w:rsidR="004F1E68" w:rsidRDefault="004F1E68" w:rsidP="004F1E68">
      <w:pPr>
        <w:pStyle w:val="Naslov4"/>
        <w:rPr>
          <w:rFonts w:eastAsia="Times New Roman"/>
        </w:rPr>
      </w:pPr>
      <w:bookmarkStart w:id="86" w:name="_Toc62022812"/>
      <w:bookmarkStart w:id="87" w:name="_Toc62022950"/>
      <w:bookmarkStart w:id="88" w:name="_Toc62023074"/>
      <w:r>
        <w:rPr>
          <w:rFonts w:eastAsia="Times New Roman"/>
        </w:rPr>
        <w:t>4.1.1.6. Petica za transparentnost proračuna</w:t>
      </w:r>
      <w:bookmarkEnd w:id="86"/>
      <w:bookmarkEnd w:id="87"/>
      <w:bookmarkEnd w:id="88"/>
    </w:p>
    <w:p w14:paraId="5A04D0CA" w14:textId="4DA3E294" w:rsidR="004F1E68" w:rsidRPr="00CC4C98" w:rsidRDefault="00326A06" w:rsidP="00CC4C98">
      <w:pPr>
        <w:rPr>
          <w:rFonts w:ascii="Times New Roman" w:hAnsi="Times New Roman" w:cs="Times New Roman"/>
          <w:sz w:val="24"/>
          <w:szCs w:val="24"/>
        </w:rPr>
      </w:pPr>
      <w:r>
        <w:rPr>
          <w:rFonts w:ascii="Times New Roman" w:hAnsi="Times New Roman" w:cs="Times New Roman"/>
          <w:sz w:val="24"/>
          <w:szCs w:val="24"/>
        </w:rPr>
        <w:br/>
      </w:r>
      <w:r w:rsidR="004F1E68" w:rsidRPr="00CC4C98">
        <w:rPr>
          <w:rFonts w:ascii="Times New Roman" w:hAnsi="Times New Roman" w:cs="Times New Roman"/>
          <w:sz w:val="24"/>
          <w:szCs w:val="24"/>
        </w:rPr>
        <w:t>Institut za javne financije predstavio je 1. srpnja 2020. rezultate šestog ciklusa istraživanja transparentnosti proračuna svih 576 hrvatskih lokalnih jedinica. Grad Pregrada temeljem rezultata ponovno se našao se među jedinicama lokalne samouprave s najvišom razinom transparentnosti proračuna po broju objavljenih dokumenata te dobio ocjenu 5. Prosječna proračunska transparentnost mjeri se brojem proračunskih dokumenata objavljenih na mrežnim stranicama županija, gradova i općina.</w:t>
      </w:r>
    </w:p>
    <w:p w14:paraId="7DF9432D" w14:textId="5E930810" w:rsidR="004F1E68" w:rsidRPr="004F1E68" w:rsidRDefault="002A6F70" w:rsidP="004F1E68">
      <w:pPr>
        <w:pStyle w:val="Naslov3"/>
        <w:spacing w:before="240"/>
        <w:jc w:val="both"/>
        <w:rPr>
          <w:rFonts w:cs="Times New Roman"/>
          <w:sz w:val="24"/>
          <w:szCs w:val="24"/>
        </w:rPr>
      </w:pPr>
      <w:bookmarkStart w:id="89" w:name="_Toc62023075"/>
      <w:r w:rsidRPr="006B0A38">
        <w:rPr>
          <w:rFonts w:cs="Times New Roman"/>
          <w:sz w:val="24"/>
          <w:szCs w:val="24"/>
        </w:rPr>
        <w:lastRenderedPageBreak/>
        <w:t xml:space="preserve">4.1.2. </w:t>
      </w:r>
      <w:r w:rsidR="009F7165" w:rsidRPr="006B0A38">
        <w:rPr>
          <w:rFonts w:cs="Times New Roman"/>
          <w:sz w:val="24"/>
          <w:szCs w:val="24"/>
        </w:rPr>
        <w:t>Projekti</w:t>
      </w:r>
      <w:bookmarkEnd w:id="89"/>
    </w:p>
    <w:p w14:paraId="21E2B170" w14:textId="5025C641" w:rsidR="00FE1A6E" w:rsidRPr="00FE1A6E" w:rsidRDefault="00685140" w:rsidP="00FE1A6E">
      <w:pPr>
        <w:pStyle w:val="Naslov4"/>
        <w:rPr>
          <w:rFonts w:eastAsia="Times New Roman" w:cs="Times New Roman"/>
          <w:b w:val="0"/>
          <w:bCs w:val="0"/>
          <w:i w:val="0"/>
          <w:iCs w:val="0"/>
          <w:color w:val="auto"/>
          <w:szCs w:val="24"/>
        </w:rPr>
      </w:pPr>
      <w:bookmarkStart w:id="90" w:name="_Toc62022814"/>
      <w:bookmarkStart w:id="91" w:name="_Toc62022952"/>
      <w:bookmarkStart w:id="92" w:name="_Toc62023076"/>
      <w:r w:rsidRPr="002A6F70">
        <w:t>4.1.2</w:t>
      </w:r>
      <w:r w:rsidR="00BC22E7" w:rsidRPr="002A6F70">
        <w:t xml:space="preserve">.1. </w:t>
      </w:r>
      <w:r w:rsidR="00FE1A6E" w:rsidRPr="00FE1A6E">
        <w:t>Unapređenje osnovne prometne i komunalne zajedničke infrastrukture u Poduzetničkoj zoni Pregrada</w:t>
      </w:r>
      <w:bookmarkEnd w:id="90"/>
      <w:bookmarkEnd w:id="91"/>
      <w:bookmarkEnd w:id="92"/>
    </w:p>
    <w:p w14:paraId="7C88B219" w14:textId="77777777" w:rsidR="00326A06" w:rsidRDefault="00FE1A6E" w:rsidP="00FE1A6E">
      <w:pPr>
        <w:pStyle w:val="Naslov4"/>
        <w:spacing w:before="240"/>
        <w:jc w:val="both"/>
        <w:rPr>
          <w:rFonts w:eastAsia="Times New Roman" w:cs="Times New Roman"/>
          <w:b w:val="0"/>
          <w:bCs w:val="0"/>
          <w:i w:val="0"/>
          <w:iCs w:val="0"/>
          <w:color w:val="auto"/>
          <w:szCs w:val="24"/>
        </w:rPr>
      </w:pPr>
      <w:bookmarkStart w:id="93" w:name="_Toc62022815"/>
      <w:bookmarkStart w:id="94" w:name="_Toc62022953"/>
      <w:bookmarkStart w:id="95" w:name="_Toc62023077"/>
      <w:r w:rsidRPr="00FE1A6E">
        <w:rPr>
          <w:rFonts w:eastAsia="Times New Roman" w:cs="Times New Roman"/>
          <w:b w:val="0"/>
          <w:bCs w:val="0"/>
          <w:i w:val="0"/>
          <w:iCs w:val="0"/>
          <w:color w:val="auto"/>
          <w:szCs w:val="24"/>
        </w:rPr>
        <w:t>Završili su radovi na uređenju Poduzetničke zone u Pregradi, koji su obuhvaćali izgradnju nogostupa kao sastavnog dijela ceste u zoni, izgradnju javne rasvjete te drvoreda.</w:t>
      </w:r>
      <w:r>
        <w:rPr>
          <w:rFonts w:eastAsia="Times New Roman" w:cs="Times New Roman"/>
          <w:b w:val="0"/>
          <w:bCs w:val="0"/>
          <w:i w:val="0"/>
          <w:iCs w:val="0"/>
          <w:color w:val="auto"/>
          <w:szCs w:val="24"/>
        </w:rPr>
        <w:t xml:space="preserve"> </w:t>
      </w:r>
      <w:r w:rsidRPr="00FE1A6E">
        <w:rPr>
          <w:rFonts w:eastAsia="Times New Roman" w:cs="Times New Roman"/>
          <w:b w:val="0"/>
          <w:bCs w:val="0"/>
          <w:i w:val="0"/>
          <w:iCs w:val="0"/>
          <w:color w:val="auto"/>
          <w:szCs w:val="24"/>
        </w:rPr>
        <w:t>Projekt „Unapređenje osnovne prometne i komunalne zajedničke infrastrukture u Poduzetničkoj zoni Pregrada“ ukupno je vrijedan 2.067.250,00 kn, od čega je 1.756.749,05 kn bespovratnih sredstava iz Europskog fonda za regionalni razvoj.</w:t>
      </w:r>
      <w:bookmarkEnd w:id="93"/>
      <w:bookmarkEnd w:id="94"/>
      <w:bookmarkEnd w:id="95"/>
    </w:p>
    <w:p w14:paraId="2EED11CB" w14:textId="57D06279" w:rsidR="00FE1A6E" w:rsidRDefault="00FE1A6E" w:rsidP="00FE1A6E"/>
    <w:p w14:paraId="705EB1F7" w14:textId="6AA44587" w:rsidR="00FE1A6E" w:rsidRDefault="00FE1A6E" w:rsidP="00FE1A6E">
      <w:r>
        <w:rPr>
          <w:noProof/>
        </w:rPr>
        <w:drawing>
          <wp:inline distT="0" distB="0" distL="0" distR="0" wp14:anchorId="4C4D14A4" wp14:editId="2A5FC369">
            <wp:extent cx="5760720" cy="4320540"/>
            <wp:effectExtent l="0" t="0" r="0" b="381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pic:nvPicPr>
                  <pic:blipFill>
                    <a:blip r:embed="rId16">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5215B8D9" w14:textId="77777777" w:rsidR="00326A06" w:rsidRDefault="00326A06" w:rsidP="00326A06">
      <w:pPr>
        <w:pStyle w:val="Naslov4"/>
        <w:spacing w:before="240"/>
        <w:jc w:val="both"/>
        <w:rPr>
          <w:rFonts w:eastAsia="Times New Roman" w:cs="Times New Roman"/>
          <w:b w:val="0"/>
          <w:bCs w:val="0"/>
          <w:i w:val="0"/>
          <w:iCs w:val="0"/>
          <w:color w:val="auto"/>
          <w:szCs w:val="24"/>
        </w:rPr>
      </w:pPr>
    </w:p>
    <w:p w14:paraId="5DD96C78" w14:textId="79231626" w:rsidR="00326A06" w:rsidRDefault="00326A06" w:rsidP="00326A06">
      <w:pPr>
        <w:pStyle w:val="Naslov4"/>
        <w:spacing w:before="240"/>
        <w:jc w:val="both"/>
        <w:rPr>
          <w:rFonts w:eastAsia="Times New Roman" w:cs="Times New Roman"/>
          <w:b w:val="0"/>
          <w:bCs w:val="0"/>
          <w:i w:val="0"/>
          <w:iCs w:val="0"/>
          <w:color w:val="auto"/>
          <w:szCs w:val="24"/>
        </w:rPr>
      </w:pPr>
      <w:bookmarkStart w:id="96" w:name="_Toc62022816"/>
      <w:bookmarkStart w:id="97" w:name="_Toc62022954"/>
      <w:bookmarkStart w:id="98" w:name="_Toc62023078"/>
      <w:r w:rsidRPr="00FE1A6E">
        <w:rPr>
          <w:rFonts w:eastAsia="Times New Roman" w:cs="Times New Roman"/>
          <w:b w:val="0"/>
          <w:bCs w:val="0"/>
          <w:i w:val="0"/>
          <w:iCs w:val="0"/>
          <w:color w:val="auto"/>
          <w:szCs w:val="24"/>
        </w:rPr>
        <w:t>Također, od Ministarstva regionalnog razvoja iz Fonda za sufinanciranje provedbe EU projekata na regionalnoj i lokalnoj razini dobiveno je 186.300,57 kn.</w:t>
      </w:r>
      <w:r>
        <w:rPr>
          <w:rFonts w:eastAsia="Times New Roman" w:cs="Times New Roman"/>
          <w:b w:val="0"/>
          <w:bCs w:val="0"/>
          <w:i w:val="0"/>
          <w:iCs w:val="0"/>
          <w:color w:val="auto"/>
          <w:szCs w:val="24"/>
        </w:rPr>
        <w:t xml:space="preserve"> </w:t>
      </w:r>
      <w:r w:rsidRPr="00FE1A6E">
        <w:rPr>
          <w:rFonts w:eastAsia="Times New Roman" w:cs="Times New Roman"/>
          <w:b w:val="0"/>
          <w:bCs w:val="0"/>
          <w:i w:val="0"/>
          <w:iCs w:val="0"/>
          <w:color w:val="auto"/>
          <w:szCs w:val="24"/>
        </w:rPr>
        <w:t xml:space="preserve">Izvođač radova bila je zajednica ponuditelja </w:t>
      </w:r>
      <w:proofErr w:type="spellStart"/>
      <w:r w:rsidRPr="00FE1A6E">
        <w:rPr>
          <w:rFonts w:eastAsia="Times New Roman" w:cs="Times New Roman"/>
          <w:b w:val="0"/>
          <w:bCs w:val="0"/>
          <w:i w:val="0"/>
          <w:iCs w:val="0"/>
          <w:color w:val="auto"/>
          <w:szCs w:val="24"/>
        </w:rPr>
        <w:t>Ciglenica</w:t>
      </w:r>
      <w:proofErr w:type="spellEnd"/>
      <w:r w:rsidRPr="00FE1A6E">
        <w:rPr>
          <w:rFonts w:eastAsia="Times New Roman" w:cs="Times New Roman"/>
          <w:b w:val="0"/>
          <w:bCs w:val="0"/>
          <w:i w:val="0"/>
          <w:iCs w:val="0"/>
          <w:color w:val="auto"/>
          <w:szCs w:val="24"/>
        </w:rPr>
        <w:t xml:space="preserve"> d.o.o. i Građevinar </w:t>
      </w:r>
      <w:proofErr w:type="spellStart"/>
      <w:r w:rsidRPr="00FE1A6E">
        <w:rPr>
          <w:rFonts w:eastAsia="Times New Roman" w:cs="Times New Roman"/>
          <w:b w:val="0"/>
          <w:bCs w:val="0"/>
          <w:i w:val="0"/>
          <w:iCs w:val="0"/>
          <w:color w:val="auto"/>
          <w:szCs w:val="24"/>
        </w:rPr>
        <w:t>Hrvoj</w:t>
      </w:r>
      <w:proofErr w:type="spellEnd"/>
      <w:r w:rsidRPr="00FE1A6E">
        <w:rPr>
          <w:rFonts w:eastAsia="Times New Roman" w:cs="Times New Roman"/>
          <w:b w:val="0"/>
          <w:bCs w:val="0"/>
          <w:i w:val="0"/>
          <w:iCs w:val="0"/>
          <w:color w:val="auto"/>
          <w:szCs w:val="24"/>
        </w:rPr>
        <w:t xml:space="preserve">, a ugovorena cijena radova, zajedno s PDV-om iznosi 1.913.492,50 kuna. Radovi su obuhvatili uređenje nogostupa: pripremu podloge, rubnjaka i asfaltiranje, izgradnju javne rasvjete s postavljanjem 63 </w:t>
      </w:r>
      <w:r>
        <w:rPr>
          <w:rFonts w:eastAsia="Times New Roman" w:cs="Times New Roman"/>
          <w:b w:val="0"/>
          <w:bCs w:val="0"/>
          <w:i w:val="0"/>
          <w:iCs w:val="0"/>
          <w:color w:val="auto"/>
          <w:szCs w:val="24"/>
        </w:rPr>
        <w:t xml:space="preserve">svjetiljke </w:t>
      </w:r>
      <w:r w:rsidRPr="00FE1A6E">
        <w:rPr>
          <w:rFonts w:eastAsia="Times New Roman" w:cs="Times New Roman"/>
          <w:b w:val="0"/>
          <w:bCs w:val="0"/>
          <w:i w:val="0"/>
          <w:iCs w:val="0"/>
          <w:color w:val="auto"/>
          <w:szCs w:val="24"/>
        </w:rPr>
        <w:t>te sadnju drvoreda, kuglastog bagrema.</w:t>
      </w:r>
      <w:r>
        <w:rPr>
          <w:rFonts w:eastAsia="Times New Roman" w:cs="Times New Roman"/>
          <w:b w:val="0"/>
          <w:bCs w:val="0"/>
          <w:i w:val="0"/>
          <w:iCs w:val="0"/>
          <w:color w:val="auto"/>
          <w:szCs w:val="24"/>
        </w:rPr>
        <w:t xml:space="preserve"> </w:t>
      </w:r>
      <w:r w:rsidRPr="00FE1A6E">
        <w:rPr>
          <w:rFonts w:eastAsia="Times New Roman" w:cs="Times New Roman"/>
          <w:b w:val="0"/>
          <w:bCs w:val="0"/>
          <w:i w:val="0"/>
          <w:iCs w:val="0"/>
          <w:color w:val="auto"/>
          <w:szCs w:val="24"/>
        </w:rPr>
        <w:t>Ovim projektom želi se doprinijeti razvoju poduzetništva u Pregradi.</w:t>
      </w:r>
      <w:bookmarkEnd w:id="96"/>
      <w:bookmarkEnd w:id="97"/>
      <w:bookmarkEnd w:id="98"/>
      <w:r w:rsidRPr="00FE1A6E">
        <w:rPr>
          <w:rFonts w:eastAsia="Times New Roman" w:cs="Times New Roman"/>
          <w:b w:val="0"/>
          <w:bCs w:val="0"/>
          <w:i w:val="0"/>
          <w:iCs w:val="0"/>
          <w:color w:val="auto"/>
          <w:szCs w:val="24"/>
        </w:rPr>
        <w:t xml:space="preserve"> </w:t>
      </w:r>
    </w:p>
    <w:p w14:paraId="3B0C31A5" w14:textId="77777777" w:rsidR="00326A06" w:rsidRPr="00FE1A6E" w:rsidRDefault="00326A06" w:rsidP="00FE1A6E"/>
    <w:p w14:paraId="693ED34C" w14:textId="2CA84F5D" w:rsidR="00A16270" w:rsidRPr="00FE1A6E" w:rsidRDefault="00FE1A6E" w:rsidP="00FE1A6E">
      <w:pPr>
        <w:pStyle w:val="Naslov4"/>
      </w:pPr>
      <w:bookmarkStart w:id="99" w:name="_Toc62022817"/>
      <w:bookmarkStart w:id="100" w:name="_Toc62022955"/>
      <w:bookmarkStart w:id="101" w:name="_Toc62023079"/>
      <w:r w:rsidRPr="00FE1A6E">
        <w:lastRenderedPageBreak/>
        <w:t>4</w:t>
      </w:r>
      <w:r w:rsidR="0044779E" w:rsidRPr="00FE1A6E">
        <w:t>.</w:t>
      </w:r>
      <w:r w:rsidR="00685140" w:rsidRPr="00FE1A6E">
        <w:t>1.2</w:t>
      </w:r>
      <w:r w:rsidR="00BC22E7" w:rsidRPr="00FE1A6E">
        <w:t xml:space="preserve">.2. </w:t>
      </w:r>
      <w:r w:rsidR="00A16270" w:rsidRPr="00FE1A6E">
        <w:t>Partnerstvo za socijalnu i solidarnu ekonomiju</w:t>
      </w:r>
      <w:bookmarkEnd w:id="99"/>
      <w:bookmarkEnd w:id="100"/>
      <w:bookmarkEnd w:id="101"/>
    </w:p>
    <w:p w14:paraId="7BC2E769" w14:textId="77777777" w:rsidR="00326A06" w:rsidRDefault="00A16270" w:rsidP="001E4CD5">
      <w:pPr>
        <w:spacing w:before="240" w:after="0"/>
        <w:jc w:val="both"/>
        <w:textAlignment w:val="baseline"/>
        <w:rPr>
          <w:rFonts w:ascii="Times New Roman" w:eastAsia="Times New Roman" w:hAnsi="Times New Roman" w:cs="Times New Roman"/>
          <w:sz w:val="24"/>
          <w:szCs w:val="24"/>
        </w:rPr>
      </w:pPr>
      <w:r w:rsidRPr="00A16270">
        <w:rPr>
          <w:rFonts w:ascii="Times New Roman" w:eastAsia="Times New Roman" w:hAnsi="Times New Roman" w:cs="Times New Roman"/>
          <w:sz w:val="24"/>
          <w:szCs w:val="24"/>
        </w:rPr>
        <w:t xml:space="preserve">Grad Pregrada zajedno s Gradom Ludbregom, Zelenom Mrežom Aktivističkih Grupa i Komorom za društvenu i solidarnu ekonomiju Ženeve sudjeluje u projektu švicarsko-hrvatskog programa suradnje, kojim se osnažuje održivi lokalni razvoj dva hrvatska grada Ludbrega i Pregrade, promovira doprinos ispunjenju ciljeva održivog razvoja te, kroz podršku i transfer znanja švicarskog partnera, aktivno promovira i zagovara društvena i solidarna ekonomija u Hrvatskoj. </w:t>
      </w:r>
    </w:p>
    <w:p w14:paraId="20896427" w14:textId="77777777" w:rsidR="00326A06" w:rsidRDefault="00A16270" w:rsidP="001E4CD5">
      <w:pPr>
        <w:spacing w:before="240" w:after="0"/>
        <w:jc w:val="both"/>
        <w:textAlignment w:val="baseline"/>
        <w:rPr>
          <w:rFonts w:ascii="Times New Roman" w:eastAsia="Times New Roman" w:hAnsi="Times New Roman" w:cs="Times New Roman"/>
          <w:sz w:val="24"/>
          <w:szCs w:val="24"/>
        </w:rPr>
      </w:pPr>
      <w:r w:rsidRPr="00A16270">
        <w:rPr>
          <w:rFonts w:ascii="Times New Roman" w:eastAsia="Times New Roman" w:hAnsi="Times New Roman" w:cs="Times New Roman"/>
          <w:sz w:val="24"/>
          <w:szCs w:val="24"/>
        </w:rPr>
        <w:t xml:space="preserve">U sklopu projekta </w:t>
      </w:r>
      <w:r w:rsidR="00FE1A6E" w:rsidRPr="00FE1A6E">
        <w:rPr>
          <w:rFonts w:ascii="Times New Roman" w:eastAsia="Times New Roman" w:hAnsi="Times New Roman" w:cs="Times New Roman"/>
          <w:sz w:val="24"/>
          <w:szCs w:val="24"/>
        </w:rPr>
        <w:t>predstavlj</w:t>
      </w:r>
      <w:r w:rsidR="00FE1A6E">
        <w:rPr>
          <w:rFonts w:ascii="Times New Roman" w:eastAsia="Times New Roman" w:hAnsi="Times New Roman" w:cs="Times New Roman"/>
          <w:sz w:val="24"/>
          <w:szCs w:val="24"/>
        </w:rPr>
        <w:t xml:space="preserve">eni su </w:t>
      </w:r>
      <w:r w:rsidR="00FE1A6E" w:rsidRPr="00FE1A6E">
        <w:rPr>
          <w:rFonts w:ascii="Times New Roman" w:eastAsia="Times New Roman" w:hAnsi="Times New Roman" w:cs="Times New Roman"/>
          <w:sz w:val="24"/>
          <w:szCs w:val="24"/>
        </w:rPr>
        <w:t>rezultat</w:t>
      </w:r>
      <w:r w:rsidR="00FE1A6E">
        <w:rPr>
          <w:rFonts w:ascii="Times New Roman" w:eastAsia="Times New Roman" w:hAnsi="Times New Roman" w:cs="Times New Roman"/>
          <w:sz w:val="24"/>
          <w:szCs w:val="24"/>
        </w:rPr>
        <w:t>i</w:t>
      </w:r>
      <w:r w:rsidR="00FE1A6E" w:rsidRPr="00FE1A6E">
        <w:rPr>
          <w:rFonts w:ascii="Times New Roman" w:eastAsia="Times New Roman" w:hAnsi="Times New Roman" w:cs="Times New Roman"/>
          <w:sz w:val="24"/>
          <w:szCs w:val="24"/>
        </w:rPr>
        <w:t xml:space="preserve"> Studije kvalitete života u gradu Pregradi</w:t>
      </w:r>
      <w:r w:rsidR="00FE1A6E">
        <w:rPr>
          <w:rFonts w:ascii="Times New Roman" w:eastAsia="Times New Roman" w:hAnsi="Times New Roman" w:cs="Times New Roman"/>
          <w:sz w:val="24"/>
          <w:szCs w:val="24"/>
        </w:rPr>
        <w:t xml:space="preserve">, </w:t>
      </w:r>
      <w:r w:rsidR="00FE1A6E" w:rsidRPr="00FE1A6E">
        <w:rPr>
          <w:rFonts w:ascii="Times New Roman" w:eastAsia="Times New Roman" w:hAnsi="Times New Roman" w:cs="Times New Roman"/>
          <w:sz w:val="24"/>
          <w:szCs w:val="24"/>
        </w:rPr>
        <w:t>koji su pokazali da se 88% ispitanika osjeća ponosno što su stanovnici grada Pregrade, 85,1% smatra Pregradu super mjestom za život, dok se dijelom lokalne zajednice osjeća njih 79,1%.</w:t>
      </w:r>
      <w:r w:rsidR="00FE1A6E" w:rsidRPr="00FE1A6E">
        <w:t xml:space="preserve"> </w:t>
      </w:r>
      <w:r w:rsidR="00FE1A6E" w:rsidRPr="00FE1A6E">
        <w:rPr>
          <w:rFonts w:ascii="Times New Roman" w:eastAsia="Times New Roman" w:hAnsi="Times New Roman" w:cs="Times New Roman"/>
          <w:sz w:val="24"/>
          <w:szCs w:val="24"/>
        </w:rPr>
        <w:t xml:space="preserve">Zaključeno je da ispitanici koji su zadovoljniji što žive u gradu, koji su aktivni u organizacijama civilnog društva i imaju više povjerenja u ljude ujedno imaju i više povjerenja u gradsku upravu te su optimistični u vezi budućnosti. </w:t>
      </w:r>
    </w:p>
    <w:p w14:paraId="02D1BF5E" w14:textId="7F349D74" w:rsidR="0044779E" w:rsidRPr="006B0A38" w:rsidRDefault="00FE1A6E" w:rsidP="001E4CD5">
      <w:pPr>
        <w:spacing w:before="240" w:after="0"/>
        <w:jc w:val="both"/>
        <w:textAlignment w:val="baseline"/>
        <w:rPr>
          <w:rFonts w:ascii="Times New Roman" w:eastAsia="Times New Roman" w:hAnsi="Times New Roman" w:cs="Times New Roman"/>
          <w:sz w:val="24"/>
          <w:szCs w:val="24"/>
        </w:rPr>
      </w:pPr>
      <w:r w:rsidRPr="00FE1A6E">
        <w:rPr>
          <w:rFonts w:ascii="Times New Roman" w:eastAsia="Times New Roman" w:hAnsi="Times New Roman" w:cs="Times New Roman"/>
          <w:sz w:val="24"/>
          <w:szCs w:val="24"/>
        </w:rPr>
        <w:t>S druge strane, lokalna mobilnost, mladi i ruralni razvoj područja su na koja bi, prema rezultatima Studije kvalitete života u gradu Pregradi, građani i dionici mogli biti zainteresirani prim</w:t>
      </w:r>
      <w:r>
        <w:rPr>
          <w:rFonts w:ascii="Times New Roman" w:eastAsia="Times New Roman" w:hAnsi="Times New Roman" w:cs="Times New Roman"/>
          <w:sz w:val="24"/>
          <w:szCs w:val="24"/>
        </w:rPr>
        <w:t>i</w:t>
      </w:r>
      <w:r w:rsidRPr="00FE1A6E">
        <w:rPr>
          <w:rFonts w:ascii="Times New Roman" w:eastAsia="Times New Roman" w:hAnsi="Times New Roman" w:cs="Times New Roman"/>
          <w:sz w:val="24"/>
          <w:szCs w:val="24"/>
        </w:rPr>
        <w:t>jeniti DSE pristup i politike.</w:t>
      </w:r>
      <w:r>
        <w:rPr>
          <w:rFonts w:ascii="Times New Roman" w:eastAsia="Times New Roman" w:hAnsi="Times New Roman" w:cs="Times New Roman"/>
          <w:sz w:val="24"/>
          <w:szCs w:val="24"/>
        </w:rPr>
        <w:t xml:space="preserve"> </w:t>
      </w:r>
      <w:r w:rsidR="00A16270" w:rsidRPr="00A16270">
        <w:rPr>
          <w:rFonts w:ascii="Times New Roman" w:eastAsia="Times New Roman" w:hAnsi="Times New Roman" w:cs="Times New Roman"/>
          <w:sz w:val="24"/>
          <w:szCs w:val="24"/>
        </w:rPr>
        <w:t xml:space="preserve">Ukupna vrijednost projekta je 1,5 milijuna kuna, a provodi se od 1. travnja 2019. do 30. studenog 2020. </w:t>
      </w:r>
    </w:p>
    <w:p w14:paraId="43A7304C" w14:textId="7C095246" w:rsidR="00B955EC" w:rsidRPr="006B0A38" w:rsidRDefault="00B955EC" w:rsidP="001E4CD5">
      <w:pPr>
        <w:pStyle w:val="Naslov4"/>
        <w:spacing w:before="240"/>
        <w:jc w:val="both"/>
        <w:rPr>
          <w:rFonts w:cs="Times New Roman"/>
          <w:szCs w:val="24"/>
        </w:rPr>
      </w:pPr>
      <w:bookmarkStart w:id="102" w:name="_Toc62022818"/>
      <w:bookmarkStart w:id="103" w:name="_Toc62022956"/>
      <w:bookmarkStart w:id="104" w:name="_Toc62023080"/>
      <w:r w:rsidRPr="006B0A38">
        <w:rPr>
          <w:rFonts w:cs="Times New Roman"/>
          <w:szCs w:val="24"/>
        </w:rPr>
        <w:t xml:space="preserve">4.1.2.3. </w:t>
      </w:r>
      <w:r w:rsidR="004F1E68">
        <w:rPr>
          <w:rFonts w:cs="Times New Roman"/>
          <w:szCs w:val="24"/>
        </w:rPr>
        <w:t>O</w:t>
      </w:r>
      <w:r w:rsidR="004F1E68" w:rsidRPr="004F1E68">
        <w:rPr>
          <w:rFonts w:cs="Times New Roman"/>
          <w:szCs w:val="24"/>
        </w:rPr>
        <w:t>bnov</w:t>
      </w:r>
      <w:r w:rsidR="004F1E68">
        <w:rPr>
          <w:rFonts w:cs="Times New Roman"/>
          <w:szCs w:val="24"/>
        </w:rPr>
        <w:t>a</w:t>
      </w:r>
      <w:r w:rsidR="004F1E68" w:rsidRPr="004F1E68">
        <w:rPr>
          <w:rFonts w:cs="Times New Roman"/>
          <w:szCs w:val="24"/>
        </w:rPr>
        <w:t xml:space="preserve"> krovišta zgrade </w:t>
      </w:r>
      <w:r w:rsidR="004F1E68">
        <w:rPr>
          <w:rFonts w:cs="Times New Roman"/>
          <w:szCs w:val="24"/>
        </w:rPr>
        <w:t>m</w:t>
      </w:r>
      <w:r w:rsidR="004F1E68" w:rsidRPr="004F1E68">
        <w:rPr>
          <w:rFonts w:cs="Times New Roman"/>
          <w:szCs w:val="24"/>
        </w:rPr>
        <w:t xml:space="preserve">jesnog </w:t>
      </w:r>
      <w:r w:rsidR="004F1E68">
        <w:rPr>
          <w:rFonts w:cs="Times New Roman"/>
          <w:szCs w:val="24"/>
        </w:rPr>
        <w:t>odbora</w:t>
      </w:r>
      <w:r w:rsidR="004F1E68" w:rsidRPr="004F1E68">
        <w:rPr>
          <w:rFonts w:cs="Times New Roman"/>
          <w:szCs w:val="24"/>
        </w:rPr>
        <w:t xml:space="preserve"> na </w:t>
      </w:r>
      <w:proofErr w:type="spellStart"/>
      <w:r w:rsidR="004F1E68" w:rsidRPr="004F1E68">
        <w:rPr>
          <w:rFonts w:cs="Times New Roman"/>
          <w:szCs w:val="24"/>
        </w:rPr>
        <w:t>Vinagori</w:t>
      </w:r>
      <w:bookmarkEnd w:id="102"/>
      <w:bookmarkEnd w:id="103"/>
      <w:bookmarkEnd w:id="104"/>
      <w:proofErr w:type="spellEnd"/>
    </w:p>
    <w:p w14:paraId="69A8F299" w14:textId="116FBD6A" w:rsidR="00326A06" w:rsidRPr="004F1E68" w:rsidRDefault="004F1E68" w:rsidP="004F1E68">
      <w:pPr>
        <w:spacing w:before="240" w:after="0"/>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Početkom srpnja</w:t>
      </w:r>
      <w:r w:rsidRPr="004F1E68">
        <w:rPr>
          <w:rFonts w:ascii="Times New Roman" w:eastAsia="Times New Roman" w:hAnsi="Times New Roman" w:cs="Times New Roman"/>
          <w:sz w:val="24"/>
          <w:szCs w:val="24"/>
        </w:rPr>
        <w:t xml:space="preserve"> završili su radovi na sanaciji krovišta stambeno-poslovne zgrade na adresi </w:t>
      </w:r>
      <w:proofErr w:type="spellStart"/>
      <w:r w:rsidRPr="004F1E68">
        <w:rPr>
          <w:rFonts w:ascii="Times New Roman" w:eastAsia="Times New Roman" w:hAnsi="Times New Roman" w:cs="Times New Roman"/>
          <w:sz w:val="24"/>
          <w:szCs w:val="24"/>
        </w:rPr>
        <w:t>Vinagora</w:t>
      </w:r>
      <w:proofErr w:type="spellEnd"/>
      <w:r w:rsidRPr="004F1E68">
        <w:rPr>
          <w:rFonts w:ascii="Times New Roman" w:eastAsia="Times New Roman" w:hAnsi="Times New Roman" w:cs="Times New Roman"/>
          <w:sz w:val="24"/>
          <w:szCs w:val="24"/>
        </w:rPr>
        <w:t xml:space="preserve"> 13. Navedena zgrada koristi se dijelom za potrebe Hrvatske pošte, a dijelom Mjesnog odbora </w:t>
      </w:r>
      <w:proofErr w:type="spellStart"/>
      <w:r w:rsidRPr="004F1E68">
        <w:rPr>
          <w:rFonts w:ascii="Times New Roman" w:eastAsia="Times New Roman" w:hAnsi="Times New Roman" w:cs="Times New Roman"/>
          <w:sz w:val="24"/>
          <w:szCs w:val="24"/>
        </w:rPr>
        <w:t>Vinagora</w:t>
      </w:r>
      <w:proofErr w:type="spellEnd"/>
      <w:r w:rsidRPr="004F1E68">
        <w:rPr>
          <w:rFonts w:ascii="Times New Roman" w:eastAsia="Times New Roman" w:hAnsi="Times New Roman" w:cs="Times New Roman"/>
          <w:sz w:val="24"/>
          <w:szCs w:val="24"/>
        </w:rPr>
        <w:t>. Radovi su ugovoreni u ožujku 2020. godine,</w:t>
      </w:r>
      <w:r>
        <w:rPr>
          <w:rFonts w:ascii="Times New Roman" w:eastAsia="Times New Roman" w:hAnsi="Times New Roman" w:cs="Times New Roman"/>
          <w:sz w:val="24"/>
          <w:szCs w:val="24"/>
        </w:rPr>
        <w:t xml:space="preserve"> a</w:t>
      </w:r>
      <w:r w:rsidRPr="004F1E68">
        <w:rPr>
          <w:rFonts w:ascii="Times New Roman" w:eastAsia="Times New Roman" w:hAnsi="Times New Roman" w:cs="Times New Roman"/>
          <w:sz w:val="24"/>
          <w:szCs w:val="24"/>
        </w:rPr>
        <w:t xml:space="preserve"> izvodi</w:t>
      </w:r>
      <w:r>
        <w:rPr>
          <w:rFonts w:ascii="Times New Roman" w:eastAsia="Times New Roman" w:hAnsi="Times New Roman" w:cs="Times New Roman"/>
          <w:sz w:val="24"/>
          <w:szCs w:val="24"/>
        </w:rPr>
        <w:t xml:space="preserve">la ih je </w:t>
      </w:r>
      <w:r w:rsidRPr="004F1E68">
        <w:rPr>
          <w:rFonts w:ascii="Times New Roman" w:eastAsia="Times New Roman" w:hAnsi="Times New Roman" w:cs="Times New Roman"/>
          <w:sz w:val="24"/>
          <w:szCs w:val="24"/>
        </w:rPr>
        <w:t>Z</w:t>
      </w:r>
      <w:r>
        <w:rPr>
          <w:rFonts w:ascii="Times New Roman" w:eastAsia="Times New Roman" w:hAnsi="Times New Roman" w:cs="Times New Roman"/>
          <w:sz w:val="24"/>
          <w:szCs w:val="24"/>
        </w:rPr>
        <w:t xml:space="preserve">agorje gradnja </w:t>
      </w:r>
      <w:r w:rsidRPr="004F1E68">
        <w:rPr>
          <w:rFonts w:ascii="Times New Roman" w:eastAsia="Times New Roman" w:hAnsi="Times New Roman" w:cs="Times New Roman"/>
          <w:sz w:val="24"/>
          <w:szCs w:val="24"/>
        </w:rPr>
        <w:t>u vlasništvu Ivana Škreblina iz Svetog Križa Začretja. Izvođač je odabran sukladno provedenom postupku jednostavne nabave,</w:t>
      </w:r>
      <w:r>
        <w:rPr>
          <w:rFonts w:ascii="Times New Roman" w:eastAsia="Times New Roman" w:hAnsi="Times New Roman" w:cs="Times New Roman"/>
          <w:sz w:val="24"/>
          <w:szCs w:val="24"/>
        </w:rPr>
        <w:t xml:space="preserve"> </w:t>
      </w:r>
      <w:r w:rsidRPr="004F1E68">
        <w:rPr>
          <w:rFonts w:ascii="Times New Roman" w:eastAsia="Times New Roman" w:hAnsi="Times New Roman" w:cs="Times New Roman"/>
          <w:sz w:val="24"/>
          <w:szCs w:val="24"/>
        </w:rPr>
        <w:t>a ukupna vrijednost izvedenih radova je 91.450 kuna.</w:t>
      </w:r>
    </w:p>
    <w:p w14:paraId="060132B6" w14:textId="02A4D29F" w:rsidR="005412F2" w:rsidRPr="00A36D10" w:rsidRDefault="00685140" w:rsidP="004F1E68">
      <w:pPr>
        <w:pStyle w:val="Naslov4"/>
        <w:rPr>
          <w:rFonts w:cs="Times New Roman"/>
          <w:szCs w:val="24"/>
        </w:rPr>
      </w:pPr>
      <w:bookmarkStart w:id="105" w:name="_Toc62022819"/>
      <w:bookmarkStart w:id="106" w:name="_Toc62022957"/>
      <w:bookmarkStart w:id="107" w:name="_Toc62023081"/>
      <w:r w:rsidRPr="00A36D10">
        <w:t>4.1.2</w:t>
      </w:r>
      <w:r w:rsidR="00325A3E" w:rsidRPr="00A36D10">
        <w:t>.</w:t>
      </w:r>
      <w:r w:rsidR="00996191" w:rsidRPr="00A36D10">
        <w:t>4</w:t>
      </w:r>
      <w:r w:rsidR="00325A3E" w:rsidRPr="00A36D10">
        <w:t xml:space="preserve">. </w:t>
      </w:r>
      <w:r w:rsidR="004F1E68" w:rsidRPr="004F1E68">
        <w:t>WIFI4EU: Instaliran besplatni Internet na pet lokacija u Pregradi</w:t>
      </w:r>
      <w:bookmarkEnd w:id="105"/>
      <w:bookmarkEnd w:id="106"/>
      <w:bookmarkEnd w:id="107"/>
    </w:p>
    <w:p w14:paraId="7B721DBE" w14:textId="3DE9BC57" w:rsidR="00B17A8F" w:rsidRPr="00B17A8F" w:rsidRDefault="00B17A8F" w:rsidP="00B17A8F">
      <w:pPr>
        <w:pStyle w:val="paragraph"/>
        <w:spacing w:after="0"/>
        <w:jc w:val="both"/>
        <w:textAlignment w:val="baseline"/>
        <w:rPr>
          <w:rFonts w:eastAsiaTheme="minorEastAsia"/>
        </w:rPr>
      </w:pPr>
      <w:r w:rsidRPr="00B17A8F">
        <w:rPr>
          <w:rFonts w:eastAsiaTheme="minorEastAsia"/>
        </w:rPr>
        <w:t>Grad Pregrada instalirao je besplatni internet na pet lokacija u gradu koristeći 15 tisuća eura bespo</w:t>
      </w:r>
      <w:r>
        <w:rPr>
          <w:rFonts w:eastAsiaTheme="minorEastAsia"/>
        </w:rPr>
        <w:t>v</w:t>
      </w:r>
      <w:r w:rsidRPr="00B17A8F">
        <w:rPr>
          <w:rFonts w:eastAsiaTheme="minorEastAsia"/>
        </w:rPr>
        <w:t>ratnih EU sredstava u okviru inicijative „WiFi4EU".</w:t>
      </w:r>
    </w:p>
    <w:p w14:paraId="6F944306" w14:textId="4AEB3BCF" w:rsidR="00B17A8F" w:rsidRPr="00B17A8F" w:rsidRDefault="00B17A8F" w:rsidP="00B17A8F">
      <w:pPr>
        <w:pStyle w:val="paragraph"/>
        <w:spacing w:after="0"/>
        <w:jc w:val="both"/>
        <w:textAlignment w:val="baseline"/>
        <w:rPr>
          <w:rFonts w:eastAsiaTheme="minorEastAsia"/>
        </w:rPr>
      </w:pPr>
      <w:r w:rsidRPr="00B17A8F">
        <w:rPr>
          <w:rFonts w:eastAsiaTheme="minorEastAsia"/>
        </w:rPr>
        <w:t xml:space="preserve">Javni besplatni Wi-Fi tako je moguće koristiti na Trgu Gospe </w:t>
      </w:r>
      <w:proofErr w:type="spellStart"/>
      <w:r w:rsidRPr="00B17A8F">
        <w:rPr>
          <w:rFonts w:eastAsiaTheme="minorEastAsia"/>
        </w:rPr>
        <w:t>Kunagorske</w:t>
      </w:r>
      <w:proofErr w:type="spellEnd"/>
      <w:r w:rsidRPr="00B17A8F">
        <w:rPr>
          <w:rFonts w:eastAsiaTheme="minorEastAsia"/>
        </w:rPr>
        <w:t xml:space="preserve">, prostoru sportskog centra kod OŠ Janka Leskovara i </w:t>
      </w:r>
      <w:proofErr w:type="spellStart"/>
      <w:r w:rsidRPr="00B17A8F">
        <w:rPr>
          <w:rFonts w:eastAsiaTheme="minorEastAsia"/>
        </w:rPr>
        <w:t>Kunaparka</w:t>
      </w:r>
      <w:proofErr w:type="spellEnd"/>
      <w:r w:rsidRPr="00B17A8F">
        <w:rPr>
          <w:rFonts w:eastAsiaTheme="minorEastAsia"/>
        </w:rPr>
        <w:t xml:space="preserve">, prostoru kod Glazbene škole i zgrade Sportske zajednice, kod Doma zdravlja te na </w:t>
      </w:r>
      <w:proofErr w:type="spellStart"/>
      <w:r w:rsidRPr="00B17A8F">
        <w:rPr>
          <w:rFonts w:eastAsiaTheme="minorEastAsia"/>
        </w:rPr>
        <w:t>Kunagori</w:t>
      </w:r>
      <w:proofErr w:type="spellEnd"/>
      <w:r w:rsidRPr="00B17A8F">
        <w:rPr>
          <w:rFonts w:eastAsiaTheme="minorEastAsia"/>
        </w:rPr>
        <w:t xml:space="preserve"> kod Planinarskog doma.</w:t>
      </w:r>
    </w:p>
    <w:p w14:paraId="778B4335" w14:textId="25DC2389" w:rsidR="002A6F70" w:rsidRDefault="00B17A8F" w:rsidP="00B17A8F">
      <w:pPr>
        <w:pStyle w:val="paragraph"/>
        <w:spacing w:before="0" w:beforeAutospacing="0" w:after="0" w:afterAutospacing="0" w:line="276" w:lineRule="auto"/>
        <w:jc w:val="both"/>
        <w:textAlignment w:val="baseline"/>
        <w:rPr>
          <w:rStyle w:val="normaltextrun"/>
          <w:rFonts w:eastAsiaTheme="majorEastAsia"/>
          <w:color w:val="000000"/>
          <w:shd w:val="clear" w:color="auto" w:fill="FFFFFF"/>
        </w:rPr>
      </w:pPr>
      <w:r w:rsidRPr="00B17A8F">
        <w:rPr>
          <w:rFonts w:eastAsiaTheme="minorEastAsia"/>
        </w:rPr>
        <w:t>Vaučer WiFi4EU pokrio je troškove opreme i ugradnje pristupnih točaka za Wi-Fi mrežu, a cilj inicijative bio je osigurati visokokvalitetan besplatan pristup internetu za građane i posjetitelje preko pristupnih točaka za Wi-Fi.</w:t>
      </w:r>
    </w:p>
    <w:p w14:paraId="29F469C5" w14:textId="69F1EBF3" w:rsidR="003D2CB5" w:rsidRDefault="00A36D10" w:rsidP="003D2CB5">
      <w:pPr>
        <w:pStyle w:val="Naslov4"/>
      </w:pPr>
      <w:bookmarkStart w:id="108" w:name="_Toc62022820"/>
      <w:bookmarkStart w:id="109" w:name="_Toc62022958"/>
      <w:bookmarkStart w:id="110" w:name="_Toc62023082"/>
      <w:r w:rsidRPr="00A36D10">
        <w:rPr>
          <w:rStyle w:val="normaltextrun"/>
        </w:rPr>
        <w:t xml:space="preserve">4.1.2.5. </w:t>
      </w:r>
      <w:r w:rsidR="003D2CB5">
        <w:rPr>
          <w:rStyle w:val="normaltextrun"/>
        </w:rPr>
        <w:t xml:space="preserve">Sporazum </w:t>
      </w:r>
      <w:r w:rsidR="003D2CB5" w:rsidRPr="003D2CB5">
        <w:rPr>
          <w:rStyle w:val="normaltextrun"/>
        </w:rPr>
        <w:t xml:space="preserve">o izgradnji biciklističke staze uz vodotokove </w:t>
      </w:r>
      <w:proofErr w:type="spellStart"/>
      <w:r w:rsidR="003D2CB5" w:rsidRPr="003D2CB5">
        <w:rPr>
          <w:rStyle w:val="normaltextrun"/>
        </w:rPr>
        <w:t>Kosteljine</w:t>
      </w:r>
      <w:proofErr w:type="spellEnd"/>
      <w:r w:rsidR="003D2CB5" w:rsidRPr="003D2CB5">
        <w:rPr>
          <w:rStyle w:val="normaltextrun"/>
        </w:rPr>
        <w:t xml:space="preserve">, </w:t>
      </w:r>
      <w:proofErr w:type="spellStart"/>
      <w:r w:rsidR="003D2CB5" w:rsidRPr="003D2CB5">
        <w:rPr>
          <w:rStyle w:val="normaltextrun"/>
        </w:rPr>
        <w:t>Horvatske</w:t>
      </w:r>
      <w:proofErr w:type="spellEnd"/>
      <w:r w:rsidR="003D2CB5" w:rsidRPr="003D2CB5">
        <w:rPr>
          <w:rStyle w:val="normaltextrun"/>
        </w:rPr>
        <w:t xml:space="preserve">, Krapine i </w:t>
      </w:r>
      <w:proofErr w:type="spellStart"/>
      <w:r w:rsidR="003D2CB5" w:rsidRPr="003D2CB5">
        <w:rPr>
          <w:rStyle w:val="normaltextrun"/>
        </w:rPr>
        <w:t>Krapinice</w:t>
      </w:r>
      <w:bookmarkEnd w:id="108"/>
      <w:bookmarkEnd w:id="109"/>
      <w:bookmarkEnd w:id="110"/>
      <w:proofErr w:type="spellEnd"/>
    </w:p>
    <w:p w14:paraId="6D5A19F3" w14:textId="77777777" w:rsidR="00326A06" w:rsidRDefault="003D2CB5" w:rsidP="00FE1A6E">
      <w:pPr>
        <w:jc w:val="both"/>
        <w:rPr>
          <w:rFonts w:ascii="Times New Roman" w:hAnsi="Times New Roman" w:cs="Times New Roman"/>
          <w:sz w:val="24"/>
          <w:szCs w:val="24"/>
        </w:rPr>
      </w:pPr>
      <w:r w:rsidRPr="00FE1A6E">
        <w:rPr>
          <w:rFonts w:ascii="Times New Roman" w:hAnsi="Times New Roman" w:cs="Times New Roman"/>
          <w:sz w:val="24"/>
          <w:szCs w:val="24"/>
        </w:rPr>
        <w:t xml:space="preserve">Grad Pregrada, Grad Zabok i Općina Krapinske Toplice, u petak, 11. prosinca 2020., potpisali su Sporazum o izgradnji biciklističke staze uz vodotokove </w:t>
      </w:r>
      <w:proofErr w:type="spellStart"/>
      <w:r w:rsidRPr="00FE1A6E">
        <w:rPr>
          <w:rFonts w:ascii="Times New Roman" w:hAnsi="Times New Roman" w:cs="Times New Roman"/>
          <w:sz w:val="24"/>
          <w:szCs w:val="24"/>
        </w:rPr>
        <w:t>Kosteljine</w:t>
      </w:r>
      <w:proofErr w:type="spellEnd"/>
      <w:r w:rsidRPr="00FE1A6E">
        <w:rPr>
          <w:rFonts w:ascii="Times New Roman" w:hAnsi="Times New Roman" w:cs="Times New Roman"/>
          <w:sz w:val="24"/>
          <w:szCs w:val="24"/>
        </w:rPr>
        <w:t xml:space="preserve">, </w:t>
      </w:r>
      <w:proofErr w:type="spellStart"/>
      <w:r w:rsidRPr="00FE1A6E">
        <w:rPr>
          <w:rFonts w:ascii="Times New Roman" w:hAnsi="Times New Roman" w:cs="Times New Roman"/>
          <w:sz w:val="24"/>
          <w:szCs w:val="24"/>
        </w:rPr>
        <w:t>Horvatske</w:t>
      </w:r>
      <w:proofErr w:type="spellEnd"/>
      <w:r w:rsidRPr="00FE1A6E">
        <w:rPr>
          <w:rFonts w:ascii="Times New Roman" w:hAnsi="Times New Roman" w:cs="Times New Roman"/>
          <w:sz w:val="24"/>
          <w:szCs w:val="24"/>
        </w:rPr>
        <w:t xml:space="preserve">, Krapine i </w:t>
      </w:r>
      <w:proofErr w:type="spellStart"/>
      <w:r w:rsidRPr="00FE1A6E">
        <w:rPr>
          <w:rFonts w:ascii="Times New Roman" w:hAnsi="Times New Roman" w:cs="Times New Roman"/>
          <w:sz w:val="24"/>
          <w:szCs w:val="24"/>
        </w:rPr>
        <w:lastRenderedPageBreak/>
        <w:t>Krapinice</w:t>
      </w:r>
      <w:proofErr w:type="spellEnd"/>
      <w:r w:rsidRPr="00FE1A6E">
        <w:rPr>
          <w:rFonts w:ascii="Times New Roman" w:hAnsi="Times New Roman" w:cs="Times New Roman"/>
          <w:sz w:val="24"/>
          <w:szCs w:val="24"/>
        </w:rPr>
        <w:t xml:space="preserve">. Koordinator projekta bit će TZP Srce Zagorja, a Općina Krapinske Toplice će, budući da je nositelj projekta, isti prijaviti na pogodan natječaj kada se otvori. </w:t>
      </w:r>
    </w:p>
    <w:p w14:paraId="6419C52D" w14:textId="554FB185" w:rsidR="00326A06" w:rsidRDefault="003D2CB5" w:rsidP="00FE1A6E">
      <w:pPr>
        <w:jc w:val="both"/>
        <w:rPr>
          <w:rFonts w:ascii="Times New Roman" w:hAnsi="Times New Roman" w:cs="Times New Roman"/>
          <w:sz w:val="24"/>
          <w:szCs w:val="24"/>
        </w:rPr>
      </w:pPr>
      <w:r w:rsidRPr="00FE1A6E">
        <w:rPr>
          <w:rFonts w:ascii="Times New Roman" w:hAnsi="Times New Roman" w:cs="Times New Roman"/>
          <w:sz w:val="24"/>
          <w:szCs w:val="24"/>
        </w:rPr>
        <w:t xml:space="preserve">Okvirna duljina biciklističke staze po pojedinim područjima iznosila bi 7 km na području Pregrade, 7,5 kilometara na području Zaboka i 11 kilometara na području Krapinskih Toplica. Osim same biciklističke staze, planirana je izgradnja i uređenje SMART biciklističkih odmorišta, koja se sastoje od nadstrešnice, klupe za odmaranje, info panoa, „pametne klupe“ s mogućnošću punjenja mobitela i tableta preko solarnog panela, odnosno akumulatora, kutije sa sigurnosnom bravicom i alata za popravak bicikala, rezervnih zračnica te kompleta prve pomoći, servisnog stalka s integriranom pumpom te stalaka za parkiranje bicikala. </w:t>
      </w:r>
    </w:p>
    <w:p w14:paraId="3ECD6836" w14:textId="2728205D" w:rsidR="00812CCC" w:rsidRDefault="00812CCC" w:rsidP="00812CCC">
      <w:pPr>
        <w:pStyle w:val="Naslov4"/>
      </w:pPr>
      <w:bookmarkStart w:id="111" w:name="_Toc62022821"/>
      <w:bookmarkStart w:id="112" w:name="_Toc62022959"/>
      <w:bookmarkStart w:id="113" w:name="_Toc62023083"/>
      <w:r>
        <w:t xml:space="preserve">4.1.2.7. </w:t>
      </w:r>
      <w:r w:rsidRPr="00812CCC">
        <w:t>Rekonstrukcija dječjeg igrališta Kuna-park Pregrada</w:t>
      </w:r>
      <w:bookmarkEnd w:id="111"/>
      <w:bookmarkEnd w:id="112"/>
      <w:bookmarkEnd w:id="113"/>
    </w:p>
    <w:p w14:paraId="496E5F0F" w14:textId="77777777" w:rsidR="00326A06" w:rsidRPr="00326A06" w:rsidRDefault="00326A06" w:rsidP="00326A06"/>
    <w:p w14:paraId="2BABE2B4" w14:textId="21DE80C3" w:rsidR="00326A06" w:rsidRDefault="00326A06" w:rsidP="00812CCC">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B07ACA6" wp14:editId="6048672A">
            <wp:extent cx="5924550" cy="394970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pic:cNvPicPr/>
                  </pic:nvPicPr>
                  <pic:blipFill>
                    <a:blip r:embed="rId17">
                      <a:extLst>
                        <a:ext uri="{28A0092B-C50C-407E-A947-70E740481C1C}">
                          <a14:useLocalDpi xmlns:a14="http://schemas.microsoft.com/office/drawing/2010/main" val="0"/>
                        </a:ext>
                      </a:extLst>
                    </a:blip>
                    <a:stretch>
                      <a:fillRect/>
                    </a:stretch>
                  </pic:blipFill>
                  <pic:spPr>
                    <a:xfrm>
                      <a:off x="0" y="0"/>
                      <a:ext cx="5924550" cy="3949700"/>
                    </a:xfrm>
                    <a:prstGeom prst="rect">
                      <a:avLst/>
                    </a:prstGeom>
                  </pic:spPr>
                </pic:pic>
              </a:graphicData>
            </a:graphic>
          </wp:inline>
        </w:drawing>
      </w:r>
    </w:p>
    <w:p w14:paraId="779BAE8B" w14:textId="77777777" w:rsidR="00326A06" w:rsidRDefault="00326A06" w:rsidP="00326A06">
      <w:pPr>
        <w:jc w:val="both"/>
        <w:rPr>
          <w:rFonts w:ascii="Times New Roman" w:hAnsi="Times New Roman" w:cs="Times New Roman"/>
          <w:sz w:val="24"/>
          <w:szCs w:val="24"/>
        </w:rPr>
      </w:pPr>
      <w:r w:rsidRPr="00812CCC">
        <w:rPr>
          <w:rFonts w:ascii="Times New Roman" w:hAnsi="Times New Roman" w:cs="Times New Roman"/>
          <w:sz w:val="24"/>
          <w:szCs w:val="24"/>
        </w:rPr>
        <w:t xml:space="preserve">Završili su radovi na uređenju dječjeg igrališta Kuna-park u Pregradi. Uz pripremne, geodetske, zemljane i </w:t>
      </w:r>
      <w:proofErr w:type="spellStart"/>
      <w:r w:rsidRPr="00812CCC">
        <w:rPr>
          <w:rFonts w:ascii="Times New Roman" w:hAnsi="Times New Roman" w:cs="Times New Roman"/>
          <w:sz w:val="24"/>
          <w:szCs w:val="24"/>
        </w:rPr>
        <w:t>hortikulturalne</w:t>
      </w:r>
      <w:proofErr w:type="spellEnd"/>
      <w:r w:rsidRPr="00812CCC">
        <w:rPr>
          <w:rFonts w:ascii="Times New Roman" w:hAnsi="Times New Roman" w:cs="Times New Roman"/>
          <w:sz w:val="24"/>
          <w:szCs w:val="24"/>
        </w:rPr>
        <w:t xml:space="preserve"> radove, nabavljene su nove sprave za igru, koje su obradovale djecu. Tako mališani u uređenom parku mogu uživati u ljuljačkama, penjalici, klackalici i drugim sadržajima prilagođenim njihovom uzrastu. </w:t>
      </w:r>
    </w:p>
    <w:p w14:paraId="2A840E5F" w14:textId="77777777" w:rsidR="00326A06" w:rsidRDefault="00326A06" w:rsidP="00326A06">
      <w:pPr>
        <w:jc w:val="both"/>
        <w:rPr>
          <w:rFonts w:ascii="Times New Roman" w:hAnsi="Times New Roman" w:cs="Times New Roman"/>
          <w:sz w:val="24"/>
          <w:szCs w:val="24"/>
        </w:rPr>
      </w:pPr>
      <w:r w:rsidRPr="00812CCC">
        <w:rPr>
          <w:rFonts w:ascii="Times New Roman" w:hAnsi="Times New Roman" w:cs="Times New Roman"/>
          <w:sz w:val="24"/>
          <w:szCs w:val="24"/>
        </w:rPr>
        <w:t xml:space="preserve">Također, postavljena je klupa za dojilje, stalak za bicikle te koševi za pseći </w:t>
      </w:r>
      <w:r>
        <w:rPr>
          <w:rFonts w:ascii="Times New Roman" w:hAnsi="Times New Roman" w:cs="Times New Roman"/>
          <w:sz w:val="24"/>
          <w:szCs w:val="24"/>
        </w:rPr>
        <w:t xml:space="preserve">otpad. </w:t>
      </w:r>
      <w:r w:rsidRPr="00812CCC">
        <w:rPr>
          <w:rFonts w:ascii="Times New Roman" w:hAnsi="Times New Roman" w:cs="Times New Roman"/>
          <w:sz w:val="24"/>
          <w:szCs w:val="24"/>
        </w:rPr>
        <w:t xml:space="preserve">Ukupna vrijednost projekta je 505.000,00 kn, a izvođač radova bio </w:t>
      </w:r>
      <w:proofErr w:type="spellStart"/>
      <w:r w:rsidRPr="00812CCC">
        <w:rPr>
          <w:rFonts w:ascii="Times New Roman" w:hAnsi="Times New Roman" w:cs="Times New Roman"/>
          <w:sz w:val="24"/>
          <w:szCs w:val="24"/>
        </w:rPr>
        <w:t>je„Građevinar</w:t>
      </w:r>
      <w:proofErr w:type="spellEnd"/>
      <w:r w:rsidRPr="00812CCC">
        <w:rPr>
          <w:rFonts w:ascii="Times New Roman" w:hAnsi="Times New Roman" w:cs="Times New Roman"/>
          <w:sz w:val="24"/>
          <w:szCs w:val="24"/>
        </w:rPr>
        <w:t xml:space="preserve"> </w:t>
      </w:r>
      <w:proofErr w:type="spellStart"/>
      <w:r w:rsidRPr="00812CCC">
        <w:rPr>
          <w:rFonts w:ascii="Times New Roman" w:hAnsi="Times New Roman" w:cs="Times New Roman"/>
          <w:sz w:val="24"/>
          <w:szCs w:val="24"/>
        </w:rPr>
        <w:t>Hrvoj</w:t>
      </w:r>
      <w:proofErr w:type="spellEnd"/>
      <w:r w:rsidRPr="00812CCC">
        <w:rPr>
          <w:rFonts w:ascii="Times New Roman" w:hAnsi="Times New Roman" w:cs="Times New Roman"/>
          <w:sz w:val="24"/>
          <w:szCs w:val="24"/>
        </w:rPr>
        <w:t xml:space="preserve">“ iz </w:t>
      </w:r>
      <w:proofErr w:type="spellStart"/>
      <w:r w:rsidRPr="00812CCC">
        <w:rPr>
          <w:rFonts w:ascii="Times New Roman" w:hAnsi="Times New Roman" w:cs="Times New Roman"/>
          <w:sz w:val="24"/>
          <w:szCs w:val="24"/>
        </w:rPr>
        <w:t>Poznanovca</w:t>
      </w:r>
      <w:proofErr w:type="spellEnd"/>
      <w:r w:rsidRPr="00812CCC">
        <w:rPr>
          <w:rFonts w:ascii="Times New Roman" w:hAnsi="Times New Roman" w:cs="Times New Roman"/>
          <w:sz w:val="24"/>
          <w:szCs w:val="24"/>
        </w:rPr>
        <w:t xml:space="preserve"> izabran temeljem provedenog postupka jednostavne nabave. Stručni nadzor provodio je „</w:t>
      </w:r>
      <w:proofErr w:type="spellStart"/>
      <w:r w:rsidRPr="00812CCC">
        <w:rPr>
          <w:rFonts w:ascii="Times New Roman" w:hAnsi="Times New Roman" w:cs="Times New Roman"/>
          <w:sz w:val="24"/>
          <w:szCs w:val="24"/>
        </w:rPr>
        <w:t>Kostelgrad</w:t>
      </w:r>
      <w:proofErr w:type="spellEnd"/>
      <w:r w:rsidRPr="00812CCC">
        <w:rPr>
          <w:rFonts w:ascii="Times New Roman" w:hAnsi="Times New Roman" w:cs="Times New Roman"/>
          <w:sz w:val="24"/>
          <w:szCs w:val="24"/>
        </w:rPr>
        <w:t>-projekt“.</w:t>
      </w:r>
    </w:p>
    <w:p w14:paraId="6FFE85A4" w14:textId="77777777" w:rsidR="00326A06" w:rsidRPr="00812CCC" w:rsidRDefault="00326A06" w:rsidP="00812CCC">
      <w:pPr>
        <w:jc w:val="both"/>
        <w:rPr>
          <w:rFonts w:ascii="Times New Roman" w:hAnsi="Times New Roman" w:cs="Times New Roman"/>
          <w:sz w:val="24"/>
          <w:szCs w:val="24"/>
        </w:rPr>
      </w:pPr>
    </w:p>
    <w:p w14:paraId="336F7106" w14:textId="77777777" w:rsidR="00326A06" w:rsidRDefault="00812CCC" w:rsidP="00812CCC">
      <w:pPr>
        <w:jc w:val="both"/>
        <w:rPr>
          <w:rFonts w:ascii="Times New Roman" w:hAnsi="Times New Roman" w:cs="Times New Roman"/>
          <w:sz w:val="24"/>
          <w:szCs w:val="24"/>
        </w:rPr>
      </w:pPr>
      <w:r>
        <w:rPr>
          <w:rFonts w:ascii="Times New Roman" w:hAnsi="Times New Roman" w:cs="Times New Roman"/>
          <w:sz w:val="24"/>
          <w:szCs w:val="24"/>
        </w:rPr>
        <w:lastRenderedPageBreak/>
        <w:t>Radi se o projektu kojeg je G</w:t>
      </w:r>
      <w:r w:rsidRPr="00812CCC">
        <w:rPr>
          <w:rFonts w:ascii="Times New Roman" w:hAnsi="Times New Roman" w:cs="Times New Roman"/>
          <w:sz w:val="24"/>
          <w:szCs w:val="24"/>
        </w:rPr>
        <w:t>rad Pregrada prijavio krajem studenog 2018. godine na natječaj Lokalne akcijske grupe Zagorje-Sutla za tip operacije 3.1.1. Ulaganja u pokretanje, poboljšanje ili proširenje lokalnih temeljnih usluga za ruralno stanovništvo, uključujući slobodno vrijeme i kulturne aktivnosti te povezanu infrastrukturu.</w:t>
      </w:r>
      <w:r>
        <w:rPr>
          <w:rFonts w:ascii="Times New Roman" w:hAnsi="Times New Roman" w:cs="Times New Roman"/>
          <w:sz w:val="24"/>
          <w:szCs w:val="24"/>
        </w:rPr>
        <w:t xml:space="preserve"> </w:t>
      </w:r>
      <w:r w:rsidRPr="00812CCC">
        <w:rPr>
          <w:rFonts w:ascii="Times New Roman" w:hAnsi="Times New Roman" w:cs="Times New Roman"/>
          <w:sz w:val="24"/>
          <w:szCs w:val="24"/>
        </w:rPr>
        <w:t xml:space="preserve">Inicijativa za uređenje Kuna-parka potekla je od Dječjeg gradskog vijeća, a riječ je o igralištu koje kojemu gravitira veliki broj djece jer je smješteno između Dječjeg vrtića Naša radost i OŠ Janka Leskovara zbog čega je Grad Pregrada projekt procijenio prioritetnim. </w:t>
      </w:r>
    </w:p>
    <w:p w14:paraId="4B605705" w14:textId="1FE87223" w:rsidR="00326A06" w:rsidRPr="00812CCC" w:rsidRDefault="00812CCC" w:rsidP="00812CCC">
      <w:pPr>
        <w:jc w:val="both"/>
        <w:rPr>
          <w:rFonts w:ascii="Times New Roman" w:hAnsi="Times New Roman" w:cs="Times New Roman"/>
          <w:sz w:val="24"/>
          <w:szCs w:val="24"/>
        </w:rPr>
      </w:pPr>
      <w:r w:rsidRPr="00812CCC">
        <w:rPr>
          <w:rFonts w:ascii="Times New Roman" w:hAnsi="Times New Roman" w:cs="Times New Roman"/>
          <w:sz w:val="24"/>
          <w:szCs w:val="24"/>
        </w:rPr>
        <w:t xml:space="preserve">Nakon provedenog postupka odabira projekata od strane LAG-a, podnesen je Zahtjev za potporu na Natječaj Agencije za plaćanja u poljoprivredi, ribarstvu i ruralnom razvoju za provedbu tipa operacije 7.4.1. Ulaganja u pokretanje, poboljšanje ili proširenje lokalnih temeljnih usluga za ruralno stanovništvo, uključujući slobodno vrijeme i kulturne aktivnosti te povezanu infrastrukturu“ koja se provodi putem lokalnih razvojnih strategija odabranih LAG-ova unutar </w:t>
      </w:r>
      <w:proofErr w:type="spellStart"/>
      <w:r w:rsidRPr="00812CCC">
        <w:rPr>
          <w:rFonts w:ascii="Times New Roman" w:hAnsi="Times New Roman" w:cs="Times New Roman"/>
          <w:sz w:val="24"/>
          <w:szCs w:val="24"/>
        </w:rPr>
        <w:t>podmjere</w:t>
      </w:r>
      <w:proofErr w:type="spellEnd"/>
      <w:r w:rsidRPr="00812CCC">
        <w:rPr>
          <w:rFonts w:ascii="Times New Roman" w:hAnsi="Times New Roman" w:cs="Times New Roman"/>
          <w:sz w:val="24"/>
          <w:szCs w:val="24"/>
        </w:rPr>
        <w:t xml:space="preserve"> 19.2. „Provedba operacija unutar CLLD strategije“. Temeljem Odluke o rezultatu administrativne kontrole zahtjeva za potporu od 4. prosinca 2019. godine sklopljen je Ugovor o financiranju s APPRRR vrijedan 266.850,00 kn.</w:t>
      </w:r>
    </w:p>
    <w:p w14:paraId="700AA160" w14:textId="77777777" w:rsidR="0038160E" w:rsidRPr="009F7165" w:rsidRDefault="002A6F70" w:rsidP="002A6F70">
      <w:pPr>
        <w:pStyle w:val="Naslov3"/>
        <w:rPr>
          <w:rStyle w:val="eop"/>
          <w:rFonts w:cs="Times New Roman"/>
          <w:sz w:val="24"/>
          <w:szCs w:val="24"/>
          <w:shd w:val="clear" w:color="auto" w:fill="FFFFFF"/>
        </w:rPr>
      </w:pPr>
      <w:bookmarkStart w:id="114" w:name="_Toc62023084"/>
      <w:r w:rsidRPr="009F7165">
        <w:rPr>
          <w:rStyle w:val="eop"/>
          <w:rFonts w:cs="Times New Roman"/>
          <w:sz w:val="24"/>
          <w:szCs w:val="24"/>
          <w:shd w:val="clear" w:color="auto" w:fill="FFFFFF"/>
        </w:rPr>
        <w:t xml:space="preserve">4.1.3. </w:t>
      </w:r>
      <w:r w:rsidR="009F7165" w:rsidRPr="009F7165">
        <w:rPr>
          <w:rStyle w:val="eop"/>
          <w:rFonts w:cs="Times New Roman"/>
          <w:sz w:val="24"/>
          <w:szCs w:val="24"/>
          <w:shd w:val="clear" w:color="auto" w:fill="FFFFFF"/>
        </w:rPr>
        <w:t>Komunalna infrastruktura</w:t>
      </w:r>
      <w:bookmarkEnd w:id="114"/>
    </w:p>
    <w:p w14:paraId="51615E71" w14:textId="74824E76" w:rsidR="00FE1A6E" w:rsidRPr="00FE1A6E" w:rsidRDefault="00C734F3" w:rsidP="00FE1A6E">
      <w:pPr>
        <w:pStyle w:val="Naslov4"/>
        <w:rPr>
          <w:rStyle w:val="normaltextrun"/>
          <w:rFonts w:cs="Times New Roman"/>
          <w:szCs w:val="24"/>
          <w:shd w:val="clear" w:color="auto" w:fill="FFFFFF"/>
        </w:rPr>
      </w:pPr>
      <w:bookmarkStart w:id="115" w:name="_Toc62022823"/>
      <w:bookmarkStart w:id="116" w:name="_Toc62022961"/>
      <w:bookmarkStart w:id="117" w:name="_Toc62023085"/>
      <w:r w:rsidRPr="00A36D10">
        <w:rPr>
          <w:rStyle w:val="eop"/>
        </w:rPr>
        <w:t>4.1.</w:t>
      </w:r>
      <w:r w:rsidR="0038160E" w:rsidRPr="00A36D10">
        <w:rPr>
          <w:rStyle w:val="eop"/>
        </w:rPr>
        <w:t>3</w:t>
      </w:r>
      <w:r w:rsidRPr="00A36D10">
        <w:rPr>
          <w:rStyle w:val="eop"/>
        </w:rPr>
        <w:t>.</w:t>
      </w:r>
      <w:r w:rsidR="0038160E" w:rsidRPr="00A36D10">
        <w:rPr>
          <w:rStyle w:val="eop"/>
        </w:rPr>
        <w:t>1</w:t>
      </w:r>
      <w:r w:rsidRPr="00A36D10">
        <w:rPr>
          <w:rStyle w:val="eop"/>
        </w:rPr>
        <w:t>. Sanacija klizišta</w:t>
      </w:r>
      <w:bookmarkEnd w:id="115"/>
      <w:bookmarkEnd w:id="116"/>
      <w:bookmarkEnd w:id="117"/>
      <w:r w:rsidRPr="00A36D10">
        <w:rPr>
          <w:rStyle w:val="eop"/>
        </w:rPr>
        <w:t xml:space="preserve"> </w:t>
      </w:r>
    </w:p>
    <w:p w14:paraId="76CE4A52" w14:textId="51D3ED21" w:rsidR="005412F2" w:rsidRDefault="00FE1A6E" w:rsidP="00FE1A6E">
      <w:pPr>
        <w:spacing w:before="240"/>
        <w:jc w:val="both"/>
        <w:rPr>
          <w:rStyle w:val="normaltextrun"/>
          <w:rFonts w:ascii="Times New Roman" w:hAnsi="Times New Roman" w:cs="Times New Roman"/>
          <w:sz w:val="24"/>
          <w:szCs w:val="24"/>
          <w:shd w:val="clear" w:color="auto" w:fill="FFFFFF"/>
        </w:rPr>
      </w:pPr>
      <w:r w:rsidRPr="00FE1A6E">
        <w:rPr>
          <w:rStyle w:val="normaltextrun"/>
          <w:rFonts w:ascii="Times New Roman" w:hAnsi="Times New Roman" w:cs="Times New Roman"/>
          <w:sz w:val="24"/>
          <w:szCs w:val="24"/>
          <w:shd w:val="clear" w:color="auto" w:fill="FFFFFF"/>
        </w:rPr>
        <w:t xml:space="preserve">Završila je sanacija klizišta "Sveta Ana" </w:t>
      </w:r>
      <w:proofErr w:type="spellStart"/>
      <w:r w:rsidRPr="00FE1A6E">
        <w:rPr>
          <w:rStyle w:val="normaltextrun"/>
          <w:rFonts w:ascii="Times New Roman" w:hAnsi="Times New Roman" w:cs="Times New Roman"/>
          <w:sz w:val="24"/>
          <w:szCs w:val="24"/>
          <w:shd w:val="clear" w:color="auto" w:fill="FFFFFF"/>
        </w:rPr>
        <w:t>Plemenšćina</w:t>
      </w:r>
      <w:proofErr w:type="spellEnd"/>
      <w:r w:rsidRPr="00FE1A6E">
        <w:rPr>
          <w:rStyle w:val="normaltextrun"/>
          <w:rFonts w:ascii="Times New Roman" w:hAnsi="Times New Roman" w:cs="Times New Roman"/>
          <w:sz w:val="24"/>
          <w:szCs w:val="24"/>
          <w:shd w:val="clear" w:color="auto" w:fill="FFFFFF"/>
        </w:rPr>
        <w:t xml:space="preserve"> uz nerazvrstanu cestu Pl13.</w:t>
      </w:r>
      <w:r>
        <w:rPr>
          <w:rStyle w:val="normaltextrun"/>
          <w:rFonts w:ascii="Times New Roman" w:hAnsi="Times New Roman" w:cs="Times New Roman"/>
          <w:sz w:val="24"/>
          <w:szCs w:val="24"/>
          <w:shd w:val="clear" w:color="auto" w:fill="FFFFFF"/>
        </w:rPr>
        <w:t xml:space="preserve"> </w:t>
      </w:r>
      <w:r w:rsidRPr="00FE1A6E">
        <w:rPr>
          <w:rStyle w:val="normaltextrun"/>
          <w:rFonts w:ascii="Times New Roman" w:hAnsi="Times New Roman" w:cs="Times New Roman"/>
          <w:sz w:val="24"/>
          <w:szCs w:val="24"/>
          <w:shd w:val="clear" w:color="auto" w:fill="FFFFFF"/>
        </w:rPr>
        <w:t xml:space="preserve">Radove je izveo Autoprijevoz, građevinska mehanizacija i trgovina, </w:t>
      </w:r>
      <w:proofErr w:type="spellStart"/>
      <w:r w:rsidRPr="00FE1A6E">
        <w:rPr>
          <w:rStyle w:val="normaltextrun"/>
          <w:rFonts w:ascii="Times New Roman" w:hAnsi="Times New Roman" w:cs="Times New Roman"/>
          <w:sz w:val="24"/>
          <w:szCs w:val="24"/>
          <w:shd w:val="clear" w:color="auto" w:fill="FFFFFF"/>
        </w:rPr>
        <w:t>vl</w:t>
      </w:r>
      <w:proofErr w:type="spellEnd"/>
      <w:r w:rsidRPr="00FE1A6E">
        <w:rPr>
          <w:rStyle w:val="normaltextrun"/>
          <w:rFonts w:ascii="Times New Roman" w:hAnsi="Times New Roman" w:cs="Times New Roman"/>
          <w:sz w:val="24"/>
          <w:szCs w:val="24"/>
          <w:shd w:val="clear" w:color="auto" w:fill="FFFFFF"/>
        </w:rPr>
        <w:t>. Darko Zagvozda temeljem rezultata provedenog postupka jednostavne nabave.</w:t>
      </w:r>
      <w:r>
        <w:rPr>
          <w:rStyle w:val="normaltextrun"/>
          <w:rFonts w:ascii="Times New Roman" w:hAnsi="Times New Roman" w:cs="Times New Roman"/>
          <w:sz w:val="24"/>
          <w:szCs w:val="24"/>
          <w:shd w:val="clear" w:color="auto" w:fill="FFFFFF"/>
        </w:rPr>
        <w:t xml:space="preserve"> </w:t>
      </w:r>
      <w:r w:rsidRPr="00FE1A6E">
        <w:rPr>
          <w:rStyle w:val="normaltextrun"/>
          <w:rFonts w:ascii="Times New Roman" w:hAnsi="Times New Roman" w:cs="Times New Roman"/>
          <w:sz w:val="24"/>
          <w:szCs w:val="24"/>
          <w:shd w:val="clear" w:color="auto" w:fill="FFFFFF"/>
        </w:rPr>
        <w:t>Vrijednost ovog projekta je 400.802,63 kn, što obuhvaća projektnu dokumentaciju, izvedene radove i nadzor, a projekt su sufinancirale Hrvatske vode s iznosom od 252.750,00 kn.</w:t>
      </w:r>
      <w:r w:rsidR="005412F2" w:rsidRPr="00A36D10">
        <w:rPr>
          <w:rStyle w:val="normaltextrun"/>
          <w:rFonts w:ascii="Times New Roman" w:hAnsi="Times New Roman" w:cs="Times New Roman"/>
          <w:sz w:val="24"/>
          <w:szCs w:val="24"/>
          <w:shd w:val="clear" w:color="auto" w:fill="FFFFFF"/>
        </w:rPr>
        <w:t xml:space="preserve">. </w:t>
      </w:r>
    </w:p>
    <w:p w14:paraId="4A3CF756" w14:textId="4783AC32" w:rsidR="00326A06" w:rsidRPr="00A36D10" w:rsidRDefault="00326A06" w:rsidP="00FE1A6E">
      <w:pPr>
        <w:spacing w:before="240"/>
        <w:jc w:val="both"/>
        <w:rPr>
          <w:rStyle w:val="normaltextrun"/>
          <w:rFonts w:ascii="Times New Roman" w:hAnsi="Times New Roman" w:cs="Times New Roman"/>
          <w:sz w:val="24"/>
          <w:szCs w:val="24"/>
          <w:shd w:val="clear" w:color="auto" w:fill="FFFFFF"/>
        </w:rPr>
      </w:pPr>
      <w:r>
        <w:rPr>
          <w:rFonts w:ascii="Times New Roman" w:hAnsi="Times New Roman" w:cs="Times New Roman"/>
          <w:noProof/>
          <w:sz w:val="24"/>
          <w:szCs w:val="24"/>
          <w:shd w:val="clear" w:color="auto" w:fill="FFFFFF"/>
        </w:rPr>
        <w:drawing>
          <wp:inline distT="0" distB="0" distL="0" distR="0" wp14:anchorId="2171E790" wp14:editId="04569237">
            <wp:extent cx="2643188" cy="3524250"/>
            <wp:effectExtent l="0" t="0" r="508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47550" cy="3530066"/>
                    </a:xfrm>
                    <a:prstGeom prst="rect">
                      <a:avLst/>
                    </a:prstGeom>
                  </pic:spPr>
                </pic:pic>
              </a:graphicData>
            </a:graphic>
          </wp:inline>
        </w:drawing>
      </w:r>
    </w:p>
    <w:p w14:paraId="6E947DC6" w14:textId="61AB0CAE" w:rsidR="00D863A4" w:rsidRDefault="00C734F3" w:rsidP="00A36D10">
      <w:pPr>
        <w:pStyle w:val="Naslov4"/>
        <w:rPr>
          <w:rStyle w:val="normaltextrun"/>
        </w:rPr>
      </w:pPr>
      <w:bookmarkStart w:id="118" w:name="_Toc62022824"/>
      <w:bookmarkStart w:id="119" w:name="_Toc62022962"/>
      <w:bookmarkStart w:id="120" w:name="_Toc62023086"/>
      <w:r w:rsidRPr="00A36D10">
        <w:rPr>
          <w:rStyle w:val="eop"/>
        </w:rPr>
        <w:lastRenderedPageBreak/>
        <w:t>4.1.</w:t>
      </w:r>
      <w:r w:rsidR="0038160E" w:rsidRPr="00A36D10">
        <w:rPr>
          <w:rStyle w:val="eop"/>
        </w:rPr>
        <w:t>3</w:t>
      </w:r>
      <w:r w:rsidRPr="00A36D10">
        <w:rPr>
          <w:rStyle w:val="eop"/>
        </w:rPr>
        <w:t>.</w:t>
      </w:r>
      <w:r w:rsidR="0038160E" w:rsidRPr="00A36D10">
        <w:rPr>
          <w:rStyle w:val="eop"/>
        </w:rPr>
        <w:t>2</w:t>
      </w:r>
      <w:r w:rsidRPr="00A36D10">
        <w:rPr>
          <w:rStyle w:val="eop"/>
        </w:rPr>
        <w:t xml:space="preserve">. </w:t>
      </w:r>
      <w:r w:rsidR="00D863A4" w:rsidRPr="00D863A4">
        <w:rPr>
          <w:rStyle w:val="normaltextrun"/>
        </w:rPr>
        <w:t>Asfaltirana prva cesta u sklopu gradske mjere za brdsko-planinska područja Pregrade</w:t>
      </w:r>
      <w:bookmarkEnd w:id="118"/>
      <w:bookmarkEnd w:id="119"/>
      <w:bookmarkEnd w:id="120"/>
    </w:p>
    <w:p w14:paraId="7B9CB100" w14:textId="5F33E06E" w:rsidR="00D863A4" w:rsidRPr="00D863A4" w:rsidRDefault="00D863A4" w:rsidP="00D863A4">
      <w:pPr>
        <w:jc w:val="both"/>
        <w:rPr>
          <w:rFonts w:ascii="Times New Roman" w:hAnsi="Times New Roman" w:cs="Times New Roman"/>
          <w:sz w:val="24"/>
          <w:szCs w:val="24"/>
        </w:rPr>
      </w:pPr>
      <w:r w:rsidRPr="00D863A4">
        <w:rPr>
          <w:rFonts w:ascii="Times New Roman" w:hAnsi="Times New Roman" w:cs="Times New Roman"/>
          <w:sz w:val="24"/>
          <w:szCs w:val="24"/>
        </w:rPr>
        <w:t>U listopadu je završeno asfaltiranje 930 metara nerazvrstane ceste Pl13 - Sveta Ana-Križ-</w:t>
      </w:r>
      <w:proofErr w:type="spellStart"/>
      <w:r w:rsidRPr="00D863A4">
        <w:rPr>
          <w:rFonts w:ascii="Times New Roman" w:hAnsi="Times New Roman" w:cs="Times New Roman"/>
          <w:sz w:val="24"/>
          <w:szCs w:val="24"/>
        </w:rPr>
        <w:t>Papeži</w:t>
      </w:r>
      <w:proofErr w:type="spellEnd"/>
      <w:r w:rsidRPr="00D863A4">
        <w:rPr>
          <w:rFonts w:ascii="Times New Roman" w:hAnsi="Times New Roman" w:cs="Times New Roman"/>
          <w:sz w:val="24"/>
          <w:szCs w:val="24"/>
        </w:rPr>
        <w:t xml:space="preserve">-spoj </w:t>
      </w:r>
      <w:proofErr w:type="spellStart"/>
      <w:r w:rsidRPr="00D863A4">
        <w:rPr>
          <w:rFonts w:ascii="Times New Roman" w:hAnsi="Times New Roman" w:cs="Times New Roman"/>
          <w:sz w:val="24"/>
          <w:szCs w:val="24"/>
        </w:rPr>
        <w:t>Kostel</w:t>
      </w:r>
      <w:proofErr w:type="spellEnd"/>
      <w:r w:rsidRPr="00D863A4">
        <w:rPr>
          <w:rFonts w:ascii="Times New Roman" w:hAnsi="Times New Roman" w:cs="Times New Roman"/>
          <w:sz w:val="24"/>
          <w:szCs w:val="24"/>
        </w:rPr>
        <w:t xml:space="preserve"> Bregi-K2, koja spaja Brege </w:t>
      </w:r>
      <w:proofErr w:type="spellStart"/>
      <w:r w:rsidRPr="00D863A4">
        <w:rPr>
          <w:rFonts w:ascii="Times New Roman" w:hAnsi="Times New Roman" w:cs="Times New Roman"/>
          <w:sz w:val="24"/>
          <w:szCs w:val="24"/>
        </w:rPr>
        <w:t>Kostelske</w:t>
      </w:r>
      <w:proofErr w:type="spellEnd"/>
      <w:r w:rsidRPr="00D863A4">
        <w:rPr>
          <w:rFonts w:ascii="Times New Roman" w:hAnsi="Times New Roman" w:cs="Times New Roman"/>
          <w:sz w:val="24"/>
          <w:szCs w:val="24"/>
        </w:rPr>
        <w:t xml:space="preserve"> i Gornju </w:t>
      </w:r>
      <w:proofErr w:type="spellStart"/>
      <w:r w:rsidRPr="00D863A4">
        <w:rPr>
          <w:rFonts w:ascii="Times New Roman" w:hAnsi="Times New Roman" w:cs="Times New Roman"/>
          <w:sz w:val="24"/>
          <w:szCs w:val="24"/>
        </w:rPr>
        <w:t>Plemenšćinu</w:t>
      </w:r>
      <w:proofErr w:type="spellEnd"/>
      <w:r w:rsidRPr="00D863A4">
        <w:rPr>
          <w:rFonts w:ascii="Times New Roman" w:hAnsi="Times New Roman" w:cs="Times New Roman"/>
          <w:sz w:val="24"/>
          <w:szCs w:val="24"/>
        </w:rPr>
        <w:t>.</w:t>
      </w:r>
    </w:p>
    <w:p w14:paraId="26A74B0E" w14:textId="05966BC2" w:rsidR="00D863A4" w:rsidRPr="00D863A4" w:rsidRDefault="00D863A4" w:rsidP="00D863A4">
      <w:pPr>
        <w:jc w:val="both"/>
        <w:rPr>
          <w:rFonts w:ascii="Times New Roman" w:hAnsi="Times New Roman" w:cs="Times New Roman"/>
          <w:sz w:val="24"/>
          <w:szCs w:val="24"/>
        </w:rPr>
      </w:pPr>
      <w:r w:rsidRPr="00D863A4">
        <w:rPr>
          <w:rFonts w:ascii="Times New Roman" w:hAnsi="Times New Roman" w:cs="Times New Roman"/>
          <w:sz w:val="24"/>
          <w:szCs w:val="24"/>
        </w:rPr>
        <w:t>Riječ je o prvoj cesti koja je modernizirana u okviru mjere za brdsko-planinska područja u Pregradi uvedenoj 2020. godine s ciljem razvoja komunalnog gospodarstva na području Grada Pregrade. Ova prometnica nalazi se na brdovitom terenu i visokoj nadmorskoj visini čime je održavanje, pogotovo u zimskim uvjetima, veoma zahtjevno i otežano. Njeno stanje bilo je u lošem stanju zbog duljine dionice te utjecaja nepovoljnih vremenskih uvjeta, a posljedično je otežan  pristup i prometovanje javnim službama, hitnoj pomoći, komunalnim društvima te drugima.</w:t>
      </w:r>
    </w:p>
    <w:p w14:paraId="4F6F1EBA" w14:textId="331848EB" w:rsidR="00D863A4" w:rsidRDefault="00D863A4" w:rsidP="00D863A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A8B36C9" wp14:editId="0DBF96C5">
            <wp:extent cx="5760720" cy="3628390"/>
            <wp:effectExtent l="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ka 28"/>
                    <pic:cNvPicPr/>
                  </pic:nvPicPr>
                  <pic:blipFill>
                    <a:blip r:embed="rId19">
                      <a:extLst>
                        <a:ext uri="{28A0092B-C50C-407E-A947-70E740481C1C}">
                          <a14:useLocalDpi xmlns:a14="http://schemas.microsoft.com/office/drawing/2010/main" val="0"/>
                        </a:ext>
                      </a:extLst>
                    </a:blip>
                    <a:stretch>
                      <a:fillRect/>
                    </a:stretch>
                  </pic:blipFill>
                  <pic:spPr>
                    <a:xfrm>
                      <a:off x="0" y="0"/>
                      <a:ext cx="5760720" cy="3628390"/>
                    </a:xfrm>
                    <a:prstGeom prst="rect">
                      <a:avLst/>
                    </a:prstGeom>
                  </pic:spPr>
                </pic:pic>
              </a:graphicData>
            </a:graphic>
          </wp:inline>
        </w:drawing>
      </w:r>
    </w:p>
    <w:p w14:paraId="45B21F23" w14:textId="78926452" w:rsidR="00326A06" w:rsidRPr="00D863A4" w:rsidRDefault="00326A06" w:rsidP="00326A06">
      <w:pPr>
        <w:jc w:val="both"/>
        <w:rPr>
          <w:rFonts w:ascii="Times New Roman" w:hAnsi="Times New Roman" w:cs="Times New Roman"/>
          <w:sz w:val="24"/>
          <w:szCs w:val="24"/>
        </w:rPr>
      </w:pPr>
      <w:r w:rsidRPr="00D863A4">
        <w:rPr>
          <w:rFonts w:ascii="Times New Roman" w:hAnsi="Times New Roman" w:cs="Times New Roman"/>
          <w:sz w:val="24"/>
          <w:szCs w:val="24"/>
        </w:rPr>
        <w:t>Ukupna vrijednost projekta je 495.172,50 kn. Iznos od 346.974,50 osiguran je u Gradskom proračunu, a Grad Pregrada ostvario je i sufinanciranje projekta u iznosu od 148.198,00 kn na javnom pozivu Ministarstva graditeljstva i prostornog uređenja za sufinanciranje projekata gradova i općina za poticanje razvoja komunalnog gospodarstva i ujednačavanje komunalnog standarda u 2020. godini. Izvođač radova bio je Davor inženjering  d.o.o. iz Zagreba.</w:t>
      </w:r>
    </w:p>
    <w:p w14:paraId="5E3837D3" w14:textId="69D23620" w:rsidR="00326A06" w:rsidRPr="00326A06" w:rsidRDefault="00C734F3" w:rsidP="00326A06">
      <w:pPr>
        <w:pStyle w:val="Naslov4"/>
      </w:pPr>
      <w:bookmarkStart w:id="121" w:name="_Toc62022825"/>
      <w:bookmarkStart w:id="122" w:name="_Toc62022963"/>
      <w:bookmarkStart w:id="123" w:name="_Toc62023087"/>
      <w:r w:rsidRPr="00A36D10">
        <w:rPr>
          <w:rStyle w:val="eop"/>
        </w:rPr>
        <w:t>4.1.</w:t>
      </w:r>
      <w:r w:rsidR="0038160E" w:rsidRPr="00A36D10">
        <w:rPr>
          <w:rStyle w:val="eop"/>
        </w:rPr>
        <w:t>3</w:t>
      </w:r>
      <w:r w:rsidRPr="00A36D10">
        <w:rPr>
          <w:rStyle w:val="eop"/>
        </w:rPr>
        <w:t>.</w:t>
      </w:r>
      <w:r w:rsidR="0038160E" w:rsidRPr="00A36D10">
        <w:rPr>
          <w:rStyle w:val="eop"/>
        </w:rPr>
        <w:t>3</w:t>
      </w:r>
      <w:r w:rsidRPr="00A36D10">
        <w:rPr>
          <w:rStyle w:val="eop"/>
        </w:rPr>
        <w:t xml:space="preserve">. </w:t>
      </w:r>
      <w:r w:rsidR="005412F2" w:rsidRPr="00A36D10">
        <w:rPr>
          <w:rStyle w:val="eop"/>
        </w:rPr>
        <w:t>Asfaltiranje nerazvrstanih cesta</w:t>
      </w:r>
      <w:bookmarkEnd w:id="121"/>
      <w:bookmarkEnd w:id="122"/>
      <w:bookmarkEnd w:id="123"/>
      <w:r w:rsidR="00326A06">
        <w:rPr>
          <w:rStyle w:val="eop"/>
        </w:rPr>
        <w:br/>
      </w:r>
    </w:p>
    <w:p w14:paraId="22996AC4" w14:textId="77777777" w:rsidR="00326A06" w:rsidRDefault="00D863A4" w:rsidP="00326A06">
      <w:pPr>
        <w:jc w:val="both"/>
        <w:rPr>
          <w:rStyle w:val="eop"/>
          <w:rFonts w:ascii="Times New Roman" w:hAnsi="Times New Roman" w:cs="Times New Roman"/>
          <w:sz w:val="24"/>
          <w:szCs w:val="24"/>
        </w:rPr>
      </w:pPr>
      <w:r w:rsidRPr="00326A06">
        <w:rPr>
          <w:rStyle w:val="eop"/>
          <w:rFonts w:ascii="Times New Roman" w:hAnsi="Times New Roman" w:cs="Times New Roman"/>
          <w:sz w:val="24"/>
          <w:szCs w:val="24"/>
        </w:rPr>
        <w:t xml:space="preserve">Unatoč padu prihoda, u 2020. godini realizirani su brojni projekti  u  svakom  mjesnom  odboru  Grada  Pregrade.  U  dogovoru s predstavnicima mjesnih odbora usuglašeno je da će se u MO </w:t>
      </w:r>
      <w:proofErr w:type="spellStart"/>
      <w:r w:rsidRPr="00326A06">
        <w:rPr>
          <w:rStyle w:val="eop"/>
          <w:rFonts w:ascii="Times New Roman" w:hAnsi="Times New Roman" w:cs="Times New Roman"/>
          <w:sz w:val="24"/>
          <w:szCs w:val="24"/>
        </w:rPr>
        <w:t>Benkovo</w:t>
      </w:r>
      <w:proofErr w:type="spellEnd"/>
      <w:r w:rsidRPr="00326A06">
        <w:rPr>
          <w:rStyle w:val="eop"/>
          <w:rFonts w:ascii="Times New Roman" w:hAnsi="Times New Roman" w:cs="Times New Roman"/>
          <w:sz w:val="24"/>
          <w:szCs w:val="24"/>
        </w:rPr>
        <w:t xml:space="preserve">, </w:t>
      </w:r>
      <w:proofErr w:type="spellStart"/>
      <w:r w:rsidRPr="00326A06">
        <w:rPr>
          <w:rStyle w:val="eop"/>
          <w:rFonts w:ascii="Times New Roman" w:hAnsi="Times New Roman" w:cs="Times New Roman"/>
          <w:sz w:val="24"/>
          <w:szCs w:val="24"/>
        </w:rPr>
        <w:t>Bušin</w:t>
      </w:r>
      <w:proofErr w:type="spellEnd"/>
      <w:r w:rsidRPr="00326A06">
        <w:rPr>
          <w:rStyle w:val="eop"/>
          <w:rFonts w:ascii="Times New Roman" w:hAnsi="Times New Roman" w:cs="Times New Roman"/>
          <w:sz w:val="24"/>
          <w:szCs w:val="24"/>
        </w:rPr>
        <w:t xml:space="preserve">, </w:t>
      </w:r>
      <w:proofErr w:type="spellStart"/>
      <w:r w:rsidRPr="00326A06">
        <w:rPr>
          <w:rStyle w:val="eop"/>
          <w:rFonts w:ascii="Times New Roman" w:hAnsi="Times New Roman" w:cs="Times New Roman"/>
          <w:sz w:val="24"/>
          <w:szCs w:val="24"/>
        </w:rPr>
        <w:t>Cigrovec</w:t>
      </w:r>
      <w:proofErr w:type="spellEnd"/>
      <w:r w:rsidRPr="00326A06">
        <w:rPr>
          <w:rStyle w:val="eop"/>
          <w:rFonts w:ascii="Times New Roman" w:hAnsi="Times New Roman" w:cs="Times New Roman"/>
          <w:sz w:val="24"/>
          <w:szCs w:val="24"/>
        </w:rPr>
        <w:t xml:space="preserve"> i </w:t>
      </w:r>
      <w:proofErr w:type="spellStart"/>
      <w:r w:rsidRPr="00326A06">
        <w:rPr>
          <w:rStyle w:val="eop"/>
          <w:rFonts w:ascii="Times New Roman" w:hAnsi="Times New Roman" w:cs="Times New Roman"/>
          <w:sz w:val="24"/>
          <w:szCs w:val="24"/>
        </w:rPr>
        <w:t>Stipernica</w:t>
      </w:r>
      <w:proofErr w:type="spellEnd"/>
      <w:r w:rsidRPr="00326A06">
        <w:rPr>
          <w:rStyle w:val="eop"/>
          <w:rFonts w:ascii="Times New Roman" w:hAnsi="Times New Roman" w:cs="Times New Roman"/>
          <w:sz w:val="24"/>
          <w:szCs w:val="24"/>
        </w:rPr>
        <w:t xml:space="preserve"> </w:t>
      </w:r>
      <w:r w:rsidR="004F1E68" w:rsidRPr="00326A06">
        <w:rPr>
          <w:rStyle w:val="eop"/>
          <w:rFonts w:ascii="Times New Roman" w:hAnsi="Times New Roman" w:cs="Times New Roman"/>
          <w:sz w:val="24"/>
          <w:szCs w:val="24"/>
        </w:rPr>
        <w:t>u 2020. godini</w:t>
      </w:r>
      <w:r w:rsidRPr="00326A06">
        <w:rPr>
          <w:rStyle w:val="eop"/>
          <w:rFonts w:ascii="Times New Roman" w:hAnsi="Times New Roman" w:cs="Times New Roman"/>
          <w:sz w:val="24"/>
          <w:szCs w:val="24"/>
        </w:rPr>
        <w:t xml:space="preserve"> asfaltirati  nerazvrstane  ceste  uz  sufinanciranje  građana</w:t>
      </w:r>
      <w:r w:rsidR="004F1E68" w:rsidRPr="00326A06">
        <w:rPr>
          <w:rStyle w:val="eop"/>
          <w:rFonts w:ascii="Times New Roman" w:hAnsi="Times New Roman" w:cs="Times New Roman"/>
          <w:sz w:val="24"/>
          <w:szCs w:val="24"/>
        </w:rPr>
        <w:t xml:space="preserve">. </w:t>
      </w:r>
    </w:p>
    <w:p w14:paraId="56E807E0" w14:textId="4DBD6217" w:rsidR="004F1E68" w:rsidRPr="00326A06" w:rsidRDefault="00D863A4" w:rsidP="00326A06">
      <w:pPr>
        <w:jc w:val="both"/>
        <w:rPr>
          <w:rStyle w:val="eop"/>
          <w:rFonts w:ascii="Times New Roman" w:hAnsi="Times New Roman" w:cs="Times New Roman"/>
          <w:sz w:val="24"/>
          <w:szCs w:val="24"/>
        </w:rPr>
      </w:pPr>
      <w:r w:rsidRPr="00326A06">
        <w:rPr>
          <w:rStyle w:val="eop"/>
          <w:rFonts w:ascii="Times New Roman" w:hAnsi="Times New Roman" w:cs="Times New Roman"/>
          <w:sz w:val="24"/>
          <w:szCs w:val="24"/>
        </w:rPr>
        <w:lastRenderedPageBreak/>
        <w:t>Temeljem provedenog postupka javne nabave radovi asfaltiranja nerazvrstanih cesta po mjesnim odborima povjereni su zajednici ponuditelja koju su činili Niskogradnja Pregrada d.o.o. te Županijska uprava za ceste Zagrebačke županije, a ukupna vrijednost radova iznosi 809.649,95 kn s PDV-om. Dio troškova asfaltiranja sufinancirali su građani u visini od 30 posto cijene radova, dok je 70 posto troškova osigurao Grad Pregrada Proračunom za 2020. godinu</w:t>
      </w:r>
      <w:r w:rsidR="004F1E68" w:rsidRPr="00326A06">
        <w:rPr>
          <w:rStyle w:val="eop"/>
          <w:rFonts w:ascii="Times New Roman" w:hAnsi="Times New Roman" w:cs="Times New Roman"/>
          <w:sz w:val="24"/>
          <w:szCs w:val="24"/>
        </w:rPr>
        <w:t>. Asfaltirano je 1,2 km nerazvrstanih cesta u četiri mjesna odbora.</w:t>
      </w:r>
    </w:p>
    <w:p w14:paraId="49F2EBB7" w14:textId="77777777" w:rsidR="00B17A8F" w:rsidRPr="00326A06" w:rsidRDefault="00B17A8F" w:rsidP="00326A06">
      <w:pPr>
        <w:pStyle w:val="Naslov4"/>
        <w:rPr>
          <w:rStyle w:val="eop"/>
          <w:rFonts w:cs="Times New Roman"/>
          <w:szCs w:val="24"/>
        </w:rPr>
      </w:pPr>
      <w:bookmarkStart w:id="124" w:name="_Toc62022826"/>
      <w:bookmarkStart w:id="125" w:name="_Toc62022964"/>
      <w:bookmarkStart w:id="126" w:name="_Toc62023088"/>
      <w:r w:rsidRPr="00326A06">
        <w:rPr>
          <w:rStyle w:val="eop"/>
          <w:rFonts w:cs="Times New Roman"/>
          <w:szCs w:val="24"/>
        </w:rPr>
        <w:t>4.1.2.6. Izgradnja cjevovoda podsustava visoke zone "</w:t>
      </w:r>
      <w:proofErr w:type="spellStart"/>
      <w:r w:rsidRPr="00326A06">
        <w:rPr>
          <w:rStyle w:val="eop"/>
          <w:rFonts w:cs="Times New Roman"/>
          <w:szCs w:val="24"/>
        </w:rPr>
        <w:t>Žolekov</w:t>
      </w:r>
      <w:proofErr w:type="spellEnd"/>
      <w:r w:rsidRPr="00326A06">
        <w:rPr>
          <w:rStyle w:val="eop"/>
          <w:rFonts w:cs="Times New Roman"/>
          <w:szCs w:val="24"/>
        </w:rPr>
        <w:t xml:space="preserve"> breg"</w:t>
      </w:r>
      <w:bookmarkEnd w:id="124"/>
      <w:bookmarkEnd w:id="125"/>
      <w:bookmarkEnd w:id="126"/>
    </w:p>
    <w:p w14:paraId="3C55E2EF" w14:textId="77777777" w:rsidR="00326A06" w:rsidRDefault="00B17A8F" w:rsidP="00326A06">
      <w:pPr>
        <w:jc w:val="both"/>
        <w:rPr>
          <w:rStyle w:val="eop"/>
          <w:rFonts w:ascii="Times New Roman" w:hAnsi="Times New Roman" w:cs="Times New Roman"/>
          <w:sz w:val="24"/>
          <w:szCs w:val="24"/>
        </w:rPr>
      </w:pPr>
      <w:r w:rsidRPr="00326A06">
        <w:rPr>
          <w:rStyle w:val="eop"/>
          <w:rFonts w:ascii="Times New Roman" w:hAnsi="Times New Roman" w:cs="Times New Roman"/>
          <w:sz w:val="24"/>
          <w:szCs w:val="24"/>
        </w:rPr>
        <w:t>Krajem rujna je započela izgradnja cjevovoda podsustava visoke zone „</w:t>
      </w:r>
      <w:proofErr w:type="spellStart"/>
      <w:r w:rsidRPr="00326A06">
        <w:rPr>
          <w:rStyle w:val="eop"/>
          <w:rFonts w:ascii="Times New Roman" w:hAnsi="Times New Roman" w:cs="Times New Roman"/>
          <w:sz w:val="24"/>
          <w:szCs w:val="24"/>
        </w:rPr>
        <w:t>Žolekov</w:t>
      </w:r>
      <w:proofErr w:type="spellEnd"/>
      <w:r w:rsidRPr="00326A06">
        <w:rPr>
          <w:rStyle w:val="eop"/>
          <w:rFonts w:ascii="Times New Roman" w:hAnsi="Times New Roman" w:cs="Times New Roman"/>
          <w:sz w:val="24"/>
          <w:szCs w:val="24"/>
        </w:rPr>
        <w:t xml:space="preserve"> breg“: tlačni cjevovod od c.s.“</w:t>
      </w:r>
      <w:proofErr w:type="spellStart"/>
      <w:r w:rsidRPr="00326A06">
        <w:rPr>
          <w:rStyle w:val="eop"/>
          <w:rFonts w:ascii="Times New Roman" w:hAnsi="Times New Roman" w:cs="Times New Roman"/>
          <w:sz w:val="24"/>
          <w:szCs w:val="24"/>
        </w:rPr>
        <w:t>Košenine</w:t>
      </w:r>
      <w:proofErr w:type="spellEnd"/>
      <w:r w:rsidRPr="00326A06">
        <w:rPr>
          <w:rStyle w:val="eop"/>
          <w:rFonts w:ascii="Times New Roman" w:hAnsi="Times New Roman" w:cs="Times New Roman"/>
          <w:sz w:val="24"/>
          <w:szCs w:val="24"/>
        </w:rPr>
        <w:t>“ do vodospremnika „</w:t>
      </w:r>
      <w:proofErr w:type="spellStart"/>
      <w:r w:rsidRPr="00326A06">
        <w:rPr>
          <w:rStyle w:val="eop"/>
          <w:rFonts w:ascii="Times New Roman" w:hAnsi="Times New Roman" w:cs="Times New Roman"/>
          <w:sz w:val="24"/>
          <w:szCs w:val="24"/>
        </w:rPr>
        <w:t>Žolekov</w:t>
      </w:r>
      <w:proofErr w:type="spellEnd"/>
      <w:r w:rsidRPr="00326A06">
        <w:rPr>
          <w:rStyle w:val="eop"/>
          <w:rFonts w:ascii="Times New Roman" w:hAnsi="Times New Roman" w:cs="Times New Roman"/>
          <w:sz w:val="24"/>
          <w:szCs w:val="24"/>
        </w:rPr>
        <w:t xml:space="preserve"> breg“ DN 90 mm (PEHD cijevi), L= 832,64  m i glavni opskrbni cjevovodi DN 90mm – DN 140 mm (PEHD cijevi) ukupne dužine 9.882,75 m za opskrbu vodom potrošača u naseljima Mala Gora, </w:t>
      </w:r>
      <w:proofErr w:type="spellStart"/>
      <w:r w:rsidRPr="00326A06">
        <w:rPr>
          <w:rStyle w:val="eop"/>
          <w:rFonts w:ascii="Times New Roman" w:hAnsi="Times New Roman" w:cs="Times New Roman"/>
          <w:sz w:val="24"/>
          <w:szCs w:val="24"/>
        </w:rPr>
        <w:t>Druškovec</w:t>
      </w:r>
      <w:proofErr w:type="spellEnd"/>
      <w:r w:rsidRPr="00326A06">
        <w:rPr>
          <w:rStyle w:val="eop"/>
          <w:rFonts w:ascii="Times New Roman" w:hAnsi="Times New Roman" w:cs="Times New Roman"/>
          <w:sz w:val="24"/>
          <w:szCs w:val="24"/>
        </w:rPr>
        <w:t xml:space="preserve"> Gora, </w:t>
      </w:r>
      <w:proofErr w:type="spellStart"/>
      <w:r w:rsidRPr="00326A06">
        <w:rPr>
          <w:rStyle w:val="eop"/>
          <w:rFonts w:ascii="Times New Roman" w:hAnsi="Times New Roman" w:cs="Times New Roman"/>
          <w:sz w:val="24"/>
          <w:szCs w:val="24"/>
        </w:rPr>
        <w:t>Brezno</w:t>
      </w:r>
      <w:proofErr w:type="spellEnd"/>
      <w:r w:rsidRPr="00326A06">
        <w:rPr>
          <w:rStyle w:val="eop"/>
          <w:rFonts w:ascii="Times New Roman" w:hAnsi="Times New Roman" w:cs="Times New Roman"/>
          <w:sz w:val="24"/>
          <w:szCs w:val="24"/>
        </w:rPr>
        <w:t xml:space="preserve"> Gora i </w:t>
      </w:r>
      <w:proofErr w:type="spellStart"/>
      <w:r w:rsidRPr="00326A06">
        <w:rPr>
          <w:rStyle w:val="eop"/>
          <w:rFonts w:ascii="Times New Roman" w:hAnsi="Times New Roman" w:cs="Times New Roman"/>
          <w:sz w:val="24"/>
          <w:szCs w:val="24"/>
        </w:rPr>
        <w:t>Desinić</w:t>
      </w:r>
      <w:proofErr w:type="spellEnd"/>
      <w:r w:rsidRPr="00326A06">
        <w:rPr>
          <w:rStyle w:val="eop"/>
          <w:rFonts w:ascii="Times New Roman" w:hAnsi="Times New Roman" w:cs="Times New Roman"/>
          <w:sz w:val="24"/>
          <w:szCs w:val="24"/>
        </w:rPr>
        <w:t xml:space="preserve"> Gora. </w:t>
      </w:r>
    </w:p>
    <w:p w14:paraId="605283BF" w14:textId="72A1981F" w:rsidR="00B17A8F" w:rsidRPr="00326A06" w:rsidRDefault="00B17A8F" w:rsidP="00326A06">
      <w:pPr>
        <w:jc w:val="both"/>
        <w:rPr>
          <w:rStyle w:val="eop"/>
          <w:rFonts w:ascii="Times New Roman" w:hAnsi="Times New Roman" w:cs="Times New Roman"/>
          <w:sz w:val="24"/>
          <w:szCs w:val="24"/>
        </w:rPr>
      </w:pPr>
      <w:r w:rsidRPr="00326A06">
        <w:rPr>
          <w:rStyle w:val="eop"/>
          <w:rFonts w:ascii="Times New Roman" w:hAnsi="Times New Roman" w:cs="Times New Roman"/>
          <w:sz w:val="24"/>
          <w:szCs w:val="24"/>
        </w:rPr>
        <w:t>Naime, temeljem mjere 7.2.1 „Ulaganja u građenje javnih sustava za vodoopskrbu, odvodnju i pročišćavanje otpadnih voda“ VIOP d.o.o. sklopio je s Agencijom za plaćanja u poljoprivredi, ribarstvu i ruralnom razvoju Ugovor o financiranju, čime je osigurano financiranje izgradnje glavnih opskrbnih cjevovoda podsustava „</w:t>
      </w:r>
      <w:proofErr w:type="spellStart"/>
      <w:r w:rsidRPr="00326A06">
        <w:rPr>
          <w:rStyle w:val="eop"/>
          <w:rFonts w:ascii="Times New Roman" w:hAnsi="Times New Roman" w:cs="Times New Roman"/>
          <w:sz w:val="24"/>
          <w:szCs w:val="24"/>
        </w:rPr>
        <w:t>Žolekov</w:t>
      </w:r>
      <w:proofErr w:type="spellEnd"/>
      <w:r w:rsidRPr="00326A06">
        <w:rPr>
          <w:rStyle w:val="eop"/>
          <w:rFonts w:ascii="Times New Roman" w:hAnsi="Times New Roman" w:cs="Times New Roman"/>
          <w:sz w:val="24"/>
          <w:szCs w:val="24"/>
        </w:rPr>
        <w:t xml:space="preserve"> </w:t>
      </w:r>
      <w:proofErr w:type="spellStart"/>
      <w:r w:rsidRPr="00326A06">
        <w:rPr>
          <w:rStyle w:val="eop"/>
          <w:rFonts w:ascii="Times New Roman" w:hAnsi="Times New Roman" w:cs="Times New Roman"/>
          <w:sz w:val="24"/>
          <w:szCs w:val="24"/>
        </w:rPr>
        <w:t>breg“i</w:t>
      </w:r>
      <w:proofErr w:type="spellEnd"/>
      <w:r w:rsidRPr="00326A06">
        <w:rPr>
          <w:rStyle w:val="eop"/>
          <w:rFonts w:ascii="Times New Roman" w:hAnsi="Times New Roman" w:cs="Times New Roman"/>
          <w:sz w:val="24"/>
          <w:szCs w:val="24"/>
        </w:rPr>
        <w:t xml:space="preserve"> tlačnog cjevovoda CS „</w:t>
      </w:r>
      <w:proofErr w:type="spellStart"/>
      <w:r w:rsidRPr="00326A06">
        <w:rPr>
          <w:rStyle w:val="eop"/>
          <w:rFonts w:ascii="Times New Roman" w:hAnsi="Times New Roman" w:cs="Times New Roman"/>
          <w:sz w:val="24"/>
          <w:szCs w:val="24"/>
        </w:rPr>
        <w:t>Košenine</w:t>
      </w:r>
      <w:proofErr w:type="spellEnd"/>
      <w:r w:rsidRPr="00326A06">
        <w:rPr>
          <w:rStyle w:val="eop"/>
          <w:rFonts w:ascii="Times New Roman" w:hAnsi="Times New Roman" w:cs="Times New Roman"/>
          <w:sz w:val="24"/>
          <w:szCs w:val="24"/>
        </w:rPr>
        <w:t>“- VS „</w:t>
      </w:r>
      <w:proofErr w:type="spellStart"/>
      <w:r w:rsidRPr="00326A06">
        <w:rPr>
          <w:rStyle w:val="eop"/>
          <w:rFonts w:ascii="Times New Roman" w:hAnsi="Times New Roman" w:cs="Times New Roman"/>
          <w:sz w:val="24"/>
          <w:szCs w:val="24"/>
        </w:rPr>
        <w:t>Žolekov</w:t>
      </w:r>
      <w:proofErr w:type="spellEnd"/>
      <w:r w:rsidRPr="00326A06">
        <w:rPr>
          <w:rStyle w:val="eop"/>
          <w:rFonts w:ascii="Times New Roman" w:hAnsi="Times New Roman" w:cs="Times New Roman"/>
          <w:sz w:val="24"/>
          <w:szCs w:val="24"/>
        </w:rPr>
        <w:t xml:space="preserve"> breg“. Ukupni iznos prihvatljivog ulaganja iznosi 4.781.799,72 kn. Odobreni iznos potpore je 4.632.943,00 kuna, a intenzitet potpore se ostvaruje u visini od 100 posto, od čega dio od 15 posto iz proračuna RH, dok je preostali dio od 85 posto iz Europskog poljoprivrednog fonda za ruralni razvoj. Nakon provedene javne nabave za izvođenje radova odabran je izvođač HIS d.o.o. iz Donje </w:t>
      </w:r>
      <w:proofErr w:type="spellStart"/>
      <w:r w:rsidRPr="00326A06">
        <w:rPr>
          <w:rStyle w:val="eop"/>
          <w:rFonts w:ascii="Times New Roman" w:hAnsi="Times New Roman" w:cs="Times New Roman"/>
          <w:sz w:val="24"/>
          <w:szCs w:val="24"/>
        </w:rPr>
        <w:t>Višnjice</w:t>
      </w:r>
      <w:proofErr w:type="spellEnd"/>
      <w:r w:rsidRPr="00326A06">
        <w:rPr>
          <w:rStyle w:val="eop"/>
          <w:rFonts w:ascii="Times New Roman" w:hAnsi="Times New Roman" w:cs="Times New Roman"/>
          <w:sz w:val="24"/>
          <w:szCs w:val="24"/>
        </w:rPr>
        <w:t xml:space="preserve">, a završena je i jednostavna nabava za stručni nadzor koji će provoditi </w:t>
      </w:r>
      <w:proofErr w:type="spellStart"/>
      <w:r w:rsidRPr="00326A06">
        <w:rPr>
          <w:rStyle w:val="eop"/>
          <w:rFonts w:ascii="Times New Roman" w:hAnsi="Times New Roman" w:cs="Times New Roman"/>
          <w:sz w:val="24"/>
          <w:szCs w:val="24"/>
        </w:rPr>
        <w:t>Solum</w:t>
      </w:r>
      <w:proofErr w:type="spellEnd"/>
      <w:r w:rsidRPr="00326A06">
        <w:rPr>
          <w:rStyle w:val="eop"/>
          <w:rFonts w:ascii="Times New Roman" w:hAnsi="Times New Roman" w:cs="Times New Roman"/>
          <w:sz w:val="24"/>
          <w:szCs w:val="24"/>
        </w:rPr>
        <w:t xml:space="preserve"> inženjering d.o.o., Zagreb. Obavljena je II. faza kontrole te je 13. kolovoza 2020. dobivena Odluka o dodjeli sredstava.</w:t>
      </w:r>
    </w:p>
    <w:p w14:paraId="69BED130" w14:textId="7FC657B4" w:rsidR="00B17A8F" w:rsidRPr="00326A06" w:rsidRDefault="00B17A8F" w:rsidP="00326A06">
      <w:pPr>
        <w:jc w:val="both"/>
        <w:rPr>
          <w:rStyle w:val="eop"/>
          <w:rFonts w:ascii="Times New Roman" w:hAnsi="Times New Roman" w:cs="Times New Roman"/>
          <w:sz w:val="24"/>
          <w:szCs w:val="24"/>
        </w:rPr>
      </w:pPr>
      <w:r w:rsidRPr="00326A06">
        <w:rPr>
          <w:rStyle w:val="eop"/>
          <w:rFonts w:ascii="Times New Roman" w:hAnsi="Times New Roman" w:cs="Times New Roman"/>
          <w:sz w:val="24"/>
          <w:szCs w:val="24"/>
        </w:rPr>
        <w:t xml:space="preserve">Opći ciljevi ovog projekta jesu gradnja i unapređenje sustava javne vodoopskrbe, poticanje ruralnog razvoja, uređenost, dostupnost i održivost komunalne infrastrukture, odgovorno planiranje i upravljanje prostorom, dok je neposredan cilj projekta osigurati opskrbu vodom iz sustava javne vodoopskrbe područja tromeđe grada Pregrada, općine </w:t>
      </w:r>
      <w:proofErr w:type="spellStart"/>
      <w:r w:rsidRPr="00326A06">
        <w:rPr>
          <w:rStyle w:val="eop"/>
          <w:rFonts w:ascii="Times New Roman" w:hAnsi="Times New Roman" w:cs="Times New Roman"/>
          <w:sz w:val="24"/>
          <w:szCs w:val="24"/>
        </w:rPr>
        <w:t>Desinić</w:t>
      </w:r>
      <w:proofErr w:type="spellEnd"/>
      <w:r w:rsidRPr="00326A06">
        <w:rPr>
          <w:rStyle w:val="eop"/>
          <w:rFonts w:ascii="Times New Roman" w:hAnsi="Times New Roman" w:cs="Times New Roman"/>
          <w:sz w:val="24"/>
          <w:szCs w:val="24"/>
        </w:rPr>
        <w:t xml:space="preserve"> i općine Hum na Sutli koje čine potrošači visokih zona naselja </w:t>
      </w:r>
      <w:proofErr w:type="spellStart"/>
      <w:r w:rsidRPr="00326A06">
        <w:rPr>
          <w:rStyle w:val="eop"/>
          <w:rFonts w:ascii="Times New Roman" w:hAnsi="Times New Roman" w:cs="Times New Roman"/>
          <w:sz w:val="24"/>
          <w:szCs w:val="24"/>
        </w:rPr>
        <w:t>Vinagora</w:t>
      </w:r>
      <w:proofErr w:type="spellEnd"/>
      <w:r w:rsidRPr="00326A06">
        <w:rPr>
          <w:rStyle w:val="eop"/>
          <w:rFonts w:ascii="Times New Roman" w:hAnsi="Times New Roman" w:cs="Times New Roman"/>
          <w:sz w:val="24"/>
          <w:szCs w:val="24"/>
        </w:rPr>
        <w:t xml:space="preserve">-Mala Gora, </w:t>
      </w:r>
      <w:proofErr w:type="spellStart"/>
      <w:r w:rsidRPr="00326A06">
        <w:rPr>
          <w:rStyle w:val="eop"/>
          <w:rFonts w:ascii="Times New Roman" w:hAnsi="Times New Roman" w:cs="Times New Roman"/>
          <w:sz w:val="24"/>
          <w:szCs w:val="24"/>
        </w:rPr>
        <w:t>Druškovec</w:t>
      </w:r>
      <w:proofErr w:type="spellEnd"/>
      <w:r w:rsidRPr="00326A06">
        <w:rPr>
          <w:rStyle w:val="eop"/>
          <w:rFonts w:ascii="Times New Roman" w:hAnsi="Times New Roman" w:cs="Times New Roman"/>
          <w:sz w:val="24"/>
          <w:szCs w:val="24"/>
        </w:rPr>
        <w:t xml:space="preserve"> Gora, </w:t>
      </w:r>
      <w:proofErr w:type="spellStart"/>
      <w:r w:rsidRPr="00326A06">
        <w:rPr>
          <w:rStyle w:val="eop"/>
          <w:rFonts w:ascii="Times New Roman" w:hAnsi="Times New Roman" w:cs="Times New Roman"/>
          <w:sz w:val="24"/>
          <w:szCs w:val="24"/>
        </w:rPr>
        <w:t>Brezno</w:t>
      </w:r>
      <w:proofErr w:type="spellEnd"/>
      <w:r w:rsidRPr="00326A06">
        <w:rPr>
          <w:rStyle w:val="eop"/>
          <w:rFonts w:ascii="Times New Roman" w:hAnsi="Times New Roman" w:cs="Times New Roman"/>
          <w:sz w:val="24"/>
          <w:szCs w:val="24"/>
        </w:rPr>
        <w:t xml:space="preserve"> Gora i </w:t>
      </w:r>
      <w:proofErr w:type="spellStart"/>
      <w:r w:rsidRPr="00326A06">
        <w:rPr>
          <w:rStyle w:val="eop"/>
          <w:rFonts w:ascii="Times New Roman" w:hAnsi="Times New Roman" w:cs="Times New Roman"/>
          <w:sz w:val="24"/>
          <w:szCs w:val="24"/>
        </w:rPr>
        <w:t>Desinić</w:t>
      </w:r>
      <w:proofErr w:type="spellEnd"/>
      <w:r w:rsidRPr="00326A06">
        <w:rPr>
          <w:rStyle w:val="eop"/>
          <w:rFonts w:ascii="Times New Roman" w:hAnsi="Times New Roman" w:cs="Times New Roman"/>
          <w:sz w:val="24"/>
          <w:szCs w:val="24"/>
        </w:rPr>
        <w:t xml:space="preserve"> Gora, koji se trenutno vodom opskrbljuju putem lokalnih vodovoda ili kopanih bunara.</w:t>
      </w:r>
    </w:p>
    <w:p w14:paraId="36F89370" w14:textId="1A9D7C54" w:rsidR="00E14967" w:rsidRDefault="00B17A8F" w:rsidP="00326A06">
      <w:pPr>
        <w:jc w:val="both"/>
        <w:rPr>
          <w:rStyle w:val="eop"/>
          <w:rFonts w:ascii="Times New Roman" w:hAnsi="Times New Roman" w:cs="Times New Roman"/>
          <w:sz w:val="24"/>
          <w:szCs w:val="24"/>
        </w:rPr>
      </w:pPr>
      <w:r w:rsidRPr="00326A06">
        <w:rPr>
          <w:rStyle w:val="eop"/>
          <w:rFonts w:ascii="Times New Roman" w:hAnsi="Times New Roman" w:cs="Times New Roman"/>
          <w:sz w:val="24"/>
          <w:szCs w:val="24"/>
        </w:rPr>
        <w:t>Realizacijom projekta izgradnje vodoopskrbnog podsustava visoke zone „</w:t>
      </w:r>
      <w:proofErr w:type="spellStart"/>
      <w:r w:rsidRPr="00326A06">
        <w:rPr>
          <w:rStyle w:val="eop"/>
          <w:rFonts w:ascii="Times New Roman" w:hAnsi="Times New Roman" w:cs="Times New Roman"/>
          <w:sz w:val="24"/>
          <w:szCs w:val="24"/>
        </w:rPr>
        <w:t>Žolekov</w:t>
      </w:r>
      <w:proofErr w:type="spellEnd"/>
      <w:r w:rsidRPr="00326A06">
        <w:rPr>
          <w:rStyle w:val="eop"/>
          <w:rFonts w:ascii="Times New Roman" w:hAnsi="Times New Roman" w:cs="Times New Roman"/>
          <w:sz w:val="24"/>
          <w:szCs w:val="24"/>
        </w:rPr>
        <w:t xml:space="preserve"> Breg“ bilo bi riješeno osiguranje javne vodoopskrbe na području naselja </w:t>
      </w:r>
      <w:proofErr w:type="spellStart"/>
      <w:r w:rsidRPr="00326A06">
        <w:rPr>
          <w:rStyle w:val="eop"/>
          <w:rFonts w:ascii="Times New Roman" w:hAnsi="Times New Roman" w:cs="Times New Roman"/>
          <w:sz w:val="24"/>
          <w:szCs w:val="24"/>
        </w:rPr>
        <w:t>Vinagora</w:t>
      </w:r>
      <w:proofErr w:type="spellEnd"/>
      <w:r w:rsidRPr="00326A06">
        <w:rPr>
          <w:rStyle w:val="eop"/>
          <w:rFonts w:ascii="Times New Roman" w:hAnsi="Times New Roman" w:cs="Times New Roman"/>
          <w:sz w:val="24"/>
          <w:szCs w:val="24"/>
        </w:rPr>
        <w:t xml:space="preserve">-Mala Gora, </w:t>
      </w:r>
      <w:proofErr w:type="spellStart"/>
      <w:r w:rsidRPr="00326A06">
        <w:rPr>
          <w:rStyle w:val="eop"/>
          <w:rFonts w:ascii="Times New Roman" w:hAnsi="Times New Roman" w:cs="Times New Roman"/>
          <w:sz w:val="24"/>
          <w:szCs w:val="24"/>
        </w:rPr>
        <w:t>Druškovec</w:t>
      </w:r>
      <w:proofErr w:type="spellEnd"/>
      <w:r w:rsidRPr="00326A06">
        <w:rPr>
          <w:rStyle w:val="eop"/>
          <w:rFonts w:ascii="Times New Roman" w:hAnsi="Times New Roman" w:cs="Times New Roman"/>
          <w:sz w:val="24"/>
          <w:szCs w:val="24"/>
        </w:rPr>
        <w:t xml:space="preserve"> Gora, </w:t>
      </w:r>
      <w:proofErr w:type="spellStart"/>
      <w:r w:rsidRPr="00326A06">
        <w:rPr>
          <w:rStyle w:val="eop"/>
          <w:rFonts w:ascii="Times New Roman" w:hAnsi="Times New Roman" w:cs="Times New Roman"/>
          <w:sz w:val="24"/>
          <w:szCs w:val="24"/>
        </w:rPr>
        <w:t>Brezno</w:t>
      </w:r>
      <w:proofErr w:type="spellEnd"/>
      <w:r w:rsidRPr="00326A06">
        <w:rPr>
          <w:rStyle w:val="eop"/>
          <w:rFonts w:ascii="Times New Roman" w:hAnsi="Times New Roman" w:cs="Times New Roman"/>
          <w:sz w:val="24"/>
          <w:szCs w:val="24"/>
        </w:rPr>
        <w:t xml:space="preserve"> Gora i </w:t>
      </w:r>
      <w:proofErr w:type="spellStart"/>
      <w:r w:rsidRPr="00326A06">
        <w:rPr>
          <w:rStyle w:val="eop"/>
          <w:rFonts w:ascii="Times New Roman" w:hAnsi="Times New Roman" w:cs="Times New Roman"/>
          <w:sz w:val="24"/>
          <w:szCs w:val="24"/>
        </w:rPr>
        <w:t>Desinić</w:t>
      </w:r>
      <w:proofErr w:type="spellEnd"/>
      <w:r w:rsidRPr="00326A06">
        <w:rPr>
          <w:rStyle w:val="eop"/>
          <w:rFonts w:ascii="Times New Roman" w:hAnsi="Times New Roman" w:cs="Times New Roman"/>
          <w:sz w:val="24"/>
          <w:szCs w:val="24"/>
        </w:rPr>
        <w:t xml:space="preserve"> Gora.</w:t>
      </w:r>
    </w:p>
    <w:p w14:paraId="26B765BA" w14:textId="77777777" w:rsidR="00326A06" w:rsidRPr="00326A06" w:rsidRDefault="00326A06" w:rsidP="00326A06">
      <w:pPr>
        <w:jc w:val="both"/>
        <w:rPr>
          <w:rStyle w:val="eop"/>
          <w:rFonts w:ascii="Times New Roman" w:hAnsi="Times New Roman" w:cs="Times New Roman"/>
          <w:sz w:val="24"/>
          <w:szCs w:val="24"/>
        </w:rPr>
      </w:pPr>
    </w:p>
    <w:p w14:paraId="793D0C5F" w14:textId="77777777" w:rsidR="009F7165" w:rsidRPr="00104CF5" w:rsidRDefault="002A6F70" w:rsidP="00104CF5">
      <w:pPr>
        <w:pStyle w:val="Naslov3"/>
        <w:spacing w:before="240"/>
        <w:jc w:val="both"/>
        <w:rPr>
          <w:rFonts w:cs="Times New Roman"/>
          <w:sz w:val="24"/>
          <w:szCs w:val="24"/>
        </w:rPr>
      </w:pPr>
      <w:bookmarkStart w:id="127" w:name="_Toc62023089"/>
      <w:r w:rsidRPr="006B0A38">
        <w:rPr>
          <w:rFonts w:cs="Times New Roman"/>
          <w:sz w:val="24"/>
          <w:szCs w:val="24"/>
        </w:rPr>
        <w:t xml:space="preserve">4.1.4. </w:t>
      </w:r>
      <w:r w:rsidR="009F7165" w:rsidRPr="006B0A38">
        <w:rPr>
          <w:rFonts w:cs="Times New Roman"/>
          <w:sz w:val="24"/>
          <w:szCs w:val="24"/>
        </w:rPr>
        <w:t>Gospodarstvo i poljoprivreda</w:t>
      </w:r>
      <w:bookmarkEnd w:id="127"/>
    </w:p>
    <w:p w14:paraId="36108CCD" w14:textId="328A743B" w:rsidR="00873667" w:rsidRPr="006B0A38" w:rsidRDefault="00873667" w:rsidP="002A6F70">
      <w:pPr>
        <w:pStyle w:val="Naslov4"/>
      </w:pPr>
      <w:bookmarkStart w:id="128" w:name="_Toc62022828"/>
      <w:bookmarkStart w:id="129" w:name="_Toc62022966"/>
      <w:bookmarkStart w:id="130" w:name="_Toc62023090"/>
      <w:r w:rsidRPr="006B0A38">
        <w:t>4.1.4.</w:t>
      </w:r>
      <w:r w:rsidR="00104CF5">
        <w:t>1</w:t>
      </w:r>
      <w:r w:rsidRPr="006B0A38">
        <w:t>. Program potpore poljoprivredi na području Grada Pregrade za 20</w:t>
      </w:r>
      <w:r w:rsidR="00FE1A6E">
        <w:t>20</w:t>
      </w:r>
      <w:r w:rsidRPr="006B0A38">
        <w:t>. godinu</w:t>
      </w:r>
      <w:bookmarkEnd w:id="128"/>
      <w:bookmarkEnd w:id="129"/>
      <w:bookmarkEnd w:id="130"/>
    </w:p>
    <w:p w14:paraId="7E4B608D" w14:textId="77777777" w:rsidR="00326A06" w:rsidRDefault="00A36D10" w:rsidP="00A36D10">
      <w:pPr>
        <w:spacing w:before="240"/>
        <w:jc w:val="both"/>
      </w:pPr>
      <w:r w:rsidRPr="00A36D10">
        <w:rPr>
          <w:rFonts w:ascii="Times New Roman" w:hAnsi="Times New Roman" w:cs="Times New Roman"/>
          <w:sz w:val="24"/>
          <w:szCs w:val="24"/>
        </w:rPr>
        <w:t>Sukladno Programu potpora poljoprivredi na području Grada Pregrade za 20</w:t>
      </w:r>
      <w:r w:rsidR="00FE1A6E">
        <w:rPr>
          <w:rFonts w:ascii="Times New Roman" w:hAnsi="Times New Roman" w:cs="Times New Roman"/>
          <w:sz w:val="24"/>
          <w:szCs w:val="24"/>
        </w:rPr>
        <w:t>20</w:t>
      </w:r>
      <w:r w:rsidRPr="00A36D10">
        <w:rPr>
          <w:rFonts w:ascii="Times New Roman" w:hAnsi="Times New Roman" w:cs="Times New Roman"/>
          <w:sz w:val="24"/>
          <w:szCs w:val="24"/>
        </w:rPr>
        <w:t xml:space="preserve">. godinu, a temeljem Javnog poziva isplaćene su potpore male vrijednosti u poljoprivredi na području </w:t>
      </w:r>
      <w:r w:rsidRPr="00A36D10">
        <w:rPr>
          <w:rFonts w:ascii="Times New Roman" w:hAnsi="Times New Roman" w:cs="Times New Roman"/>
          <w:sz w:val="24"/>
          <w:szCs w:val="24"/>
        </w:rPr>
        <w:lastRenderedPageBreak/>
        <w:t>Pregrade. Pravo na potporu ostvaril</w:t>
      </w:r>
      <w:r w:rsidR="00FE1A6E">
        <w:rPr>
          <w:rFonts w:ascii="Times New Roman" w:hAnsi="Times New Roman" w:cs="Times New Roman"/>
          <w:sz w:val="24"/>
          <w:szCs w:val="24"/>
        </w:rPr>
        <w:t>o je devet obiteljskih</w:t>
      </w:r>
      <w:r w:rsidRPr="00A36D10">
        <w:rPr>
          <w:rFonts w:ascii="Times New Roman" w:hAnsi="Times New Roman" w:cs="Times New Roman"/>
          <w:sz w:val="24"/>
          <w:szCs w:val="24"/>
        </w:rPr>
        <w:t xml:space="preserve"> poljoprivredn</w:t>
      </w:r>
      <w:r w:rsidR="00FE1A6E">
        <w:rPr>
          <w:rFonts w:ascii="Times New Roman" w:hAnsi="Times New Roman" w:cs="Times New Roman"/>
          <w:sz w:val="24"/>
          <w:szCs w:val="24"/>
        </w:rPr>
        <w:t>ih</w:t>
      </w:r>
      <w:r w:rsidRPr="00A36D10">
        <w:rPr>
          <w:rFonts w:ascii="Times New Roman" w:hAnsi="Times New Roman" w:cs="Times New Roman"/>
          <w:sz w:val="24"/>
          <w:szCs w:val="24"/>
        </w:rPr>
        <w:t xml:space="preserve"> gospodarst</w:t>
      </w:r>
      <w:r w:rsidR="00FE1A6E">
        <w:rPr>
          <w:rFonts w:ascii="Times New Roman" w:hAnsi="Times New Roman" w:cs="Times New Roman"/>
          <w:sz w:val="24"/>
          <w:szCs w:val="24"/>
        </w:rPr>
        <w:t>a</w:t>
      </w:r>
      <w:r w:rsidRPr="00A36D10">
        <w:rPr>
          <w:rFonts w:ascii="Times New Roman" w:hAnsi="Times New Roman" w:cs="Times New Roman"/>
          <w:sz w:val="24"/>
          <w:szCs w:val="24"/>
        </w:rPr>
        <w:t xml:space="preserve">va u ukupnom iznosu od </w:t>
      </w:r>
      <w:r w:rsidR="00FE1A6E" w:rsidRPr="00FE1A6E">
        <w:rPr>
          <w:rFonts w:ascii="Times New Roman" w:hAnsi="Times New Roman" w:cs="Times New Roman"/>
          <w:sz w:val="24"/>
          <w:szCs w:val="24"/>
        </w:rPr>
        <w:t>43.943</w:t>
      </w:r>
      <w:r w:rsidR="00FE1A6E">
        <w:rPr>
          <w:rFonts w:ascii="Times New Roman" w:hAnsi="Times New Roman" w:cs="Times New Roman"/>
          <w:sz w:val="24"/>
          <w:szCs w:val="24"/>
        </w:rPr>
        <w:t>,00</w:t>
      </w:r>
      <w:r w:rsidR="00FE1A6E" w:rsidRPr="00FE1A6E">
        <w:rPr>
          <w:rFonts w:ascii="Times New Roman" w:hAnsi="Times New Roman" w:cs="Times New Roman"/>
          <w:sz w:val="24"/>
          <w:szCs w:val="24"/>
        </w:rPr>
        <w:t xml:space="preserve"> kn.</w:t>
      </w:r>
      <w:r w:rsidR="00FE1A6E" w:rsidRPr="00FE1A6E">
        <w:t xml:space="preserve"> </w:t>
      </w:r>
    </w:p>
    <w:p w14:paraId="75946E7C" w14:textId="77777777" w:rsidR="00326A06" w:rsidRDefault="00FE1A6E" w:rsidP="00A36D10">
      <w:pPr>
        <w:spacing w:before="240"/>
        <w:jc w:val="both"/>
        <w:rPr>
          <w:rFonts w:ascii="Times New Roman" w:hAnsi="Times New Roman" w:cs="Times New Roman"/>
          <w:sz w:val="24"/>
          <w:szCs w:val="24"/>
        </w:rPr>
      </w:pPr>
      <w:r w:rsidRPr="00FE1A6E">
        <w:rPr>
          <w:rFonts w:ascii="Times New Roman" w:hAnsi="Times New Roman" w:cs="Times New Roman"/>
          <w:sz w:val="24"/>
          <w:szCs w:val="24"/>
        </w:rPr>
        <w:t xml:space="preserve">Javni poziv bio je otvoren do 3. srpnja i na njega su se mogla javiti poljoprivredna gospodarstva koja imaju proizvodne kapacitete na području Grada Pregrade, a koja su upisana u Upisnik poljoprivrednih gospodarstava. </w:t>
      </w:r>
    </w:p>
    <w:p w14:paraId="3C83D58F" w14:textId="2CC3FB82" w:rsidR="00FE1A6E" w:rsidRDefault="00FE1A6E" w:rsidP="00A36D10">
      <w:pPr>
        <w:spacing w:before="240"/>
        <w:jc w:val="both"/>
        <w:rPr>
          <w:rFonts w:ascii="Times New Roman" w:hAnsi="Times New Roman" w:cs="Times New Roman"/>
          <w:sz w:val="24"/>
          <w:szCs w:val="24"/>
        </w:rPr>
      </w:pPr>
      <w:r w:rsidRPr="00FE1A6E">
        <w:rPr>
          <w:rFonts w:ascii="Times New Roman" w:hAnsi="Times New Roman" w:cs="Times New Roman"/>
          <w:sz w:val="24"/>
          <w:szCs w:val="24"/>
        </w:rPr>
        <w:t>Putem navedenog Javnog poziva Grad Pregrada sufinancira kupnju/građenje/opremanje/adaptaciju plastenika i staklenika za poljoprivrednu proizvodnju, kupnju nove i rabljene poljoprivredne mehanizacije, strojeva i opreme za obavljanje poljoprivredne djelatnosti, kupnju ograde za nasade i životinje, kupnju zaštitne mreže i ostale opreme za zaštitu poljoprivrednih nasada od vremenskih „neprilika“, podizanje i/ili restrukturiranje višegodišnjih nasada, nabavu sadnica za podizanje višegodišnjih nasada medonosnog bilja te promotivne mjere u korist poljoprivrednih proizvoda.</w:t>
      </w:r>
    </w:p>
    <w:p w14:paraId="0D251AE1" w14:textId="4F8A9D0A" w:rsidR="00FE1A6E" w:rsidRDefault="00FE1A6E" w:rsidP="00A36D10">
      <w:pPr>
        <w:spacing w:before="24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BEE8EBC" wp14:editId="56F6A7A7">
            <wp:extent cx="5760720" cy="362839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9"/>
                    <pic:cNvPicPr/>
                  </pic:nvPicPr>
                  <pic:blipFill>
                    <a:blip r:embed="rId20">
                      <a:extLst>
                        <a:ext uri="{28A0092B-C50C-407E-A947-70E740481C1C}">
                          <a14:useLocalDpi xmlns:a14="http://schemas.microsoft.com/office/drawing/2010/main" val="0"/>
                        </a:ext>
                      </a:extLst>
                    </a:blip>
                    <a:stretch>
                      <a:fillRect/>
                    </a:stretch>
                  </pic:blipFill>
                  <pic:spPr>
                    <a:xfrm>
                      <a:off x="0" y="0"/>
                      <a:ext cx="5760720" cy="3628390"/>
                    </a:xfrm>
                    <a:prstGeom prst="rect">
                      <a:avLst/>
                    </a:prstGeom>
                  </pic:spPr>
                </pic:pic>
              </a:graphicData>
            </a:graphic>
          </wp:inline>
        </w:drawing>
      </w:r>
    </w:p>
    <w:p w14:paraId="7922A821" w14:textId="5A5F7718" w:rsidR="00B038F1" w:rsidRDefault="00C452CC" w:rsidP="00C452CC">
      <w:pPr>
        <w:pStyle w:val="Naslov4"/>
      </w:pPr>
      <w:bookmarkStart w:id="131" w:name="_Toc62022829"/>
      <w:bookmarkStart w:id="132" w:name="_Toc62022967"/>
      <w:bookmarkStart w:id="133" w:name="_Toc62023091"/>
      <w:r>
        <w:t xml:space="preserve">4.1.4.2. </w:t>
      </w:r>
      <w:r w:rsidRPr="00C452CC">
        <w:t xml:space="preserve">Nova poljoprivredna redarka za područje Pregrade, </w:t>
      </w:r>
      <w:proofErr w:type="spellStart"/>
      <w:r w:rsidRPr="00C452CC">
        <w:t>Desinića</w:t>
      </w:r>
      <w:proofErr w:type="spellEnd"/>
      <w:r w:rsidRPr="00C452CC">
        <w:t xml:space="preserve"> i Krapinskih Toplica</w:t>
      </w:r>
      <w:bookmarkEnd w:id="131"/>
      <w:bookmarkEnd w:id="132"/>
      <w:bookmarkEnd w:id="133"/>
      <w:r w:rsidR="00326A06">
        <w:br/>
      </w:r>
    </w:p>
    <w:p w14:paraId="196F9D48" w14:textId="77777777" w:rsidR="00326A06" w:rsidRDefault="00C452CC" w:rsidP="00C452CC">
      <w:pPr>
        <w:jc w:val="both"/>
        <w:rPr>
          <w:rFonts w:ascii="Times New Roman" w:hAnsi="Times New Roman" w:cs="Times New Roman"/>
          <w:sz w:val="24"/>
          <w:szCs w:val="24"/>
        </w:rPr>
      </w:pPr>
      <w:r w:rsidRPr="00C452CC">
        <w:rPr>
          <w:rFonts w:ascii="Times New Roman" w:hAnsi="Times New Roman" w:cs="Times New Roman"/>
          <w:sz w:val="24"/>
          <w:szCs w:val="24"/>
        </w:rPr>
        <w:t xml:space="preserve">Dana 1. prosinca 2020. s radom je započela Romana </w:t>
      </w:r>
      <w:proofErr w:type="spellStart"/>
      <w:r w:rsidRPr="00C452CC">
        <w:rPr>
          <w:rFonts w:ascii="Times New Roman" w:hAnsi="Times New Roman" w:cs="Times New Roman"/>
          <w:sz w:val="24"/>
          <w:szCs w:val="24"/>
        </w:rPr>
        <w:t>Pavlinec</w:t>
      </w:r>
      <w:proofErr w:type="spellEnd"/>
      <w:r w:rsidRPr="00C452CC">
        <w:rPr>
          <w:rFonts w:ascii="Times New Roman" w:hAnsi="Times New Roman" w:cs="Times New Roman"/>
          <w:sz w:val="24"/>
          <w:szCs w:val="24"/>
        </w:rPr>
        <w:t xml:space="preserve">, nova poljoprivredna redarka za područje grada Pregrade i općina </w:t>
      </w:r>
      <w:proofErr w:type="spellStart"/>
      <w:r w:rsidRPr="00C452CC">
        <w:rPr>
          <w:rFonts w:ascii="Times New Roman" w:hAnsi="Times New Roman" w:cs="Times New Roman"/>
          <w:sz w:val="24"/>
          <w:szCs w:val="24"/>
        </w:rPr>
        <w:t>Desinić</w:t>
      </w:r>
      <w:proofErr w:type="spellEnd"/>
      <w:r w:rsidRPr="00C452CC">
        <w:rPr>
          <w:rFonts w:ascii="Times New Roman" w:hAnsi="Times New Roman" w:cs="Times New Roman"/>
          <w:sz w:val="24"/>
          <w:szCs w:val="24"/>
        </w:rPr>
        <w:t xml:space="preserve"> i Krapinske Toplice.  Njezin će radni zadatak biti nadzor nad provođenjem agrotehničkih mjera i mjera za uređivanje i održavanje poljoprivrednih rudina, sukladno Zakonu o poljoprivrednom zemljištu i gradskim odlukama te nadzor nad provedbom gradskih odluka o komunalnom redu vezano uz uređenje naselja i korištenje javnih zelenih površina, kontrola obrade poljoprivrednog zemljišta, odnosno poduzimanje mjera radi sprečavanja njegove zakorovljenosti, kontrola održavanja živica i međa, poljskih putova, uređivanje i održavanje kanala, sprečavanje zasjenjivanja susjednih čestica. </w:t>
      </w:r>
    </w:p>
    <w:p w14:paraId="70F21017" w14:textId="77777777" w:rsidR="00326A06" w:rsidRDefault="00C452CC" w:rsidP="00C452CC">
      <w:pPr>
        <w:jc w:val="both"/>
        <w:rPr>
          <w:rFonts w:ascii="Times New Roman" w:hAnsi="Times New Roman" w:cs="Times New Roman"/>
          <w:sz w:val="24"/>
          <w:szCs w:val="24"/>
        </w:rPr>
      </w:pPr>
      <w:r w:rsidRPr="00C452CC">
        <w:rPr>
          <w:rFonts w:ascii="Times New Roman" w:hAnsi="Times New Roman" w:cs="Times New Roman"/>
          <w:sz w:val="24"/>
          <w:szCs w:val="24"/>
        </w:rPr>
        <w:lastRenderedPageBreak/>
        <w:t xml:space="preserve">Također, nadzire provođenje mjera ustanovljenih radi zaštite od erozije, provodi zabranu odnosno obvezu uzgoja pojedinih vrsta bilja na određenom području, provodi mjere radi suzbijanja biljnih bolesti i štetočina te vrši nadzor nad adekvatnim korištenjem i uništavanjem biljnih otpadaka, sadnju i održavanje vjetrobranskih pojasa, a kontrolirat će obavljanje radova na području grada vezano uz uređenje naselja i javne zelene površine, narediti obavljanje adekvatnih radova ako utvrdi da se oni ne obavljaju ili se obavljaju nepravilno ili nezakonito te voditi propisane očevidnike i sastavljati izvješća o izvršenim radovima. </w:t>
      </w:r>
    </w:p>
    <w:p w14:paraId="3489394E" w14:textId="69F18116" w:rsidR="00C452CC" w:rsidRPr="00C452CC" w:rsidRDefault="00C452CC" w:rsidP="00C452CC">
      <w:pPr>
        <w:jc w:val="both"/>
        <w:rPr>
          <w:rFonts w:ascii="Times New Roman" w:hAnsi="Times New Roman" w:cs="Times New Roman"/>
          <w:sz w:val="24"/>
          <w:szCs w:val="24"/>
        </w:rPr>
      </w:pPr>
      <w:r w:rsidRPr="00C452CC">
        <w:rPr>
          <w:rFonts w:ascii="Times New Roman" w:hAnsi="Times New Roman" w:cs="Times New Roman"/>
          <w:sz w:val="24"/>
          <w:szCs w:val="24"/>
        </w:rPr>
        <w:t>Dodatno, njezin zadatak je i praćenje poziva i natječaja za dostavu projektnih prijedloga koji se kandidiraju za financiranje/sufinanciranje iz EU fondova ili drugih izvora, ispunjavanje projektnih prijava, sudjelovanje u pripremi dokumentacije za realizaciju međunarodnih i drugih projekata od interesa za Grad, vođenje evidencije projekata, pružanje stručne pomoći i sudjelovanje u pripremi projekata iz djelokruga drugih odjela, sudjelovanje u provođenju programa raspolaganja i korištenja poljoprivrednog zemljišta te programima razvitka i obnove poljoprivrede, obavljanje poslova u svezi zaštite od elementarnih nepogoda, obavljanje stručnih poslova iz područja šumarstva, lova, ribolova i vodoprivrede, praćenje i analiza stanja u djelatnostima iz nadležnosti upravnog odjela te sudjelovanje u izradi potrebnih analiza i izvješća te praćenje zakonskih propisa i sudjelovanje u izradi akata iz svog djelokruga rada. Poljoprivredna redarka samostalno donosi rješenja o izvršenju propisa, izriče mandatne kazne i predlaže pokretanje prekršajnog postupka, te poduzima druge radnje i mjere za koje je ovlaštena.</w:t>
      </w:r>
    </w:p>
    <w:p w14:paraId="4198E55C" w14:textId="71D6A1E2" w:rsidR="00190999" w:rsidRDefault="00190999" w:rsidP="00190999">
      <w:pPr>
        <w:pStyle w:val="Naslov4"/>
      </w:pPr>
      <w:bookmarkStart w:id="134" w:name="_Toc62022830"/>
      <w:bookmarkStart w:id="135" w:name="_Toc62022968"/>
      <w:bookmarkStart w:id="136" w:name="_Toc62023092"/>
      <w:r w:rsidRPr="00190999">
        <w:t>4.</w:t>
      </w:r>
      <w:r w:rsidR="00874C31">
        <w:t>1</w:t>
      </w:r>
      <w:r w:rsidRPr="00190999">
        <w:t>.</w:t>
      </w:r>
      <w:r w:rsidR="00874C31">
        <w:t>4</w:t>
      </w:r>
      <w:r w:rsidRPr="00190999">
        <w:t>.</w:t>
      </w:r>
      <w:r w:rsidR="00C452CC">
        <w:t>3</w:t>
      </w:r>
      <w:r w:rsidRPr="00190999">
        <w:t>. Javni natječaji/ pozivi  u izvještajnom razdoblju</w:t>
      </w:r>
      <w:bookmarkEnd w:id="134"/>
      <w:bookmarkEnd w:id="135"/>
      <w:bookmarkEnd w:id="136"/>
    </w:p>
    <w:p w14:paraId="7CC6FF6E" w14:textId="6851020E" w:rsidR="00812CCC" w:rsidRPr="00275CC5" w:rsidRDefault="00326A06" w:rsidP="00275CC5">
      <w:pPr>
        <w:pStyle w:val="Odlomakpopisa"/>
        <w:numPr>
          <w:ilvl w:val="0"/>
          <w:numId w:val="26"/>
        </w:numPr>
        <w:rPr>
          <w:rFonts w:ascii="Times New Roman" w:hAnsi="Times New Roman" w:cs="Times New Roman"/>
          <w:sz w:val="24"/>
          <w:szCs w:val="24"/>
        </w:rPr>
      </w:pPr>
      <w:r>
        <w:rPr>
          <w:rFonts w:ascii="Times New Roman" w:hAnsi="Times New Roman" w:cs="Times New Roman"/>
          <w:sz w:val="24"/>
          <w:szCs w:val="24"/>
        </w:rPr>
        <w:t>Javni poziv</w:t>
      </w:r>
      <w:r w:rsidR="00812CCC" w:rsidRPr="00275CC5">
        <w:rPr>
          <w:rFonts w:ascii="Times New Roman" w:hAnsi="Times New Roman" w:cs="Times New Roman"/>
          <w:sz w:val="24"/>
          <w:szCs w:val="24"/>
        </w:rPr>
        <w:t xml:space="preserve"> nositeljima stvarnih prava na nekretninama o započinjanju postupka evidentiranja Dječjeg igrališta Kuna-park Pregrada – objavljeno 2. srpnja 2020.</w:t>
      </w:r>
    </w:p>
    <w:p w14:paraId="35413308" w14:textId="1185F2A0" w:rsidR="00812CCC" w:rsidRPr="00275CC5" w:rsidRDefault="00326A06" w:rsidP="00275CC5">
      <w:pPr>
        <w:pStyle w:val="Odlomakpopisa"/>
        <w:numPr>
          <w:ilvl w:val="0"/>
          <w:numId w:val="26"/>
        </w:numPr>
        <w:rPr>
          <w:rFonts w:ascii="Times New Roman" w:hAnsi="Times New Roman" w:cs="Times New Roman"/>
          <w:sz w:val="24"/>
          <w:szCs w:val="24"/>
        </w:rPr>
      </w:pPr>
      <w:r>
        <w:rPr>
          <w:rFonts w:ascii="Times New Roman" w:hAnsi="Times New Roman" w:cs="Times New Roman"/>
          <w:sz w:val="24"/>
          <w:szCs w:val="24"/>
        </w:rPr>
        <w:t>Javni poziv</w:t>
      </w:r>
      <w:r w:rsidR="00812CCC" w:rsidRPr="00275CC5">
        <w:rPr>
          <w:rFonts w:ascii="Times New Roman" w:hAnsi="Times New Roman" w:cs="Times New Roman"/>
          <w:sz w:val="24"/>
          <w:szCs w:val="24"/>
        </w:rPr>
        <w:t xml:space="preserve"> za dodjelu potpora za sufinanciranje kamata na kreditne programe HAMAG-BICRO u 2020. godini na području grada Pregrade – objavljeno 2. srpnja 202</w:t>
      </w:r>
      <w:r w:rsidR="00C452CC" w:rsidRPr="00275CC5">
        <w:rPr>
          <w:rFonts w:ascii="Times New Roman" w:hAnsi="Times New Roman" w:cs="Times New Roman"/>
          <w:sz w:val="24"/>
          <w:szCs w:val="24"/>
        </w:rPr>
        <w:t>0.</w:t>
      </w:r>
    </w:p>
    <w:p w14:paraId="256CD1F2" w14:textId="2E64EEB7" w:rsidR="00C452CC" w:rsidRPr="00275CC5" w:rsidRDefault="00326A06" w:rsidP="00275CC5">
      <w:pPr>
        <w:pStyle w:val="Odlomakpopisa"/>
        <w:numPr>
          <w:ilvl w:val="0"/>
          <w:numId w:val="26"/>
        </w:numPr>
        <w:rPr>
          <w:rFonts w:ascii="Times New Roman" w:hAnsi="Times New Roman" w:cs="Times New Roman"/>
          <w:sz w:val="24"/>
          <w:szCs w:val="24"/>
        </w:rPr>
      </w:pPr>
      <w:r>
        <w:rPr>
          <w:rFonts w:ascii="Times New Roman" w:hAnsi="Times New Roman" w:cs="Times New Roman"/>
          <w:sz w:val="24"/>
          <w:szCs w:val="24"/>
        </w:rPr>
        <w:t>Javni poziv</w:t>
      </w:r>
      <w:r w:rsidR="00275CC5" w:rsidRPr="00275CC5">
        <w:rPr>
          <w:rFonts w:ascii="Times New Roman" w:hAnsi="Times New Roman" w:cs="Times New Roman"/>
          <w:sz w:val="24"/>
          <w:szCs w:val="24"/>
        </w:rPr>
        <w:t xml:space="preserve"> za podnošenje zahtjeva za dodjelu jednokratne financijske pomoći poslovnim subjektima namijenjena ublažavanju posljedica izazvanih epidemijom </w:t>
      </w:r>
      <w:proofErr w:type="spellStart"/>
      <w:r w:rsidR="00275CC5" w:rsidRPr="00275CC5">
        <w:rPr>
          <w:rFonts w:ascii="Times New Roman" w:hAnsi="Times New Roman" w:cs="Times New Roman"/>
          <w:sz w:val="24"/>
          <w:szCs w:val="24"/>
        </w:rPr>
        <w:t>koronavirusa</w:t>
      </w:r>
      <w:proofErr w:type="spellEnd"/>
      <w:r w:rsidR="00275CC5" w:rsidRPr="00275CC5">
        <w:rPr>
          <w:rFonts w:ascii="Times New Roman" w:hAnsi="Times New Roman" w:cs="Times New Roman"/>
          <w:sz w:val="24"/>
          <w:szCs w:val="24"/>
        </w:rPr>
        <w:t xml:space="preserve"> (COVID-19) – objavljeno 10. srpnja 2020.</w:t>
      </w:r>
    </w:p>
    <w:p w14:paraId="7118996E" w14:textId="570B76F7" w:rsidR="00C452CC" w:rsidRPr="00275CC5" w:rsidRDefault="00326A06" w:rsidP="00275CC5">
      <w:pPr>
        <w:pStyle w:val="Odlomakpopisa"/>
        <w:numPr>
          <w:ilvl w:val="0"/>
          <w:numId w:val="26"/>
        </w:numPr>
        <w:rPr>
          <w:rFonts w:ascii="Times New Roman" w:hAnsi="Times New Roman" w:cs="Times New Roman"/>
          <w:sz w:val="24"/>
          <w:szCs w:val="24"/>
        </w:rPr>
      </w:pPr>
      <w:r>
        <w:rPr>
          <w:rFonts w:ascii="Times New Roman" w:hAnsi="Times New Roman" w:cs="Times New Roman"/>
          <w:sz w:val="24"/>
          <w:szCs w:val="24"/>
        </w:rPr>
        <w:t xml:space="preserve">Javni poziv </w:t>
      </w:r>
      <w:r w:rsidR="00C452CC" w:rsidRPr="00275CC5">
        <w:rPr>
          <w:rFonts w:ascii="Times New Roman" w:hAnsi="Times New Roman" w:cs="Times New Roman"/>
          <w:sz w:val="24"/>
          <w:szCs w:val="24"/>
        </w:rPr>
        <w:t xml:space="preserve">nositeljima stvarnih prava na nekretninama o započinjanju postupka evidentiranja nerazvrstane ceste K-17.1 K17-Odvojak </w:t>
      </w:r>
      <w:proofErr w:type="spellStart"/>
      <w:r w:rsidR="00C452CC" w:rsidRPr="00275CC5">
        <w:rPr>
          <w:rFonts w:ascii="Times New Roman" w:hAnsi="Times New Roman" w:cs="Times New Roman"/>
          <w:sz w:val="24"/>
          <w:szCs w:val="24"/>
        </w:rPr>
        <w:t>Brežnjaki</w:t>
      </w:r>
      <w:proofErr w:type="spellEnd"/>
      <w:r w:rsidR="00C452CC" w:rsidRPr="00275CC5">
        <w:rPr>
          <w:rFonts w:ascii="Times New Roman" w:hAnsi="Times New Roman" w:cs="Times New Roman"/>
          <w:sz w:val="24"/>
          <w:szCs w:val="24"/>
        </w:rPr>
        <w:t xml:space="preserve"> II – objavljeno 29. srpnja 2020.</w:t>
      </w:r>
    </w:p>
    <w:p w14:paraId="24BE7A09" w14:textId="22A4985C" w:rsidR="00C452CC" w:rsidRPr="00275CC5" w:rsidRDefault="00C452CC" w:rsidP="00275CC5">
      <w:pPr>
        <w:pStyle w:val="Odlomakpopisa"/>
        <w:numPr>
          <w:ilvl w:val="0"/>
          <w:numId w:val="26"/>
        </w:numPr>
        <w:rPr>
          <w:rFonts w:ascii="Times New Roman" w:hAnsi="Times New Roman" w:cs="Times New Roman"/>
          <w:sz w:val="24"/>
          <w:szCs w:val="24"/>
        </w:rPr>
      </w:pPr>
      <w:r w:rsidRPr="00275CC5">
        <w:rPr>
          <w:rFonts w:ascii="Times New Roman" w:hAnsi="Times New Roman" w:cs="Times New Roman"/>
          <w:sz w:val="24"/>
          <w:szCs w:val="24"/>
        </w:rPr>
        <w:t>Javni poziv nositeljima stvarnih prava na nekretninama o započinjanju postupka evidentiranja nerazvrstane ceste – objavljeno 17. kolovoza 2020.</w:t>
      </w:r>
    </w:p>
    <w:p w14:paraId="0F531467" w14:textId="6259D245" w:rsidR="00C452CC" w:rsidRPr="00275CC5" w:rsidRDefault="00C452CC" w:rsidP="00275CC5">
      <w:pPr>
        <w:pStyle w:val="Odlomakpopisa"/>
        <w:numPr>
          <w:ilvl w:val="0"/>
          <w:numId w:val="26"/>
        </w:numPr>
        <w:rPr>
          <w:rFonts w:ascii="Times New Roman" w:hAnsi="Times New Roman" w:cs="Times New Roman"/>
          <w:sz w:val="24"/>
          <w:szCs w:val="24"/>
        </w:rPr>
      </w:pPr>
      <w:r w:rsidRPr="00275CC5">
        <w:rPr>
          <w:rFonts w:ascii="Times New Roman" w:hAnsi="Times New Roman" w:cs="Times New Roman"/>
          <w:sz w:val="24"/>
          <w:szCs w:val="24"/>
        </w:rPr>
        <w:t>Javni natječaj za prijam u službu - Viši stručni suradnik - poljoprivredni redar – objavljeno 9. listopada 2020.</w:t>
      </w:r>
    </w:p>
    <w:p w14:paraId="47DC36B9" w14:textId="77777777" w:rsidR="00C452CC" w:rsidRDefault="00C452CC" w:rsidP="00190999">
      <w:pPr>
        <w:rPr>
          <w:rFonts w:ascii="Times New Roman" w:hAnsi="Times New Roman" w:cs="Times New Roman"/>
          <w:sz w:val="24"/>
          <w:szCs w:val="24"/>
        </w:rPr>
      </w:pPr>
    </w:p>
    <w:p w14:paraId="47E4AFA9" w14:textId="77777777" w:rsidR="00812CCC" w:rsidRPr="00190999" w:rsidRDefault="00812CCC" w:rsidP="00190999">
      <w:pPr>
        <w:rPr>
          <w:rFonts w:ascii="Times New Roman" w:hAnsi="Times New Roman" w:cs="Times New Roman"/>
          <w:sz w:val="24"/>
          <w:szCs w:val="24"/>
        </w:rPr>
      </w:pPr>
    </w:p>
    <w:p w14:paraId="26C20C9D" w14:textId="77777777" w:rsidR="00873CB0" w:rsidRPr="002A6F70" w:rsidRDefault="009F7165" w:rsidP="002A6F70">
      <w:pPr>
        <w:pStyle w:val="Naslov4"/>
        <w:rPr>
          <w:rFonts w:eastAsia="Cambria"/>
          <w:sz w:val="28"/>
          <w:szCs w:val="28"/>
        </w:rPr>
      </w:pPr>
      <w:bookmarkStart w:id="137" w:name="_Toc473697032"/>
      <w:bookmarkStart w:id="138" w:name="_Toc62022969"/>
      <w:bookmarkStart w:id="139" w:name="_Toc62023093"/>
      <w:r w:rsidRPr="002A6F70">
        <w:rPr>
          <w:rFonts w:eastAsia="Cambria"/>
          <w:sz w:val="28"/>
          <w:szCs w:val="28"/>
        </w:rPr>
        <w:lastRenderedPageBreak/>
        <w:t>4.2. UPRAVNI ODJEL ZA OPĆE POSLOVE I DRUŠTVENE DJELATNOSTI</w:t>
      </w:r>
      <w:bookmarkEnd w:id="137"/>
      <w:bookmarkEnd w:id="138"/>
      <w:bookmarkEnd w:id="139"/>
    </w:p>
    <w:p w14:paraId="7D6AB813" w14:textId="77777777" w:rsidR="00873CB0" w:rsidRPr="006B0A38" w:rsidRDefault="00873CB0"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U</w:t>
      </w:r>
      <w:r w:rsidR="00873667" w:rsidRPr="006B0A38">
        <w:rPr>
          <w:rFonts w:ascii="Times New Roman" w:eastAsia="Times New Roman" w:hAnsi="Times New Roman" w:cs="Times New Roman"/>
          <w:sz w:val="24"/>
          <w:szCs w:val="24"/>
        </w:rPr>
        <w:t>p</w:t>
      </w:r>
      <w:r w:rsidRPr="006B0A38">
        <w:rPr>
          <w:rFonts w:ascii="Times New Roman" w:eastAsia="Times New Roman" w:hAnsi="Times New Roman" w:cs="Times New Roman"/>
          <w:sz w:val="24"/>
          <w:szCs w:val="24"/>
        </w:rPr>
        <w:t>ravni odjel za društvene djelatnosti je stručna služba nadležna za funkcioniranje javnih potreba Grada u predškolskom odgoju i obrazovanju, osnovnom školstvu, socijalnoj skrbi, kulturi, športu, tehničkoj kulturi i zaštiti okoliša i suradnji s udrugama.</w:t>
      </w:r>
    </w:p>
    <w:p w14:paraId="5599BFE5" w14:textId="1244910D" w:rsidR="001A06F0" w:rsidRDefault="00873CB0" w:rsidP="00F25B2F">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 xml:space="preserve">Upravni odjel za opće poslove i društvene djelatnosti pripremao je materijale za </w:t>
      </w:r>
      <w:r w:rsidR="00085639" w:rsidRPr="006B0A38">
        <w:rPr>
          <w:rFonts w:ascii="Times New Roman" w:eastAsia="Times New Roman" w:hAnsi="Times New Roman" w:cs="Times New Roman"/>
          <w:sz w:val="24"/>
          <w:szCs w:val="24"/>
        </w:rPr>
        <w:t xml:space="preserve">sjednice </w:t>
      </w:r>
      <w:r w:rsidRPr="006B0A38">
        <w:rPr>
          <w:rFonts w:ascii="Times New Roman" w:eastAsia="Times New Roman" w:hAnsi="Times New Roman" w:cs="Times New Roman"/>
          <w:sz w:val="24"/>
          <w:szCs w:val="24"/>
        </w:rPr>
        <w:t>Gra</w:t>
      </w:r>
      <w:r w:rsidR="00085639" w:rsidRPr="006B0A38">
        <w:rPr>
          <w:rFonts w:ascii="Times New Roman" w:eastAsia="Times New Roman" w:hAnsi="Times New Roman" w:cs="Times New Roman"/>
          <w:sz w:val="24"/>
          <w:szCs w:val="24"/>
        </w:rPr>
        <w:t>dskog vijeća održane u izvještajnom razdoblju</w:t>
      </w:r>
      <w:r w:rsidR="00F25B2F">
        <w:rPr>
          <w:rFonts w:ascii="Times New Roman" w:eastAsia="Times New Roman" w:hAnsi="Times New Roman" w:cs="Times New Roman"/>
          <w:sz w:val="24"/>
          <w:szCs w:val="24"/>
        </w:rPr>
        <w:t>.</w:t>
      </w:r>
    </w:p>
    <w:p w14:paraId="6B7D499B" w14:textId="0EB52992" w:rsidR="009C40BA" w:rsidRPr="006B0A38" w:rsidRDefault="009C40BA" w:rsidP="009C40BA">
      <w:pPr>
        <w:pStyle w:val="Naslov4"/>
      </w:pPr>
      <w:bookmarkStart w:id="140" w:name="_Toc62023094"/>
      <w:r>
        <w:rPr>
          <w:rFonts w:eastAsia="Times New Roman"/>
        </w:rPr>
        <w:t>4.2.1. Opći poslovi</w:t>
      </w:r>
      <w:bookmarkEnd w:id="140"/>
    </w:p>
    <w:p w14:paraId="06639EBF" w14:textId="77777777" w:rsidR="00873CB0" w:rsidRPr="006B0A38" w:rsidRDefault="00B872F6" w:rsidP="001E4CD5">
      <w:pPr>
        <w:pStyle w:val="Naslov4"/>
        <w:spacing w:before="240"/>
        <w:jc w:val="both"/>
        <w:rPr>
          <w:rFonts w:cs="Times New Roman"/>
          <w:szCs w:val="24"/>
        </w:rPr>
      </w:pPr>
      <w:bookmarkStart w:id="141" w:name="_Toc473697034"/>
      <w:bookmarkStart w:id="142" w:name="_Toc62022971"/>
      <w:bookmarkStart w:id="143" w:name="_Toc62023095"/>
      <w:r w:rsidRPr="006B0A38">
        <w:rPr>
          <w:rFonts w:cs="Times New Roman"/>
          <w:szCs w:val="24"/>
        </w:rPr>
        <w:t>4</w:t>
      </w:r>
      <w:r w:rsidR="00FF254A" w:rsidRPr="006B0A38">
        <w:rPr>
          <w:rFonts w:cs="Times New Roman"/>
          <w:szCs w:val="24"/>
        </w:rPr>
        <w:t>.</w:t>
      </w:r>
      <w:r w:rsidRPr="006B0A38">
        <w:rPr>
          <w:rFonts w:cs="Times New Roman"/>
          <w:szCs w:val="24"/>
        </w:rPr>
        <w:t>2.</w:t>
      </w:r>
      <w:r w:rsidR="00FF254A" w:rsidRPr="006B0A38">
        <w:rPr>
          <w:rFonts w:cs="Times New Roman"/>
          <w:szCs w:val="24"/>
        </w:rPr>
        <w:t>1.</w:t>
      </w:r>
      <w:r w:rsidRPr="006B0A38">
        <w:rPr>
          <w:rFonts w:cs="Times New Roman"/>
          <w:szCs w:val="24"/>
        </w:rPr>
        <w:t>1.</w:t>
      </w:r>
      <w:r w:rsidR="00873CB0" w:rsidRPr="006B0A38">
        <w:rPr>
          <w:rFonts w:cs="Times New Roman"/>
          <w:szCs w:val="24"/>
        </w:rPr>
        <w:t xml:space="preserve">  Upravni postupci</w:t>
      </w:r>
      <w:bookmarkEnd w:id="141"/>
      <w:bookmarkEnd w:id="142"/>
      <w:bookmarkEnd w:id="143"/>
    </w:p>
    <w:p w14:paraId="36CDB4BE" w14:textId="77777777" w:rsidR="00B22FDE" w:rsidRPr="006B0A38" w:rsidRDefault="00873CB0" w:rsidP="001E4CD5">
      <w:pPr>
        <w:spacing w:before="240" w:after="0"/>
        <w:jc w:val="both"/>
        <w:rPr>
          <w:rFonts w:ascii="Times New Roman" w:eastAsia="Times New Roman" w:hAnsi="Times New Roman" w:cs="Times New Roman"/>
          <w:color w:val="000000"/>
          <w:sz w:val="24"/>
          <w:szCs w:val="24"/>
        </w:rPr>
      </w:pPr>
      <w:r w:rsidRPr="006B0A38">
        <w:rPr>
          <w:rFonts w:ascii="Times New Roman" w:eastAsia="Times New Roman" w:hAnsi="Times New Roman" w:cs="Times New Roman"/>
          <w:color w:val="000000"/>
          <w:sz w:val="24"/>
          <w:szCs w:val="24"/>
        </w:rPr>
        <w:t xml:space="preserve">Upravni odjel provodi upravne postupke u skladu s odredbama Zakona o općem upravnom postupku (NN, br.47/09). </w:t>
      </w:r>
    </w:p>
    <w:p w14:paraId="0C9BAF13" w14:textId="77777777" w:rsidR="009F7165" w:rsidRPr="006B0A38" w:rsidRDefault="00873CB0" w:rsidP="001E4CD5">
      <w:pPr>
        <w:spacing w:before="240" w:after="0"/>
        <w:jc w:val="both"/>
        <w:rPr>
          <w:rFonts w:ascii="Times New Roman" w:eastAsia="Times New Roman" w:hAnsi="Times New Roman" w:cs="Times New Roman"/>
          <w:color w:val="000000"/>
          <w:sz w:val="24"/>
          <w:szCs w:val="24"/>
        </w:rPr>
      </w:pPr>
      <w:r w:rsidRPr="006B0A38">
        <w:rPr>
          <w:rFonts w:ascii="Times New Roman" w:eastAsia="Times New Roman" w:hAnsi="Times New Roman" w:cs="Times New Roman"/>
          <w:color w:val="000000"/>
          <w:sz w:val="24"/>
          <w:szCs w:val="24"/>
        </w:rPr>
        <w:t>Izrada rješenja: ocjenjivanje službenika, rješenja o korištenju go</w:t>
      </w:r>
      <w:r w:rsidR="003551C4" w:rsidRPr="006B0A38">
        <w:rPr>
          <w:rFonts w:ascii="Times New Roman" w:eastAsia="Times New Roman" w:hAnsi="Times New Roman" w:cs="Times New Roman"/>
          <w:color w:val="000000"/>
          <w:sz w:val="24"/>
          <w:szCs w:val="24"/>
        </w:rPr>
        <w:t>dišnjeg,</w:t>
      </w:r>
      <w:r w:rsidRPr="006B0A38">
        <w:rPr>
          <w:rFonts w:ascii="Times New Roman" w:eastAsia="Times New Roman" w:hAnsi="Times New Roman" w:cs="Times New Roman"/>
          <w:color w:val="000000"/>
          <w:sz w:val="24"/>
          <w:szCs w:val="24"/>
        </w:rPr>
        <w:t xml:space="preserve"> rješenja o prijmu u službu, rješenja o rasporedu na radno mjesto, rješenja o pravima iz područja socijalne skrbi, rješenja iz podr</w:t>
      </w:r>
      <w:r w:rsidR="003551C4" w:rsidRPr="006B0A38">
        <w:rPr>
          <w:rFonts w:ascii="Times New Roman" w:eastAsia="Times New Roman" w:hAnsi="Times New Roman" w:cs="Times New Roman"/>
          <w:color w:val="000000"/>
          <w:sz w:val="24"/>
          <w:szCs w:val="24"/>
        </w:rPr>
        <w:t>učja ugostiteljske djelatnosti.</w:t>
      </w:r>
    </w:p>
    <w:p w14:paraId="4B981B68" w14:textId="77777777" w:rsidR="009F7165" w:rsidRPr="00B0412F" w:rsidRDefault="00B872F6" w:rsidP="00B0412F">
      <w:pPr>
        <w:pStyle w:val="Naslov4"/>
      </w:pPr>
      <w:bookmarkStart w:id="144" w:name="_Toc62022972"/>
      <w:bookmarkStart w:id="145" w:name="_Toc62023096"/>
      <w:r w:rsidRPr="00B0412F">
        <w:t>4.2.1.</w:t>
      </w:r>
      <w:r w:rsidR="00B22FDE" w:rsidRPr="00B0412F">
        <w:t>2</w:t>
      </w:r>
      <w:r w:rsidRPr="00B0412F">
        <w:t>. Ugostiteljstvo</w:t>
      </w:r>
      <w:bookmarkEnd w:id="144"/>
      <w:bookmarkEnd w:id="145"/>
    </w:p>
    <w:p w14:paraId="256044C4" w14:textId="77777777" w:rsidR="009F7165" w:rsidRPr="009F7165" w:rsidRDefault="009F7165" w:rsidP="009F7165">
      <w:pPr>
        <w:rPr>
          <w:rFonts w:ascii="Times New Roman" w:hAnsi="Times New Roman" w:cs="Times New Roman"/>
          <w:sz w:val="24"/>
          <w:szCs w:val="24"/>
        </w:rPr>
      </w:pPr>
      <w:r w:rsidRPr="009F7165">
        <w:rPr>
          <w:rFonts w:ascii="Times New Roman" w:hAnsi="Times New Roman" w:cs="Times New Roman"/>
          <w:sz w:val="24"/>
          <w:szCs w:val="24"/>
        </w:rPr>
        <w:t>Odlukom o ugostiteljskoj djelatnosti na području grada Pregrade (Službeni glasnik KZŽ, 29/15) utvrđuje se drugačije radno vrijeme ugostiteljskih objekata od radnog vremena propisanog Zakonom o ugostiteljskoj djelatnosti (NN  85/15, 121/16), mjerila za određivanje ranijeg završetka radnog vremena, prostori na kojim mogu biti objekti jednostavnih usluga i druga pitanja vezana uz ugostiteljstvo na području grada Pregrade.</w:t>
      </w:r>
    </w:p>
    <w:p w14:paraId="793AE0D3" w14:textId="2AF672B0" w:rsidR="009F7165" w:rsidRPr="00B0412F" w:rsidRDefault="009F7165" w:rsidP="009F7165">
      <w:pPr>
        <w:rPr>
          <w:rFonts w:ascii="Times New Roman" w:hAnsi="Times New Roman" w:cs="Times New Roman"/>
          <w:sz w:val="24"/>
          <w:szCs w:val="24"/>
        </w:rPr>
      </w:pPr>
      <w:r w:rsidRPr="00B0412F">
        <w:rPr>
          <w:rFonts w:ascii="Times New Roman" w:hAnsi="Times New Roman" w:cs="Times New Roman"/>
          <w:sz w:val="24"/>
          <w:szCs w:val="24"/>
        </w:rPr>
        <w:t>U izvještajnom periodu donesen</w:t>
      </w:r>
      <w:r w:rsidR="00B0412F" w:rsidRPr="00B0412F">
        <w:rPr>
          <w:rFonts w:ascii="Times New Roman" w:hAnsi="Times New Roman" w:cs="Times New Roman"/>
          <w:sz w:val="24"/>
          <w:szCs w:val="24"/>
        </w:rPr>
        <w:t xml:space="preserve">a su </w:t>
      </w:r>
      <w:r w:rsidR="00B038F1" w:rsidRPr="00B0412F">
        <w:rPr>
          <w:rFonts w:ascii="Times New Roman" w:hAnsi="Times New Roman" w:cs="Times New Roman"/>
          <w:sz w:val="24"/>
          <w:szCs w:val="24"/>
        </w:rPr>
        <w:t>dva</w:t>
      </w:r>
      <w:r w:rsidRPr="00B0412F">
        <w:rPr>
          <w:rFonts w:ascii="Times New Roman" w:hAnsi="Times New Roman" w:cs="Times New Roman"/>
          <w:sz w:val="24"/>
          <w:szCs w:val="24"/>
        </w:rPr>
        <w:t xml:space="preserve"> Rješenja kojim</w:t>
      </w:r>
      <w:r w:rsidR="00B0412F" w:rsidRPr="00B0412F">
        <w:rPr>
          <w:rFonts w:ascii="Times New Roman" w:hAnsi="Times New Roman" w:cs="Times New Roman"/>
          <w:sz w:val="24"/>
          <w:szCs w:val="24"/>
        </w:rPr>
        <w:t>a</w:t>
      </w:r>
      <w:r w:rsidRPr="00B0412F">
        <w:rPr>
          <w:rFonts w:ascii="Times New Roman" w:hAnsi="Times New Roman" w:cs="Times New Roman"/>
          <w:sz w:val="24"/>
          <w:szCs w:val="24"/>
        </w:rPr>
        <w:t xml:space="preserve"> se odobrava drugačije radno vrijeme povodom pružanja ugostiteljskih usluga ugostiteljskih objektima na području grad</w:t>
      </w:r>
      <w:r w:rsidR="00B0412F" w:rsidRPr="00B0412F">
        <w:rPr>
          <w:rFonts w:ascii="Times New Roman" w:hAnsi="Times New Roman" w:cs="Times New Roman"/>
          <w:sz w:val="24"/>
          <w:szCs w:val="24"/>
        </w:rPr>
        <w:t>a.</w:t>
      </w:r>
    </w:p>
    <w:p w14:paraId="62D005BF" w14:textId="202B5963" w:rsidR="00E97898" w:rsidRPr="006B0A38" w:rsidRDefault="00E97898" w:rsidP="001E4CD5">
      <w:pPr>
        <w:pStyle w:val="Naslov4"/>
        <w:spacing w:before="240"/>
        <w:jc w:val="both"/>
        <w:rPr>
          <w:rFonts w:cs="Times New Roman"/>
          <w:szCs w:val="24"/>
        </w:rPr>
      </w:pPr>
      <w:bookmarkStart w:id="146" w:name="_Toc62022973"/>
      <w:bookmarkStart w:id="147" w:name="_Toc62023097"/>
      <w:r w:rsidRPr="006B0A38">
        <w:rPr>
          <w:rFonts w:cs="Times New Roman"/>
          <w:szCs w:val="24"/>
        </w:rPr>
        <w:t>4.2.1.</w:t>
      </w:r>
      <w:r w:rsidR="00B22FDE" w:rsidRPr="006B0A38">
        <w:rPr>
          <w:rFonts w:cs="Times New Roman"/>
          <w:szCs w:val="24"/>
        </w:rPr>
        <w:t>3</w:t>
      </w:r>
      <w:r w:rsidR="00B872F6" w:rsidRPr="006B0A38">
        <w:rPr>
          <w:rFonts w:cs="Times New Roman"/>
          <w:szCs w:val="24"/>
        </w:rPr>
        <w:t>.</w:t>
      </w:r>
      <w:r w:rsidRPr="006B0A38">
        <w:rPr>
          <w:rFonts w:cs="Times New Roman"/>
          <w:szCs w:val="24"/>
        </w:rPr>
        <w:t xml:space="preserve"> Savjetovanje sa zainteresiranom javnošću za razdoblje 01.</w:t>
      </w:r>
      <w:r w:rsidR="00B22FDE" w:rsidRPr="006B0A38">
        <w:rPr>
          <w:rFonts w:cs="Times New Roman"/>
          <w:szCs w:val="24"/>
        </w:rPr>
        <w:t>07</w:t>
      </w:r>
      <w:r w:rsidRPr="006B0A38">
        <w:rPr>
          <w:rFonts w:cs="Times New Roman"/>
          <w:szCs w:val="24"/>
        </w:rPr>
        <w:t>.-31.</w:t>
      </w:r>
      <w:r w:rsidR="00B22FDE" w:rsidRPr="006B0A38">
        <w:rPr>
          <w:rFonts w:cs="Times New Roman"/>
          <w:szCs w:val="24"/>
        </w:rPr>
        <w:t>12</w:t>
      </w:r>
      <w:r w:rsidRPr="006B0A38">
        <w:rPr>
          <w:rFonts w:cs="Times New Roman"/>
          <w:szCs w:val="24"/>
        </w:rPr>
        <w:t>.20</w:t>
      </w:r>
      <w:r w:rsidR="00F25B2F">
        <w:rPr>
          <w:rFonts w:cs="Times New Roman"/>
          <w:szCs w:val="24"/>
        </w:rPr>
        <w:t>20</w:t>
      </w:r>
      <w:r w:rsidRPr="006B0A38">
        <w:rPr>
          <w:rFonts w:cs="Times New Roman"/>
          <w:szCs w:val="24"/>
        </w:rPr>
        <w:t>. godine</w:t>
      </w:r>
      <w:bookmarkEnd w:id="146"/>
      <w:bookmarkEnd w:id="147"/>
    </w:p>
    <w:p w14:paraId="61795D68" w14:textId="77777777" w:rsidR="00E97898" w:rsidRPr="006B0A38" w:rsidRDefault="00E97898" w:rsidP="001E4CD5">
      <w:pPr>
        <w:spacing w:before="240"/>
        <w:jc w:val="both"/>
        <w:rPr>
          <w:rFonts w:ascii="Times New Roman" w:hAnsi="Times New Roman" w:cs="Times New Roman"/>
          <w:sz w:val="24"/>
          <w:szCs w:val="24"/>
        </w:rPr>
      </w:pPr>
      <w:r w:rsidRPr="006B0A38">
        <w:rPr>
          <w:rFonts w:ascii="Times New Roman" w:hAnsi="Times New Roman" w:cs="Times New Roman"/>
          <w:sz w:val="24"/>
          <w:szCs w:val="24"/>
        </w:rPr>
        <w:t>Sukladno članku 11. Zakona o pravu na pristup informacija (NN 25/13, 85/15, dalje Zakon) tijela državne uprave, druga državna tijela, jedinice lokalne i područne (regionalne) samouprave i pravne osobe s javnim ovlastima dužne su provoditi savjetovanje s javnošću pri donošenju zakona i podzakonskih propisa, a pri donošenju općih akata odnosno drugih strateških ili planskih dokumenta kad se njima utječe na interese građana i pravnih osoba.</w:t>
      </w:r>
    </w:p>
    <w:p w14:paraId="080143A3" w14:textId="5EF370A2" w:rsidR="00E97898" w:rsidRPr="006B0A38" w:rsidRDefault="00E97898" w:rsidP="001E4CD5">
      <w:pPr>
        <w:spacing w:before="240"/>
        <w:jc w:val="both"/>
        <w:rPr>
          <w:rFonts w:ascii="Times New Roman" w:hAnsi="Times New Roman" w:cs="Times New Roman"/>
          <w:sz w:val="24"/>
          <w:szCs w:val="24"/>
        </w:rPr>
      </w:pPr>
      <w:r w:rsidRPr="006B0A38">
        <w:rPr>
          <w:rFonts w:ascii="Times New Roman" w:hAnsi="Times New Roman" w:cs="Times New Roman"/>
          <w:sz w:val="24"/>
          <w:szCs w:val="24"/>
        </w:rPr>
        <w:t>Grad Pregrada je u 20</w:t>
      </w:r>
      <w:r w:rsidR="00F25B2F">
        <w:rPr>
          <w:rFonts w:ascii="Times New Roman" w:hAnsi="Times New Roman" w:cs="Times New Roman"/>
          <w:sz w:val="24"/>
          <w:szCs w:val="24"/>
        </w:rPr>
        <w:t>20</w:t>
      </w:r>
      <w:r w:rsidRPr="006B0A38">
        <w:rPr>
          <w:rFonts w:ascii="Times New Roman" w:hAnsi="Times New Roman" w:cs="Times New Roman"/>
          <w:sz w:val="24"/>
          <w:szCs w:val="24"/>
        </w:rPr>
        <w:t>. godini temeljem Zakona, Kodeksa savjetovanja sa zainteresiranom javnošću u postupcima donošenja općih akata Grada Pregrade (Službeni glasnik KZŽ, br. 32/14)</w:t>
      </w:r>
      <w:r w:rsidR="00F25B2F">
        <w:rPr>
          <w:rFonts w:ascii="Times New Roman" w:hAnsi="Times New Roman" w:cs="Times New Roman"/>
          <w:sz w:val="24"/>
          <w:szCs w:val="24"/>
        </w:rPr>
        <w:t xml:space="preserve"> te P</w:t>
      </w:r>
      <w:r w:rsidRPr="006B0A38">
        <w:rPr>
          <w:rFonts w:ascii="Times New Roman" w:hAnsi="Times New Roman" w:cs="Times New Roman"/>
          <w:sz w:val="24"/>
          <w:szCs w:val="24"/>
        </w:rPr>
        <w:t>lana savjetovanja s javnošću u 20</w:t>
      </w:r>
      <w:r w:rsidR="00F25B2F">
        <w:rPr>
          <w:rFonts w:ascii="Times New Roman" w:hAnsi="Times New Roman" w:cs="Times New Roman"/>
          <w:sz w:val="24"/>
          <w:szCs w:val="24"/>
        </w:rPr>
        <w:t>20</w:t>
      </w:r>
      <w:r w:rsidRPr="006B0A38">
        <w:rPr>
          <w:rFonts w:ascii="Times New Roman" w:hAnsi="Times New Roman" w:cs="Times New Roman"/>
          <w:sz w:val="24"/>
          <w:szCs w:val="24"/>
        </w:rPr>
        <w:t>. godini proveo javno savjetovanje sa zainteresiranom javnošću za:</w:t>
      </w:r>
    </w:p>
    <w:p w14:paraId="46687162" w14:textId="702A4C89" w:rsidR="00F25B2F" w:rsidRDefault="00F25B2F" w:rsidP="00F25B2F">
      <w:pPr>
        <w:pStyle w:val="Odlomakpopisa"/>
        <w:numPr>
          <w:ilvl w:val="0"/>
          <w:numId w:val="7"/>
        </w:numPr>
        <w:spacing w:before="240"/>
        <w:ind w:left="0"/>
        <w:jc w:val="both"/>
        <w:rPr>
          <w:rFonts w:ascii="Times New Roman" w:hAnsi="Times New Roman" w:cs="Times New Roman"/>
          <w:sz w:val="24"/>
          <w:szCs w:val="24"/>
        </w:rPr>
      </w:pPr>
      <w:r>
        <w:rPr>
          <w:rFonts w:ascii="Times New Roman" w:hAnsi="Times New Roman" w:cs="Times New Roman"/>
          <w:sz w:val="24"/>
          <w:szCs w:val="24"/>
        </w:rPr>
        <w:t>Nacrt prijedloga Gradskog programa za mlade od 2021.-2025.</w:t>
      </w:r>
    </w:p>
    <w:p w14:paraId="40EF46CF" w14:textId="0C52252A" w:rsidR="00F25B2F" w:rsidRPr="00F25B2F" w:rsidRDefault="00F25B2F" w:rsidP="00F25B2F">
      <w:pPr>
        <w:pStyle w:val="Odlomakpopisa"/>
        <w:numPr>
          <w:ilvl w:val="0"/>
          <w:numId w:val="7"/>
        </w:numPr>
        <w:spacing w:before="240"/>
        <w:ind w:left="0"/>
        <w:jc w:val="both"/>
        <w:rPr>
          <w:rFonts w:ascii="Times New Roman" w:hAnsi="Times New Roman" w:cs="Times New Roman"/>
          <w:sz w:val="24"/>
          <w:szCs w:val="24"/>
        </w:rPr>
      </w:pPr>
      <w:r w:rsidRPr="00F25B2F">
        <w:rPr>
          <w:rFonts w:ascii="Times New Roman" w:hAnsi="Times New Roman" w:cs="Times New Roman"/>
          <w:sz w:val="24"/>
          <w:szCs w:val="24"/>
        </w:rPr>
        <w:t>Nacrt prijedloga Proračuna grada Pregrade za 2021. godinu</w:t>
      </w:r>
    </w:p>
    <w:p w14:paraId="40D72CC0" w14:textId="461C261F" w:rsidR="004E7476" w:rsidRDefault="00625B65" w:rsidP="00F25B2F">
      <w:pPr>
        <w:pStyle w:val="Odlomakpopisa"/>
        <w:numPr>
          <w:ilvl w:val="0"/>
          <w:numId w:val="7"/>
        </w:numPr>
        <w:spacing w:before="240"/>
        <w:ind w:left="0"/>
        <w:jc w:val="both"/>
        <w:rPr>
          <w:rFonts w:ascii="Times New Roman" w:hAnsi="Times New Roman" w:cs="Times New Roman"/>
          <w:sz w:val="24"/>
          <w:szCs w:val="24"/>
        </w:rPr>
      </w:pPr>
      <w:r w:rsidRPr="006B0A38">
        <w:rPr>
          <w:rFonts w:ascii="Times New Roman" w:hAnsi="Times New Roman" w:cs="Times New Roman"/>
          <w:sz w:val="24"/>
          <w:szCs w:val="24"/>
        </w:rPr>
        <w:t xml:space="preserve">Nacrt prijedloga </w:t>
      </w:r>
      <w:r w:rsidR="00F25B2F">
        <w:rPr>
          <w:rFonts w:ascii="Times New Roman" w:hAnsi="Times New Roman" w:cs="Times New Roman"/>
          <w:sz w:val="24"/>
          <w:szCs w:val="24"/>
        </w:rPr>
        <w:t>Odluke o grobljima</w:t>
      </w:r>
    </w:p>
    <w:p w14:paraId="19DC8F9A" w14:textId="77777777" w:rsidR="002B0662" w:rsidRPr="006B0A38" w:rsidRDefault="002B0662" w:rsidP="001E4CD5">
      <w:pPr>
        <w:pStyle w:val="Odlomakpopisa"/>
        <w:spacing w:before="240"/>
        <w:ind w:left="0"/>
        <w:jc w:val="both"/>
        <w:rPr>
          <w:rFonts w:ascii="Times New Roman" w:hAnsi="Times New Roman" w:cs="Times New Roman"/>
          <w:sz w:val="24"/>
          <w:szCs w:val="24"/>
        </w:rPr>
      </w:pPr>
    </w:p>
    <w:p w14:paraId="3D7DD638" w14:textId="7568E0F2" w:rsidR="00873CB0" w:rsidRPr="006B0A38" w:rsidRDefault="00BA50B0" w:rsidP="001E4CD5">
      <w:pPr>
        <w:pStyle w:val="Naslov4"/>
        <w:spacing w:before="240"/>
        <w:jc w:val="both"/>
        <w:rPr>
          <w:rFonts w:eastAsia="Cambria" w:cs="Times New Roman"/>
          <w:szCs w:val="24"/>
        </w:rPr>
      </w:pPr>
      <w:bookmarkStart w:id="148" w:name="_Toc473697036"/>
      <w:bookmarkStart w:id="149" w:name="_Toc62022974"/>
      <w:bookmarkStart w:id="150" w:name="_Toc62023098"/>
      <w:r w:rsidRPr="006B0A38">
        <w:rPr>
          <w:rFonts w:eastAsia="Cambria" w:cs="Times New Roman"/>
          <w:szCs w:val="24"/>
        </w:rPr>
        <w:t>4</w:t>
      </w:r>
      <w:r w:rsidR="00873CB0" w:rsidRPr="006B0A38">
        <w:rPr>
          <w:rFonts w:eastAsia="Cambria" w:cs="Times New Roman"/>
          <w:szCs w:val="24"/>
        </w:rPr>
        <w:t>.2.</w:t>
      </w:r>
      <w:r w:rsidR="00685140" w:rsidRPr="006B0A38">
        <w:rPr>
          <w:rFonts w:eastAsia="Cambria" w:cs="Times New Roman"/>
          <w:szCs w:val="24"/>
        </w:rPr>
        <w:t>1</w:t>
      </w:r>
      <w:r w:rsidRPr="006B0A38">
        <w:rPr>
          <w:rFonts w:eastAsia="Cambria" w:cs="Times New Roman"/>
          <w:szCs w:val="24"/>
        </w:rPr>
        <w:t>.</w:t>
      </w:r>
      <w:r w:rsidR="002A6F70">
        <w:rPr>
          <w:rFonts w:eastAsia="Cambria" w:cs="Times New Roman"/>
          <w:szCs w:val="24"/>
        </w:rPr>
        <w:t>4</w:t>
      </w:r>
      <w:r w:rsidR="00797212" w:rsidRPr="006B0A38">
        <w:rPr>
          <w:rFonts w:eastAsia="Cambria" w:cs="Times New Roman"/>
          <w:szCs w:val="24"/>
        </w:rPr>
        <w:t>.</w:t>
      </w:r>
      <w:r w:rsidR="00873CB0" w:rsidRPr="006B0A38">
        <w:rPr>
          <w:rFonts w:eastAsia="Cambria" w:cs="Times New Roman"/>
          <w:szCs w:val="24"/>
        </w:rPr>
        <w:t xml:space="preserve"> Imovinsko-</w:t>
      </w:r>
      <w:r w:rsidR="002A6F70">
        <w:rPr>
          <w:rFonts w:eastAsia="Cambria" w:cs="Times New Roman"/>
          <w:szCs w:val="24"/>
        </w:rPr>
        <w:t>p</w:t>
      </w:r>
      <w:r w:rsidR="00873CB0" w:rsidRPr="006B0A38">
        <w:rPr>
          <w:rFonts w:eastAsia="Cambria" w:cs="Times New Roman"/>
          <w:szCs w:val="24"/>
        </w:rPr>
        <w:t>ravni postupci</w:t>
      </w:r>
      <w:bookmarkEnd w:id="148"/>
      <w:bookmarkEnd w:id="149"/>
      <w:bookmarkEnd w:id="150"/>
      <w:r w:rsidR="00FF254A" w:rsidRPr="006B0A38">
        <w:rPr>
          <w:rFonts w:eastAsia="Cambria" w:cs="Times New Roman"/>
          <w:szCs w:val="24"/>
        </w:rPr>
        <w:t xml:space="preserve"> </w:t>
      </w:r>
    </w:p>
    <w:p w14:paraId="1F9002EE" w14:textId="77777777" w:rsidR="00873CB0" w:rsidRPr="006B0A38" w:rsidRDefault="00873CB0" w:rsidP="001E4CD5">
      <w:pPr>
        <w:spacing w:before="240" w:after="0"/>
        <w:jc w:val="both"/>
        <w:rPr>
          <w:rFonts w:ascii="Times New Roman" w:eastAsia="Times New Roman" w:hAnsi="Times New Roman" w:cs="Times New Roman"/>
          <w:color w:val="000000"/>
          <w:sz w:val="24"/>
          <w:szCs w:val="24"/>
        </w:rPr>
      </w:pPr>
      <w:r w:rsidRPr="006B0A38">
        <w:rPr>
          <w:rFonts w:ascii="Times New Roman" w:eastAsia="Times New Roman" w:hAnsi="Times New Roman" w:cs="Times New Roman"/>
          <w:color w:val="000000"/>
          <w:sz w:val="24"/>
          <w:szCs w:val="24"/>
        </w:rPr>
        <w:t>Upravni odjel zadužen je za rješavanje imovinsko-pravnih poslova Grada u vezi raspolaganja nekretninama u vlasništvu Grada</w:t>
      </w:r>
      <w:r w:rsidR="002B0662" w:rsidRPr="006B0A38">
        <w:rPr>
          <w:rFonts w:ascii="Times New Roman" w:eastAsia="Times New Roman" w:hAnsi="Times New Roman" w:cs="Times New Roman"/>
          <w:color w:val="000000"/>
          <w:sz w:val="24"/>
          <w:szCs w:val="24"/>
        </w:rPr>
        <w:t>,</w:t>
      </w:r>
      <w:r w:rsidRPr="006B0A38">
        <w:rPr>
          <w:rFonts w:ascii="Times New Roman" w:eastAsia="Times New Roman" w:hAnsi="Times New Roman" w:cs="Times New Roman"/>
          <w:color w:val="000000"/>
          <w:sz w:val="24"/>
          <w:szCs w:val="24"/>
        </w:rPr>
        <w:t xml:space="preserve"> kao i nekretninama kojima Grad upravlja na temelju posebnih propisa, javnim dobrima u općoj uporabi, itd.</w:t>
      </w:r>
    </w:p>
    <w:p w14:paraId="72CD1D1B" w14:textId="77777777" w:rsidR="009F7165" w:rsidRPr="006B0A38" w:rsidRDefault="00873CB0"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Sukladno navedenom Upravni odjel bio je zadužen za poslove izrade potrebnih parcelacijskih elaborata, pripreme potrebnih ugovora (ugovor o kupoprodaji, zakupu, najmu), pripreme i provedbe postupaka davanja koncesija, upisa u zemljišne knjige, ispravaka postojećih upisa u zemljišnim knjigama, usklađivanja katastarskog i zemljišno knjižnih upisa nekretnina u vlasništvu Grada, provedbu postupaka povezivanja zemljišne knjige i knjige položenih ugovora.</w:t>
      </w:r>
    </w:p>
    <w:p w14:paraId="41E27AF0" w14:textId="538AA6E3" w:rsidR="00BA50B0" w:rsidRPr="006B0A38" w:rsidRDefault="00685140" w:rsidP="001E4CD5">
      <w:pPr>
        <w:pStyle w:val="Naslov4"/>
        <w:spacing w:before="240"/>
        <w:jc w:val="both"/>
        <w:rPr>
          <w:rFonts w:eastAsia="Times New Roman" w:cs="Times New Roman"/>
          <w:szCs w:val="24"/>
        </w:rPr>
      </w:pPr>
      <w:bookmarkStart w:id="151" w:name="_Toc62022975"/>
      <w:bookmarkStart w:id="152" w:name="_Toc62023099"/>
      <w:r w:rsidRPr="006B0A38">
        <w:rPr>
          <w:rFonts w:eastAsia="Times New Roman" w:cs="Times New Roman"/>
          <w:szCs w:val="24"/>
        </w:rPr>
        <w:t>4.2.1.</w:t>
      </w:r>
      <w:r w:rsidR="00874C31">
        <w:rPr>
          <w:rFonts w:eastAsia="Times New Roman" w:cs="Times New Roman"/>
          <w:szCs w:val="24"/>
        </w:rPr>
        <w:t>5</w:t>
      </w:r>
      <w:r w:rsidR="00BA50B0" w:rsidRPr="006B0A38">
        <w:rPr>
          <w:rFonts w:eastAsia="Times New Roman" w:cs="Times New Roman"/>
          <w:szCs w:val="24"/>
        </w:rPr>
        <w:t>. Javni nat</w:t>
      </w:r>
      <w:r w:rsidR="007707AE" w:rsidRPr="006B0A38">
        <w:rPr>
          <w:rFonts w:eastAsia="Times New Roman" w:cs="Times New Roman"/>
          <w:szCs w:val="24"/>
        </w:rPr>
        <w:t xml:space="preserve">ječaji/ pozivi </w:t>
      </w:r>
      <w:r w:rsidR="00BA50B0" w:rsidRPr="006B0A38">
        <w:rPr>
          <w:rFonts w:eastAsia="Times New Roman" w:cs="Times New Roman"/>
          <w:szCs w:val="24"/>
        </w:rPr>
        <w:t>u izvještajnom razdoblju</w:t>
      </w:r>
      <w:bookmarkEnd w:id="151"/>
      <w:bookmarkEnd w:id="152"/>
    </w:p>
    <w:p w14:paraId="289312D8" w14:textId="6B9290AE" w:rsidR="00BA50B0" w:rsidRDefault="00BA50B0"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U izvještajnom razdoblju prove</w:t>
      </w:r>
      <w:r w:rsidR="007707AE" w:rsidRPr="006B0A38">
        <w:rPr>
          <w:rFonts w:ascii="Times New Roman" w:eastAsia="Times New Roman" w:hAnsi="Times New Roman" w:cs="Times New Roman"/>
          <w:sz w:val="24"/>
          <w:szCs w:val="24"/>
        </w:rPr>
        <w:t>deni su sljedeći javni natječaj</w:t>
      </w:r>
      <w:r w:rsidR="002B0662" w:rsidRPr="006B0A38">
        <w:rPr>
          <w:rFonts w:ascii="Times New Roman" w:eastAsia="Times New Roman" w:hAnsi="Times New Roman" w:cs="Times New Roman"/>
          <w:sz w:val="24"/>
          <w:szCs w:val="24"/>
        </w:rPr>
        <w:t>i</w:t>
      </w:r>
      <w:r w:rsidR="007707AE" w:rsidRPr="006B0A38">
        <w:rPr>
          <w:rFonts w:ascii="Times New Roman" w:eastAsia="Times New Roman" w:hAnsi="Times New Roman" w:cs="Times New Roman"/>
          <w:sz w:val="24"/>
          <w:szCs w:val="24"/>
        </w:rPr>
        <w:t>/ pozivi</w:t>
      </w:r>
      <w:r w:rsidRPr="006B0A38">
        <w:rPr>
          <w:rFonts w:ascii="Times New Roman" w:eastAsia="Times New Roman" w:hAnsi="Times New Roman" w:cs="Times New Roman"/>
          <w:sz w:val="24"/>
          <w:szCs w:val="24"/>
        </w:rPr>
        <w:t>:</w:t>
      </w:r>
    </w:p>
    <w:p w14:paraId="70C55C11" w14:textId="35B4A387" w:rsidR="00275CC5" w:rsidRPr="00275CC5" w:rsidRDefault="00275CC5" w:rsidP="00275CC5">
      <w:pPr>
        <w:pStyle w:val="Odlomakpopisa"/>
        <w:numPr>
          <w:ilvl w:val="0"/>
          <w:numId w:val="27"/>
        </w:numPr>
        <w:spacing w:before="240" w:after="0"/>
        <w:jc w:val="both"/>
        <w:rPr>
          <w:rFonts w:ascii="Times New Roman" w:eastAsia="Times New Roman" w:hAnsi="Times New Roman" w:cs="Times New Roman"/>
          <w:sz w:val="24"/>
          <w:szCs w:val="24"/>
        </w:rPr>
      </w:pPr>
      <w:r w:rsidRPr="00275CC5">
        <w:rPr>
          <w:rFonts w:ascii="Times New Roman" w:eastAsia="Times New Roman" w:hAnsi="Times New Roman" w:cs="Times New Roman"/>
          <w:sz w:val="24"/>
          <w:szCs w:val="24"/>
        </w:rPr>
        <w:t>Javni poziv za sufinanciranje troškova smještaja i prehrane učenika u učeničkim domovima za školsku godinu 2020./2021. – objavljeno 9. listopada 2020.</w:t>
      </w:r>
    </w:p>
    <w:p w14:paraId="525C3045" w14:textId="3D53C08E" w:rsidR="00275CC5" w:rsidRDefault="00F25B2F" w:rsidP="00275CC5">
      <w:pPr>
        <w:pStyle w:val="Odlomakpopisa"/>
        <w:numPr>
          <w:ilvl w:val="0"/>
          <w:numId w:val="27"/>
        </w:numPr>
        <w:spacing w:before="240" w:after="0"/>
        <w:jc w:val="both"/>
        <w:rPr>
          <w:rFonts w:ascii="Times New Roman" w:eastAsia="Times New Roman" w:hAnsi="Times New Roman" w:cs="Times New Roman"/>
          <w:sz w:val="24"/>
          <w:szCs w:val="24"/>
        </w:rPr>
      </w:pPr>
      <w:r w:rsidRPr="00F25B2F">
        <w:rPr>
          <w:rFonts w:ascii="Times New Roman" w:eastAsia="Times New Roman" w:hAnsi="Times New Roman" w:cs="Times New Roman"/>
          <w:sz w:val="24"/>
          <w:szCs w:val="24"/>
        </w:rPr>
        <w:t>N</w:t>
      </w:r>
      <w:r>
        <w:rPr>
          <w:rFonts w:ascii="Times New Roman" w:eastAsia="Times New Roman" w:hAnsi="Times New Roman" w:cs="Times New Roman"/>
          <w:sz w:val="24"/>
          <w:szCs w:val="24"/>
        </w:rPr>
        <w:t>atječaj</w:t>
      </w:r>
      <w:r w:rsidRPr="00F25B2F">
        <w:rPr>
          <w:rFonts w:ascii="Times New Roman" w:eastAsia="Times New Roman" w:hAnsi="Times New Roman" w:cs="Times New Roman"/>
          <w:sz w:val="24"/>
          <w:szCs w:val="24"/>
        </w:rPr>
        <w:t xml:space="preserve"> za ostvarenje prava na financijsku potporu redovnim učenicima srednjih škola s prebivalištem na području grada Pregrade 2020./2021.</w:t>
      </w:r>
      <w:r>
        <w:rPr>
          <w:rFonts w:ascii="Times New Roman" w:eastAsia="Times New Roman" w:hAnsi="Times New Roman" w:cs="Times New Roman"/>
          <w:sz w:val="24"/>
          <w:szCs w:val="24"/>
        </w:rPr>
        <w:t xml:space="preserve"> – objavljeno 12. listopada 2020.</w:t>
      </w:r>
    </w:p>
    <w:p w14:paraId="0128D71D" w14:textId="2D2F5A78" w:rsidR="00F25B2F" w:rsidRDefault="00F25B2F" w:rsidP="00275CC5">
      <w:pPr>
        <w:pStyle w:val="Odlomakpopisa"/>
        <w:numPr>
          <w:ilvl w:val="0"/>
          <w:numId w:val="27"/>
        </w:numPr>
        <w:spacing w:before="240" w:after="0"/>
        <w:jc w:val="both"/>
        <w:rPr>
          <w:rFonts w:ascii="Times New Roman" w:eastAsia="Times New Roman" w:hAnsi="Times New Roman" w:cs="Times New Roman"/>
          <w:sz w:val="24"/>
          <w:szCs w:val="24"/>
        </w:rPr>
      </w:pPr>
      <w:r w:rsidRPr="00F25B2F">
        <w:rPr>
          <w:rFonts w:ascii="Times New Roman" w:eastAsia="Times New Roman" w:hAnsi="Times New Roman" w:cs="Times New Roman"/>
          <w:sz w:val="24"/>
          <w:szCs w:val="24"/>
        </w:rPr>
        <w:t>Natječaj za ostvarenje prava na financijsku potporu redovnim studentima</w:t>
      </w:r>
      <w:r>
        <w:rPr>
          <w:rFonts w:ascii="Times New Roman" w:eastAsia="Times New Roman" w:hAnsi="Times New Roman" w:cs="Times New Roman"/>
          <w:sz w:val="24"/>
          <w:szCs w:val="24"/>
        </w:rPr>
        <w:t xml:space="preserve"> – objavljeno 3. studenoga 2020.</w:t>
      </w:r>
    </w:p>
    <w:p w14:paraId="5208BB8E" w14:textId="49F334FC" w:rsidR="008C72C3" w:rsidRPr="009C40BA" w:rsidRDefault="00F25B2F" w:rsidP="00656946">
      <w:pPr>
        <w:pStyle w:val="Odlomakpopisa"/>
        <w:numPr>
          <w:ilvl w:val="0"/>
          <w:numId w:val="27"/>
        </w:numPr>
        <w:spacing w:before="240" w:after="0"/>
        <w:jc w:val="both"/>
        <w:rPr>
          <w:rFonts w:ascii="Times New Roman" w:eastAsia="Times New Roman" w:hAnsi="Times New Roman" w:cs="Times New Roman"/>
          <w:sz w:val="24"/>
          <w:szCs w:val="24"/>
        </w:rPr>
      </w:pPr>
      <w:r w:rsidRPr="00F25B2F">
        <w:rPr>
          <w:rFonts w:ascii="Times New Roman" w:eastAsia="Times New Roman" w:hAnsi="Times New Roman" w:cs="Times New Roman"/>
          <w:sz w:val="24"/>
          <w:szCs w:val="24"/>
        </w:rPr>
        <w:t>N</w:t>
      </w:r>
      <w:r>
        <w:rPr>
          <w:rFonts w:ascii="Times New Roman" w:eastAsia="Times New Roman" w:hAnsi="Times New Roman" w:cs="Times New Roman"/>
          <w:sz w:val="24"/>
          <w:szCs w:val="24"/>
        </w:rPr>
        <w:t xml:space="preserve">atječaj </w:t>
      </w:r>
      <w:r w:rsidRPr="00F25B2F">
        <w:rPr>
          <w:rFonts w:ascii="Times New Roman" w:eastAsia="Times New Roman" w:hAnsi="Times New Roman" w:cs="Times New Roman"/>
          <w:sz w:val="24"/>
          <w:szCs w:val="24"/>
        </w:rPr>
        <w:t>za  dodjelu TOP stipendija izvrsnim redovnim studentima sa prebivalištem na području</w:t>
      </w:r>
      <w:r>
        <w:rPr>
          <w:rFonts w:ascii="Times New Roman" w:eastAsia="Times New Roman" w:hAnsi="Times New Roman" w:cs="Times New Roman"/>
          <w:sz w:val="24"/>
          <w:szCs w:val="24"/>
        </w:rPr>
        <w:t xml:space="preserve"> </w:t>
      </w:r>
      <w:r w:rsidRPr="00F25B2F">
        <w:rPr>
          <w:rFonts w:ascii="Times New Roman" w:eastAsia="Times New Roman" w:hAnsi="Times New Roman" w:cs="Times New Roman"/>
          <w:sz w:val="24"/>
          <w:szCs w:val="24"/>
        </w:rPr>
        <w:t>grada Pregrade 2020./2021.</w:t>
      </w:r>
      <w:r>
        <w:rPr>
          <w:rFonts w:ascii="Times New Roman" w:eastAsia="Times New Roman" w:hAnsi="Times New Roman" w:cs="Times New Roman"/>
          <w:sz w:val="24"/>
          <w:szCs w:val="24"/>
        </w:rPr>
        <w:t xml:space="preserve"> – objavljeno 3. studenoga 2020.</w:t>
      </w:r>
    </w:p>
    <w:p w14:paraId="341017B2" w14:textId="77777777" w:rsidR="007707AE" w:rsidRPr="00656946" w:rsidRDefault="00685140" w:rsidP="00656946">
      <w:pPr>
        <w:pStyle w:val="Naslov4"/>
      </w:pPr>
      <w:bookmarkStart w:id="153" w:name="_Toc62022976"/>
      <w:bookmarkStart w:id="154" w:name="_Toc62023100"/>
      <w:r w:rsidRPr="00656946">
        <w:t>4.2.1.</w:t>
      </w:r>
      <w:r w:rsidR="008C72C3" w:rsidRPr="00656946">
        <w:t>7</w:t>
      </w:r>
      <w:r w:rsidR="005C5592" w:rsidRPr="00656946">
        <w:t xml:space="preserve">. </w:t>
      </w:r>
      <w:proofErr w:type="spellStart"/>
      <w:r w:rsidR="005C5592" w:rsidRPr="00656946">
        <w:t>Ošasna</w:t>
      </w:r>
      <w:proofErr w:type="spellEnd"/>
      <w:r w:rsidR="005C5592" w:rsidRPr="00656946">
        <w:t xml:space="preserve"> imovina</w:t>
      </w:r>
      <w:bookmarkEnd w:id="153"/>
      <w:bookmarkEnd w:id="154"/>
    </w:p>
    <w:p w14:paraId="6869CAB9" w14:textId="26679851" w:rsidR="008C72C3" w:rsidRPr="00656946" w:rsidRDefault="001A06F0" w:rsidP="001E4CD5">
      <w:pPr>
        <w:spacing w:before="240"/>
        <w:jc w:val="both"/>
        <w:rPr>
          <w:rFonts w:ascii="Times New Roman" w:hAnsi="Times New Roman" w:cs="Times New Roman"/>
          <w:sz w:val="24"/>
          <w:szCs w:val="24"/>
        </w:rPr>
      </w:pPr>
      <w:r w:rsidRPr="00656946">
        <w:rPr>
          <w:rFonts w:ascii="Times New Roman" w:hAnsi="Times New Roman" w:cs="Times New Roman"/>
          <w:sz w:val="24"/>
          <w:szCs w:val="24"/>
        </w:rPr>
        <w:t xml:space="preserve">U </w:t>
      </w:r>
      <w:r w:rsidR="00761BA8" w:rsidRPr="00656946">
        <w:rPr>
          <w:rFonts w:ascii="Times New Roman" w:hAnsi="Times New Roman" w:cs="Times New Roman"/>
          <w:sz w:val="24"/>
          <w:szCs w:val="24"/>
        </w:rPr>
        <w:t>drugom</w:t>
      </w:r>
      <w:r w:rsidRPr="00656946">
        <w:rPr>
          <w:rFonts w:ascii="Times New Roman" w:hAnsi="Times New Roman" w:cs="Times New Roman"/>
          <w:sz w:val="24"/>
          <w:szCs w:val="24"/>
        </w:rPr>
        <w:t xml:space="preserve"> dijelu 20</w:t>
      </w:r>
      <w:r w:rsidR="00B96D70" w:rsidRPr="00656946">
        <w:rPr>
          <w:rFonts w:ascii="Times New Roman" w:hAnsi="Times New Roman" w:cs="Times New Roman"/>
          <w:sz w:val="24"/>
          <w:szCs w:val="24"/>
        </w:rPr>
        <w:t>20</w:t>
      </w:r>
      <w:r w:rsidRPr="00656946">
        <w:rPr>
          <w:rFonts w:ascii="Times New Roman" w:hAnsi="Times New Roman" w:cs="Times New Roman"/>
          <w:sz w:val="24"/>
          <w:szCs w:val="24"/>
        </w:rPr>
        <w:t>. godine</w:t>
      </w:r>
      <w:r w:rsidR="005C5592" w:rsidRPr="00656946">
        <w:rPr>
          <w:rFonts w:ascii="Times New Roman" w:hAnsi="Times New Roman" w:cs="Times New Roman"/>
          <w:sz w:val="24"/>
          <w:szCs w:val="24"/>
        </w:rPr>
        <w:t xml:space="preserve"> Grad P</w:t>
      </w:r>
      <w:r w:rsidRPr="00656946">
        <w:rPr>
          <w:rFonts w:ascii="Times New Roman" w:hAnsi="Times New Roman" w:cs="Times New Roman"/>
          <w:sz w:val="24"/>
          <w:szCs w:val="24"/>
        </w:rPr>
        <w:t>regrada</w:t>
      </w:r>
      <w:r w:rsidR="00761BA8" w:rsidRPr="00656946">
        <w:rPr>
          <w:rFonts w:ascii="Times New Roman" w:hAnsi="Times New Roman" w:cs="Times New Roman"/>
          <w:sz w:val="24"/>
          <w:szCs w:val="24"/>
        </w:rPr>
        <w:t xml:space="preserve"> je zaprimio </w:t>
      </w:r>
      <w:r w:rsidR="009F02B6" w:rsidRPr="00656946">
        <w:rPr>
          <w:rFonts w:ascii="Times New Roman" w:hAnsi="Times New Roman" w:cs="Times New Roman"/>
          <w:sz w:val="24"/>
          <w:szCs w:val="24"/>
        </w:rPr>
        <w:t>5</w:t>
      </w:r>
      <w:r w:rsidR="00325907" w:rsidRPr="00656946">
        <w:rPr>
          <w:rFonts w:ascii="Times New Roman" w:hAnsi="Times New Roman" w:cs="Times New Roman"/>
          <w:sz w:val="24"/>
          <w:szCs w:val="24"/>
        </w:rPr>
        <w:t xml:space="preserve"> </w:t>
      </w:r>
      <w:r w:rsidR="00761BA8" w:rsidRPr="00656946">
        <w:rPr>
          <w:rFonts w:ascii="Times New Roman" w:hAnsi="Times New Roman" w:cs="Times New Roman"/>
          <w:sz w:val="24"/>
          <w:szCs w:val="24"/>
        </w:rPr>
        <w:t>nov</w:t>
      </w:r>
      <w:r w:rsidR="009F02B6" w:rsidRPr="00656946">
        <w:rPr>
          <w:rFonts w:ascii="Times New Roman" w:hAnsi="Times New Roman" w:cs="Times New Roman"/>
          <w:sz w:val="24"/>
          <w:szCs w:val="24"/>
        </w:rPr>
        <w:t>ih</w:t>
      </w:r>
      <w:r w:rsidRPr="00656946">
        <w:rPr>
          <w:rFonts w:ascii="Times New Roman" w:hAnsi="Times New Roman" w:cs="Times New Roman"/>
          <w:sz w:val="24"/>
          <w:szCs w:val="24"/>
        </w:rPr>
        <w:t xml:space="preserve"> Rješenj</w:t>
      </w:r>
      <w:r w:rsidR="00761BA8" w:rsidRPr="00656946">
        <w:rPr>
          <w:rFonts w:ascii="Times New Roman" w:hAnsi="Times New Roman" w:cs="Times New Roman"/>
          <w:sz w:val="24"/>
          <w:szCs w:val="24"/>
        </w:rPr>
        <w:t>a</w:t>
      </w:r>
      <w:r w:rsidRPr="00656946">
        <w:rPr>
          <w:rFonts w:ascii="Times New Roman" w:hAnsi="Times New Roman" w:cs="Times New Roman"/>
          <w:sz w:val="24"/>
          <w:szCs w:val="24"/>
        </w:rPr>
        <w:t xml:space="preserve"> o nasljeđivanju</w:t>
      </w:r>
      <w:r w:rsidR="00761BA8" w:rsidRPr="00656946">
        <w:rPr>
          <w:rFonts w:ascii="Times New Roman" w:hAnsi="Times New Roman" w:cs="Times New Roman"/>
          <w:sz w:val="24"/>
          <w:szCs w:val="24"/>
        </w:rPr>
        <w:t xml:space="preserve"> </w:t>
      </w:r>
      <w:proofErr w:type="spellStart"/>
      <w:r w:rsidR="00761BA8" w:rsidRPr="00656946">
        <w:rPr>
          <w:rFonts w:ascii="Times New Roman" w:hAnsi="Times New Roman" w:cs="Times New Roman"/>
          <w:sz w:val="24"/>
          <w:szCs w:val="24"/>
        </w:rPr>
        <w:t>ošasne</w:t>
      </w:r>
      <w:proofErr w:type="spellEnd"/>
      <w:r w:rsidR="00761BA8" w:rsidRPr="00656946">
        <w:rPr>
          <w:rFonts w:ascii="Times New Roman" w:hAnsi="Times New Roman" w:cs="Times New Roman"/>
          <w:sz w:val="24"/>
          <w:szCs w:val="24"/>
        </w:rPr>
        <w:t xml:space="preserve"> imovine.</w:t>
      </w:r>
      <w:r w:rsidRPr="00656946">
        <w:rPr>
          <w:rFonts w:ascii="Times New Roman" w:hAnsi="Times New Roman" w:cs="Times New Roman"/>
          <w:sz w:val="24"/>
          <w:szCs w:val="24"/>
        </w:rPr>
        <w:t xml:space="preserve"> </w:t>
      </w:r>
      <w:r w:rsidR="005C5592" w:rsidRPr="00656946">
        <w:rPr>
          <w:rFonts w:ascii="Times New Roman" w:hAnsi="Times New Roman" w:cs="Times New Roman"/>
          <w:sz w:val="24"/>
          <w:szCs w:val="24"/>
        </w:rPr>
        <w:t xml:space="preserve">Osim podnošenja prigovora, sudjelovanja na ostavinskim raspravama, Grad je u određenim postupcima </w:t>
      </w:r>
      <w:r w:rsidR="00761BA8" w:rsidRPr="00656946">
        <w:rPr>
          <w:rFonts w:ascii="Times New Roman" w:hAnsi="Times New Roman" w:cs="Times New Roman"/>
          <w:sz w:val="24"/>
          <w:szCs w:val="24"/>
        </w:rPr>
        <w:t xml:space="preserve">sudjelovao i u </w:t>
      </w:r>
      <w:r w:rsidR="005C5592" w:rsidRPr="00656946">
        <w:rPr>
          <w:rFonts w:ascii="Times New Roman" w:hAnsi="Times New Roman" w:cs="Times New Roman"/>
          <w:sz w:val="24"/>
          <w:szCs w:val="24"/>
        </w:rPr>
        <w:t>ovršni</w:t>
      </w:r>
      <w:r w:rsidR="00761BA8" w:rsidRPr="00656946">
        <w:rPr>
          <w:rFonts w:ascii="Times New Roman" w:hAnsi="Times New Roman" w:cs="Times New Roman"/>
          <w:sz w:val="24"/>
          <w:szCs w:val="24"/>
        </w:rPr>
        <w:t>m</w:t>
      </w:r>
      <w:r w:rsidR="005C5592" w:rsidRPr="00656946">
        <w:rPr>
          <w:rFonts w:ascii="Times New Roman" w:hAnsi="Times New Roman" w:cs="Times New Roman"/>
          <w:sz w:val="24"/>
          <w:szCs w:val="24"/>
        </w:rPr>
        <w:t xml:space="preserve"> postup</w:t>
      </w:r>
      <w:r w:rsidR="00761BA8" w:rsidRPr="00656946">
        <w:rPr>
          <w:rFonts w:ascii="Times New Roman" w:hAnsi="Times New Roman" w:cs="Times New Roman"/>
          <w:sz w:val="24"/>
          <w:szCs w:val="24"/>
        </w:rPr>
        <w:t>cima</w:t>
      </w:r>
      <w:r w:rsidR="005C5592" w:rsidRPr="00656946">
        <w:rPr>
          <w:rFonts w:ascii="Times New Roman" w:hAnsi="Times New Roman" w:cs="Times New Roman"/>
          <w:sz w:val="24"/>
          <w:szCs w:val="24"/>
        </w:rPr>
        <w:t>.</w:t>
      </w:r>
    </w:p>
    <w:p w14:paraId="3D930ADA" w14:textId="77777777" w:rsidR="005C5592" w:rsidRPr="006B0A38" w:rsidRDefault="00685140" w:rsidP="008C72C3">
      <w:pPr>
        <w:pStyle w:val="Naslov4"/>
      </w:pPr>
      <w:bookmarkStart w:id="155" w:name="_Toc473697038"/>
      <w:bookmarkStart w:id="156" w:name="_Toc62022977"/>
      <w:bookmarkStart w:id="157" w:name="_Toc62023101"/>
      <w:r w:rsidRPr="006B0A38">
        <w:t>4.2.1</w:t>
      </w:r>
      <w:r w:rsidR="00873CB0" w:rsidRPr="006B0A38">
        <w:t>.</w:t>
      </w:r>
      <w:r w:rsidR="008C72C3">
        <w:t>8</w:t>
      </w:r>
      <w:r w:rsidRPr="006B0A38">
        <w:t>.</w:t>
      </w:r>
      <w:r w:rsidR="00873CB0" w:rsidRPr="006B0A38">
        <w:t xml:space="preserve">  S</w:t>
      </w:r>
      <w:bookmarkEnd w:id="155"/>
      <w:r w:rsidR="005C5592" w:rsidRPr="006B0A38">
        <w:t>ocijalna skrb</w:t>
      </w:r>
      <w:bookmarkStart w:id="158" w:name="_Toc473697039"/>
      <w:bookmarkEnd w:id="156"/>
      <w:bookmarkEnd w:id="157"/>
    </w:p>
    <w:p w14:paraId="266B08DF" w14:textId="2932BB7B" w:rsidR="001B1A98" w:rsidRDefault="00B0412F" w:rsidP="00326A06">
      <w:pPr>
        <w:jc w:val="both"/>
        <w:rPr>
          <w:rFonts w:ascii="Times New Roman" w:hAnsi="Times New Roman" w:cs="Times New Roman"/>
          <w:sz w:val="24"/>
          <w:szCs w:val="24"/>
        </w:rPr>
      </w:pPr>
      <w:bookmarkStart w:id="159" w:name="_Toc473697040"/>
      <w:bookmarkEnd w:id="158"/>
      <w:r w:rsidRPr="001B1A98">
        <w:rPr>
          <w:rFonts w:ascii="Times New Roman" w:hAnsi="Times New Roman" w:cs="Times New Roman"/>
          <w:sz w:val="24"/>
          <w:szCs w:val="24"/>
        </w:rPr>
        <w:t>Odlukom o socijalnoj skrbi ( Službeni glasnik KZŽ, br. 7/18) utvrđuju se prava iz socijalne skrbi koja osigurava Grad Pregrada, korisnici socijalne skrbi, uvjeti ostvarivanja prava iz socijalne skrbi i postupak za ostvarivanje tih prava. Upravni odjel za opće poslove i društvene djelatnosti analizirao je, pratio, planirao, provodio, organizirao, izrađivao izvještaje i nacrte akata iz područja socijalne skrbi,</w:t>
      </w:r>
      <w:r w:rsidR="001B1A98" w:rsidRPr="001B1A98">
        <w:rPr>
          <w:rFonts w:ascii="Times New Roman" w:hAnsi="Times New Roman" w:cs="Times New Roman"/>
          <w:sz w:val="24"/>
          <w:szCs w:val="24"/>
        </w:rPr>
        <w:t xml:space="preserve"> posebice radi ostvarivanja prava na </w:t>
      </w:r>
      <w:r w:rsidRPr="001B1A98">
        <w:rPr>
          <w:rFonts w:ascii="Times New Roman" w:hAnsi="Times New Roman" w:cs="Times New Roman"/>
          <w:sz w:val="24"/>
          <w:szCs w:val="24"/>
        </w:rPr>
        <w:t>naknad</w:t>
      </w:r>
      <w:r w:rsidR="001B1A98" w:rsidRPr="001B1A98">
        <w:rPr>
          <w:rFonts w:ascii="Times New Roman" w:hAnsi="Times New Roman" w:cs="Times New Roman"/>
          <w:sz w:val="24"/>
          <w:szCs w:val="24"/>
        </w:rPr>
        <w:t xml:space="preserve">u </w:t>
      </w:r>
      <w:r w:rsidRPr="001B1A98">
        <w:rPr>
          <w:rFonts w:ascii="Times New Roman" w:hAnsi="Times New Roman" w:cs="Times New Roman"/>
          <w:sz w:val="24"/>
          <w:szCs w:val="24"/>
        </w:rPr>
        <w:t xml:space="preserve">za troškove stanovanja, naknadu za troškove ogrjeva, jednokratnu naknadu, naknadu za novorođeno dijete, naknadu troškova prijevoza, naknadu za školovanje – stipendije i financijske potpore, </w:t>
      </w:r>
      <w:r w:rsidR="001B1A98">
        <w:rPr>
          <w:rFonts w:ascii="Times New Roman" w:hAnsi="Times New Roman" w:cs="Times New Roman"/>
          <w:sz w:val="24"/>
          <w:szCs w:val="24"/>
        </w:rPr>
        <w:t>s</w:t>
      </w:r>
      <w:r w:rsidR="001B1A98" w:rsidRPr="001B1A98">
        <w:rPr>
          <w:rFonts w:ascii="Times New Roman" w:hAnsi="Times New Roman" w:cs="Times New Roman"/>
          <w:sz w:val="24"/>
          <w:szCs w:val="24"/>
        </w:rPr>
        <w:t>ufinanciranje troškova smještaja i prehrane učenika u učeničkim</w:t>
      </w:r>
      <w:r w:rsidR="001B1A98">
        <w:rPr>
          <w:rFonts w:ascii="Times New Roman" w:hAnsi="Times New Roman" w:cs="Times New Roman"/>
          <w:sz w:val="24"/>
          <w:szCs w:val="24"/>
        </w:rPr>
        <w:t xml:space="preserve"> domovima, s</w:t>
      </w:r>
      <w:r w:rsidR="001B1A98" w:rsidRPr="001B1A98">
        <w:rPr>
          <w:rFonts w:ascii="Times New Roman" w:hAnsi="Times New Roman" w:cs="Times New Roman"/>
          <w:sz w:val="24"/>
          <w:szCs w:val="24"/>
        </w:rPr>
        <w:t>ufinanciranje prehrane učenika u osnovnoj školi</w:t>
      </w:r>
      <w:r w:rsidR="001B1A98">
        <w:rPr>
          <w:rFonts w:ascii="Times New Roman" w:hAnsi="Times New Roman" w:cs="Times New Roman"/>
          <w:sz w:val="24"/>
          <w:szCs w:val="24"/>
        </w:rPr>
        <w:t>, božićnice umirovljenicima, b</w:t>
      </w:r>
      <w:r w:rsidR="001B1A98" w:rsidRPr="001B1A98">
        <w:rPr>
          <w:rFonts w:ascii="Times New Roman" w:hAnsi="Times New Roman" w:cs="Times New Roman"/>
          <w:sz w:val="24"/>
          <w:szCs w:val="24"/>
        </w:rPr>
        <w:t>ožićni poklon paketi socijalno ugroženim obiteljima i samcima</w:t>
      </w:r>
      <w:r w:rsidR="001B1A98">
        <w:rPr>
          <w:rFonts w:ascii="Times New Roman" w:hAnsi="Times New Roman" w:cs="Times New Roman"/>
          <w:sz w:val="24"/>
          <w:szCs w:val="24"/>
        </w:rPr>
        <w:t>, paketi povodom blagdana sv. Nikole.</w:t>
      </w:r>
    </w:p>
    <w:p w14:paraId="7287A143" w14:textId="686BAB61" w:rsidR="00B96D70" w:rsidRPr="001B1A98" w:rsidRDefault="001B1A98" w:rsidP="00326A06">
      <w:pPr>
        <w:jc w:val="both"/>
        <w:rPr>
          <w:rFonts w:ascii="Times New Roman" w:hAnsi="Times New Roman" w:cs="Times New Roman"/>
          <w:sz w:val="24"/>
          <w:szCs w:val="24"/>
        </w:rPr>
      </w:pPr>
      <w:r>
        <w:rPr>
          <w:rFonts w:ascii="Times New Roman" w:hAnsi="Times New Roman" w:cs="Times New Roman"/>
          <w:sz w:val="24"/>
          <w:szCs w:val="24"/>
        </w:rPr>
        <w:lastRenderedPageBreak/>
        <w:t>Također, s</w:t>
      </w:r>
      <w:bookmarkEnd w:id="159"/>
      <w:r>
        <w:rPr>
          <w:rFonts w:ascii="Times New Roman" w:hAnsi="Times New Roman" w:cs="Times New Roman"/>
          <w:sz w:val="24"/>
          <w:szCs w:val="24"/>
        </w:rPr>
        <w:t xml:space="preserve"> </w:t>
      </w:r>
      <w:r w:rsidR="00B96D70" w:rsidRPr="00B96D70">
        <w:rPr>
          <w:rFonts w:ascii="Times New Roman" w:eastAsia="Times New Roman" w:hAnsi="Times New Roman" w:cs="Times New Roman"/>
          <w:color w:val="000000"/>
          <w:sz w:val="24"/>
          <w:szCs w:val="24"/>
        </w:rPr>
        <w:t>Ministarstvo</w:t>
      </w:r>
      <w:r>
        <w:rPr>
          <w:rFonts w:ascii="Times New Roman" w:eastAsia="Times New Roman" w:hAnsi="Times New Roman" w:cs="Times New Roman"/>
          <w:color w:val="000000"/>
          <w:sz w:val="24"/>
          <w:szCs w:val="24"/>
        </w:rPr>
        <w:t>m</w:t>
      </w:r>
      <w:r w:rsidR="00B96D70" w:rsidRPr="00B96D70">
        <w:rPr>
          <w:rFonts w:ascii="Times New Roman" w:eastAsia="Times New Roman" w:hAnsi="Times New Roman" w:cs="Times New Roman"/>
          <w:color w:val="000000"/>
          <w:sz w:val="24"/>
          <w:szCs w:val="24"/>
        </w:rPr>
        <w:t xml:space="preserve"> pravosuđa i uprave sklop</w:t>
      </w:r>
      <w:r>
        <w:rPr>
          <w:rFonts w:ascii="Times New Roman" w:eastAsia="Times New Roman" w:hAnsi="Times New Roman" w:cs="Times New Roman"/>
          <w:color w:val="000000"/>
          <w:sz w:val="24"/>
          <w:szCs w:val="24"/>
        </w:rPr>
        <w:t xml:space="preserve">ljen je </w:t>
      </w:r>
      <w:r w:rsidR="00B96D70" w:rsidRPr="00B96D70">
        <w:rPr>
          <w:rFonts w:ascii="Times New Roman" w:eastAsia="Times New Roman" w:hAnsi="Times New Roman" w:cs="Times New Roman"/>
          <w:color w:val="000000"/>
          <w:sz w:val="24"/>
          <w:szCs w:val="24"/>
        </w:rPr>
        <w:t>Sporazum o sadržaju i načinu razmjene podataka kod podnošenja zahtjeva za isplatu novčane potpore, kojim je Grad Pregrada uključen u sustav e-Novorođenče. Time je Grad Pregrada omogućio roditeljima podnošenje zahtjeva za pravo na novčanu naknadu za novorođeno dijete online preko aplikacije e-Novorođenče, odnosno prilikom upisa djeteta u matičnom uredu.</w:t>
      </w:r>
    </w:p>
    <w:p w14:paraId="7A55A350" w14:textId="42672129" w:rsidR="001B1A98" w:rsidRPr="001B1A98" w:rsidRDefault="001B1A98" w:rsidP="001B1A98">
      <w:pPr>
        <w:pStyle w:val="Naslov4"/>
        <w:rPr>
          <w:rFonts w:eastAsia="Cambria"/>
        </w:rPr>
      </w:pPr>
      <w:bookmarkStart w:id="160" w:name="_Toc62022839"/>
      <w:bookmarkStart w:id="161" w:name="_Toc62022978"/>
      <w:bookmarkStart w:id="162" w:name="_Toc62023102"/>
      <w:r>
        <w:rPr>
          <w:rFonts w:eastAsia="Cambria"/>
        </w:rPr>
        <w:t>POVEĆAN BROJ STIPENDIJA</w:t>
      </w:r>
      <w:bookmarkEnd w:id="160"/>
      <w:bookmarkEnd w:id="161"/>
      <w:bookmarkEnd w:id="162"/>
    </w:p>
    <w:p w14:paraId="64E77F2D" w14:textId="77777777" w:rsidR="00326A06" w:rsidRDefault="001B1A98" w:rsidP="00326A06">
      <w:pPr>
        <w:jc w:val="both"/>
        <w:rPr>
          <w:rFonts w:ascii="Times New Roman" w:hAnsi="Times New Roman" w:cs="Times New Roman"/>
          <w:sz w:val="24"/>
          <w:szCs w:val="24"/>
        </w:rPr>
      </w:pPr>
      <w:r w:rsidRPr="00CC4C98">
        <w:rPr>
          <w:rFonts w:ascii="Times New Roman" w:hAnsi="Times New Roman" w:cs="Times New Roman"/>
          <w:sz w:val="24"/>
          <w:szCs w:val="24"/>
        </w:rPr>
        <w:t xml:space="preserve">I ove godine Grad Pregrada financijski podupire svoje srednjoškolce i studente. Iako se planiralo dodijeliti deset TOP stipendija studentima, zbog velikog broja prijava, gradonačelnik je donio izmjene zaključka, kojima je povećan broj stipendija za izvrsnost u polaganju ispita i završavanju godina studija te je pravo na stipendiju ostvarilo 16 studenata i studentica, odnosno svi koji zadovoljavaju formalne uvjete. </w:t>
      </w:r>
    </w:p>
    <w:p w14:paraId="42D9B1F7" w14:textId="77777777" w:rsidR="00326A06" w:rsidRDefault="001B1A98" w:rsidP="00326A06">
      <w:pPr>
        <w:jc w:val="both"/>
        <w:rPr>
          <w:rFonts w:ascii="Times New Roman" w:hAnsi="Times New Roman" w:cs="Times New Roman"/>
          <w:sz w:val="24"/>
          <w:szCs w:val="24"/>
        </w:rPr>
      </w:pPr>
      <w:r w:rsidRPr="00CC4C98">
        <w:rPr>
          <w:rFonts w:ascii="Times New Roman" w:hAnsi="Times New Roman" w:cs="Times New Roman"/>
          <w:sz w:val="24"/>
          <w:szCs w:val="24"/>
        </w:rPr>
        <w:t>Top stipendija iznosi 700 kuna mjesečno.</w:t>
      </w:r>
      <w:r w:rsidR="00CC4C98" w:rsidRPr="00CC4C98">
        <w:rPr>
          <w:rFonts w:ascii="Times New Roman" w:hAnsi="Times New Roman" w:cs="Times New Roman"/>
          <w:sz w:val="24"/>
          <w:szCs w:val="24"/>
        </w:rPr>
        <w:t xml:space="preserve"> </w:t>
      </w:r>
      <w:r w:rsidRPr="00CC4C98">
        <w:rPr>
          <w:rFonts w:ascii="Times New Roman" w:hAnsi="Times New Roman" w:cs="Times New Roman"/>
          <w:sz w:val="24"/>
          <w:szCs w:val="24"/>
        </w:rPr>
        <w:t>U školskoj, odnosno akademskoj godini 2020./2021. Grad Pregrada također dodjeljuje 61 financijsku potporu učenicima/ama i studentima/</w:t>
      </w:r>
      <w:proofErr w:type="spellStart"/>
      <w:r w:rsidRPr="00CC4C98">
        <w:rPr>
          <w:rFonts w:ascii="Times New Roman" w:hAnsi="Times New Roman" w:cs="Times New Roman"/>
          <w:sz w:val="24"/>
          <w:szCs w:val="24"/>
        </w:rPr>
        <w:t>cama</w:t>
      </w:r>
      <w:proofErr w:type="spellEnd"/>
      <w:r w:rsidRPr="00CC4C98">
        <w:rPr>
          <w:rFonts w:ascii="Times New Roman" w:hAnsi="Times New Roman" w:cs="Times New Roman"/>
          <w:sz w:val="24"/>
          <w:szCs w:val="24"/>
        </w:rPr>
        <w:t xml:space="preserve">. Pravo na financijsku potporu imaju svi redovni učenici srednjih škola i studenti s prebivalištem na području grada Pregrade koji žive u obiteljima čiji dohodak mjesečno po članu kućanstva nije veći od tri tisuće kuna, a koji ne primaju stipendiju iz gradskog, županijskog ili državnog proračuna te koji ne studiraju na visokim privatnim učilištima. Prihodi kućanstva utvrđuju se sukladno odredbama važećeg Zakona o socijalnoj skrbi. </w:t>
      </w:r>
    </w:p>
    <w:p w14:paraId="271C5E7B" w14:textId="2006E05A" w:rsidR="001B1A98" w:rsidRPr="00CC4C98" w:rsidRDefault="001B1A98" w:rsidP="00326A06">
      <w:pPr>
        <w:jc w:val="both"/>
        <w:rPr>
          <w:rFonts w:ascii="Times New Roman" w:hAnsi="Times New Roman" w:cs="Times New Roman"/>
          <w:sz w:val="24"/>
          <w:szCs w:val="24"/>
        </w:rPr>
      </w:pPr>
      <w:r w:rsidRPr="00CC4C98">
        <w:rPr>
          <w:rFonts w:ascii="Times New Roman" w:hAnsi="Times New Roman" w:cs="Times New Roman"/>
          <w:sz w:val="24"/>
          <w:szCs w:val="24"/>
        </w:rPr>
        <w:t>Financijske potpore učenicima dodjeljuju se u mjesečnom iznosu od 250 kn, dok financijska potpora za studente iznosi od 250 do 650 kn, ovisno o prihodu po članu kućanstva. Pravo na financijsku potporu neovisno o prihodu po članu kućanstva imaju učenici srednjih škola i studenti s invaliditetom, sva djeca bez roditeljske skrbi, djeca poginulih hrvatskih branitelja, djeca dragovoljaca Domovinskog rata i poginulih dragovoljaca Domovinskog rata, djeca samohranih roditelja te učenici i studenti upisani u srednje škole i studije s popisa deficitarnih studija sukladno listi deficitarnih zanimanja Hrvatskog zavoda za zapošljavanje za područje Krapinsko-zagorske županije za određenu godinu. Iznos takve potpore iznosi 250 kuna, osim ako im (studentima) kriterij dohotka po članu kućanstva nije povoljniji.</w:t>
      </w:r>
      <w:r w:rsidR="00CC4C98" w:rsidRPr="00CC4C98">
        <w:rPr>
          <w:rFonts w:ascii="Times New Roman" w:hAnsi="Times New Roman" w:cs="Times New Roman"/>
          <w:sz w:val="24"/>
          <w:szCs w:val="24"/>
        </w:rPr>
        <w:t xml:space="preserve"> </w:t>
      </w:r>
    </w:p>
    <w:p w14:paraId="4CF4A869" w14:textId="063D73C6" w:rsidR="005934D3" w:rsidRPr="009F7165" w:rsidRDefault="00797212" w:rsidP="009F7165">
      <w:pPr>
        <w:pStyle w:val="Naslov3"/>
        <w:rPr>
          <w:sz w:val="24"/>
          <w:szCs w:val="24"/>
        </w:rPr>
      </w:pPr>
      <w:bookmarkStart w:id="163" w:name="_Toc62023103"/>
      <w:r w:rsidRPr="009F7165">
        <w:rPr>
          <w:sz w:val="24"/>
          <w:szCs w:val="24"/>
        </w:rPr>
        <w:t>4.2.2. Društvene djelatnost</w:t>
      </w:r>
      <w:r w:rsidR="009F7165" w:rsidRPr="009F7165">
        <w:rPr>
          <w:sz w:val="24"/>
          <w:szCs w:val="24"/>
        </w:rPr>
        <w:t>i</w:t>
      </w:r>
      <w:bookmarkEnd w:id="163"/>
    </w:p>
    <w:p w14:paraId="60EDB356" w14:textId="77777777" w:rsidR="00285203" w:rsidRPr="006B0A38" w:rsidRDefault="00285203" w:rsidP="001E4CD5">
      <w:pPr>
        <w:pStyle w:val="Naslov4"/>
        <w:spacing w:before="240"/>
        <w:jc w:val="both"/>
        <w:rPr>
          <w:rFonts w:cs="Times New Roman"/>
          <w:szCs w:val="24"/>
        </w:rPr>
      </w:pPr>
      <w:bookmarkStart w:id="164" w:name="_Toc62022841"/>
      <w:bookmarkStart w:id="165" w:name="_Toc62022980"/>
      <w:bookmarkStart w:id="166" w:name="_Toc62023104"/>
      <w:r w:rsidRPr="006B0A38">
        <w:rPr>
          <w:rFonts w:cs="Times New Roman"/>
          <w:szCs w:val="24"/>
        </w:rPr>
        <w:t>4.2.2.</w:t>
      </w:r>
      <w:r w:rsidR="008C72C3">
        <w:rPr>
          <w:rFonts w:cs="Times New Roman"/>
          <w:szCs w:val="24"/>
        </w:rPr>
        <w:t>1</w:t>
      </w:r>
      <w:r w:rsidRPr="006B0A38">
        <w:rPr>
          <w:rFonts w:cs="Times New Roman"/>
          <w:szCs w:val="24"/>
        </w:rPr>
        <w:t>. Održavanje službene WEB stranice Grada</w:t>
      </w:r>
      <w:bookmarkEnd w:id="164"/>
      <w:bookmarkEnd w:id="165"/>
      <w:bookmarkEnd w:id="166"/>
    </w:p>
    <w:p w14:paraId="02E42F1D" w14:textId="28AC3EDC" w:rsidR="003D2CB5" w:rsidRPr="006B0A38" w:rsidRDefault="00285203" w:rsidP="001E4CD5">
      <w:pPr>
        <w:spacing w:before="240" w:after="0"/>
        <w:jc w:val="both"/>
        <w:rPr>
          <w:rFonts w:ascii="Times New Roman" w:eastAsia="Times New Roman" w:hAnsi="Times New Roman" w:cs="Times New Roman"/>
          <w:sz w:val="24"/>
          <w:szCs w:val="24"/>
        </w:rPr>
      </w:pPr>
      <w:r w:rsidRPr="006B0A38">
        <w:rPr>
          <w:rFonts w:ascii="Times New Roman" w:eastAsia="Times New Roman" w:hAnsi="Times New Roman" w:cs="Times New Roman"/>
          <w:sz w:val="24"/>
          <w:szCs w:val="24"/>
        </w:rPr>
        <w:t>Upravni odjel zadužen je za redovito i ažurno uređivanje službene stranice Grada Pregrade, a ujedno i Facebook stranice Grada Pregrade. Službena Web stranica Grada nastoji se uređivati u skladu sa</w:t>
      </w:r>
      <w:r w:rsidR="001B033C" w:rsidRPr="006B0A38">
        <w:rPr>
          <w:rFonts w:ascii="Times New Roman" w:eastAsia="Times New Roman" w:hAnsi="Times New Roman" w:cs="Times New Roman"/>
          <w:sz w:val="24"/>
          <w:szCs w:val="24"/>
        </w:rPr>
        <w:t xml:space="preserve"> </w:t>
      </w:r>
      <w:r w:rsidRPr="006B0A38">
        <w:rPr>
          <w:rFonts w:ascii="Times New Roman" w:eastAsia="Times New Roman" w:hAnsi="Times New Roman" w:cs="Times New Roman"/>
          <w:sz w:val="24"/>
          <w:szCs w:val="24"/>
        </w:rPr>
        <w:t xml:space="preserve">Smjernicama za proaktivnu objavu podataka za JLP(R)S donesene od strane </w:t>
      </w:r>
      <w:r w:rsidRPr="003D2CB5">
        <w:rPr>
          <w:rFonts w:ascii="Times New Roman" w:eastAsia="Times New Roman" w:hAnsi="Times New Roman" w:cs="Times New Roman"/>
          <w:sz w:val="24"/>
          <w:szCs w:val="24"/>
        </w:rPr>
        <w:t>GONG-a</w:t>
      </w:r>
      <w:r w:rsidR="001B033C" w:rsidRPr="003D2CB5">
        <w:rPr>
          <w:rFonts w:ascii="Times New Roman" w:eastAsia="Times New Roman" w:hAnsi="Times New Roman" w:cs="Times New Roman"/>
          <w:sz w:val="24"/>
          <w:szCs w:val="24"/>
        </w:rPr>
        <w:t xml:space="preserve"> </w:t>
      </w:r>
      <w:r w:rsidRPr="003D2CB5">
        <w:rPr>
          <w:rFonts w:ascii="Times New Roman" w:eastAsia="Times New Roman" w:hAnsi="Times New Roman" w:cs="Times New Roman"/>
          <w:sz w:val="24"/>
          <w:szCs w:val="24"/>
        </w:rPr>
        <w:t>te ujedno u skladu sa Zakonom o pravu na pristup informacijama (NN 25/13, 85/15).</w:t>
      </w:r>
      <w:r w:rsidR="003D2CB5" w:rsidRPr="003D2CB5">
        <w:rPr>
          <w:rFonts w:ascii="Times New Roman" w:eastAsia="Times New Roman" w:hAnsi="Times New Roman" w:cs="Times New Roman"/>
          <w:sz w:val="24"/>
          <w:szCs w:val="24"/>
        </w:rPr>
        <w:t xml:space="preserve"> Stupanjem na snagu Zakona o pristupačnosti mrežnih stranica i programskih rješenja za pokretne uređaje tijela javnog sektora Republike Hrvatske, Grad Pregrada nakon provedbe testiranja pristupačnosti, na svojoj je stranici objavio Izjavu o pristupačnosti svog mrežnog sjedišta i aplikacija vezanih uz usluge i projekte, njihovoj usklađenosti s Direktivom (EU) 2016/2102, te je omogućio pružanje povratnih informacija korisnika radi daljnjeg unapređenja mrežne pristupačnosti.</w:t>
      </w:r>
      <w:r w:rsidR="003D2CB5" w:rsidRPr="003D2CB5">
        <w:rPr>
          <w:rFonts w:ascii="Times New Roman" w:hAnsi="Times New Roman" w:cs="Times New Roman"/>
          <w:sz w:val="24"/>
          <w:szCs w:val="24"/>
        </w:rPr>
        <w:t xml:space="preserve"> Dodatno, n</w:t>
      </w:r>
      <w:r w:rsidR="003D2CB5" w:rsidRPr="003D2CB5">
        <w:rPr>
          <w:rFonts w:ascii="Times New Roman" w:eastAsia="Times New Roman" w:hAnsi="Times New Roman" w:cs="Times New Roman"/>
          <w:sz w:val="24"/>
          <w:szCs w:val="24"/>
        </w:rPr>
        <w:t xml:space="preserve">a stranici www.pregrada.hr dostupan je </w:t>
      </w:r>
      <w:proofErr w:type="spellStart"/>
      <w:r w:rsidR="003D2CB5" w:rsidRPr="003D2CB5">
        <w:rPr>
          <w:rFonts w:ascii="Times New Roman" w:eastAsia="Times New Roman" w:hAnsi="Times New Roman" w:cs="Times New Roman"/>
          <w:sz w:val="24"/>
          <w:szCs w:val="24"/>
        </w:rPr>
        <w:t>widget</w:t>
      </w:r>
      <w:proofErr w:type="spellEnd"/>
      <w:r w:rsidR="003D2CB5" w:rsidRPr="003D2CB5">
        <w:rPr>
          <w:rFonts w:ascii="Times New Roman" w:eastAsia="Times New Roman" w:hAnsi="Times New Roman" w:cs="Times New Roman"/>
          <w:sz w:val="24"/>
          <w:szCs w:val="24"/>
        </w:rPr>
        <w:t xml:space="preserve"> koji </w:t>
      </w:r>
      <w:r w:rsidR="003D2CB5" w:rsidRPr="003D2CB5">
        <w:rPr>
          <w:rFonts w:ascii="Times New Roman" w:eastAsia="Times New Roman" w:hAnsi="Times New Roman" w:cs="Times New Roman"/>
          <w:sz w:val="24"/>
          <w:szCs w:val="24"/>
        </w:rPr>
        <w:lastRenderedPageBreak/>
        <w:t>omogućuje mrežnoj stranici da poboljša usklađenost sa Smjernicama za osiguravanje pristupačnosti mrežnih sadržaja.</w:t>
      </w:r>
    </w:p>
    <w:p w14:paraId="6D708692" w14:textId="77777777" w:rsidR="009F7165" w:rsidRPr="000965A4" w:rsidRDefault="004E3423" w:rsidP="008F44E3">
      <w:pPr>
        <w:pStyle w:val="Naslov4"/>
      </w:pPr>
      <w:bookmarkStart w:id="167" w:name="_Toc62022842"/>
      <w:bookmarkStart w:id="168" w:name="_Toc62022981"/>
      <w:bookmarkStart w:id="169" w:name="_Toc62023105"/>
      <w:r w:rsidRPr="008F44E3">
        <w:rPr>
          <w:rStyle w:val="Naglaeno"/>
          <w:szCs w:val="22"/>
          <w:shd w:val="clear" w:color="auto" w:fill="auto"/>
        </w:rPr>
        <w:t>4</w:t>
      </w:r>
      <w:r w:rsidR="00995F00" w:rsidRPr="008F44E3">
        <w:rPr>
          <w:rStyle w:val="Naglaeno"/>
          <w:szCs w:val="22"/>
          <w:shd w:val="clear" w:color="auto" w:fill="auto"/>
        </w:rPr>
        <w:t>.</w:t>
      </w:r>
      <w:r w:rsidR="001A06F0" w:rsidRPr="008F44E3">
        <w:rPr>
          <w:rStyle w:val="Naglaeno"/>
          <w:szCs w:val="22"/>
          <w:shd w:val="clear" w:color="auto" w:fill="auto"/>
        </w:rPr>
        <w:t>2.2.</w:t>
      </w:r>
      <w:r w:rsidR="008C72C3" w:rsidRPr="008F44E3">
        <w:rPr>
          <w:rStyle w:val="Naglaeno"/>
          <w:szCs w:val="22"/>
          <w:shd w:val="clear" w:color="auto" w:fill="auto"/>
        </w:rPr>
        <w:t>2</w:t>
      </w:r>
      <w:r w:rsidRPr="008F44E3">
        <w:rPr>
          <w:rStyle w:val="Naglaeno"/>
          <w:szCs w:val="22"/>
          <w:shd w:val="clear" w:color="auto" w:fill="auto"/>
        </w:rPr>
        <w:t>.</w:t>
      </w:r>
      <w:r w:rsidR="00995F00" w:rsidRPr="008F44E3">
        <w:rPr>
          <w:rStyle w:val="Naglaeno"/>
          <w:szCs w:val="22"/>
          <w:shd w:val="clear" w:color="auto" w:fill="auto"/>
        </w:rPr>
        <w:t xml:space="preserve"> Civilna zaštita</w:t>
      </w:r>
      <w:bookmarkEnd w:id="167"/>
      <w:bookmarkEnd w:id="168"/>
      <w:bookmarkEnd w:id="169"/>
    </w:p>
    <w:p w14:paraId="2670E0BB" w14:textId="21B1EC00" w:rsidR="00915322" w:rsidRPr="00915322" w:rsidRDefault="008D117E" w:rsidP="00BA3422">
      <w:pPr>
        <w:pStyle w:val="Naslov4"/>
      </w:pPr>
      <w:bookmarkStart w:id="170" w:name="_Toc62022843"/>
      <w:bookmarkStart w:id="171" w:name="_Toc62022982"/>
      <w:bookmarkStart w:id="172" w:name="_Toc62023106"/>
      <w:r w:rsidRPr="000965A4">
        <w:t>4.2.2.</w:t>
      </w:r>
      <w:r w:rsidR="008C72C3" w:rsidRPr="000965A4">
        <w:t>2</w:t>
      </w:r>
      <w:r w:rsidRPr="000965A4">
        <w:t>.</w:t>
      </w:r>
      <w:r w:rsidR="008C72C3" w:rsidRPr="000965A4">
        <w:t>1</w:t>
      </w:r>
      <w:r w:rsidRPr="000965A4">
        <w:t>. Godišnja analiza stanja sustava civilne zaštite na području Grada Pregrade za 201</w:t>
      </w:r>
      <w:r w:rsidR="00820C76" w:rsidRPr="000965A4">
        <w:t>9</w:t>
      </w:r>
      <w:r w:rsidRPr="000965A4">
        <w:t>. godinu i Godišnji plan razvoja sustava civilne zaštite za 20</w:t>
      </w:r>
      <w:r w:rsidR="00820C76" w:rsidRPr="000965A4">
        <w:t>2</w:t>
      </w:r>
      <w:r w:rsidR="00BA3422">
        <w:t>1</w:t>
      </w:r>
      <w:r w:rsidRPr="000965A4">
        <w:t>. godinu</w:t>
      </w:r>
      <w:bookmarkEnd w:id="170"/>
      <w:bookmarkEnd w:id="171"/>
      <w:bookmarkEnd w:id="172"/>
    </w:p>
    <w:p w14:paraId="107FA383" w14:textId="7DCCAD51" w:rsidR="008D117E" w:rsidRPr="000965A4" w:rsidRDefault="008D117E" w:rsidP="001E4CD5">
      <w:pPr>
        <w:jc w:val="both"/>
        <w:rPr>
          <w:rFonts w:ascii="Times New Roman" w:hAnsi="Times New Roman" w:cs="Times New Roman"/>
          <w:sz w:val="24"/>
          <w:szCs w:val="24"/>
        </w:rPr>
      </w:pPr>
      <w:r w:rsidRPr="000965A4">
        <w:rPr>
          <w:rFonts w:ascii="Times New Roman" w:hAnsi="Times New Roman" w:cs="Times New Roman"/>
          <w:sz w:val="24"/>
          <w:szCs w:val="24"/>
        </w:rPr>
        <w:t xml:space="preserve">Na svojoj </w:t>
      </w:r>
      <w:r w:rsidR="000965A4" w:rsidRPr="000965A4">
        <w:rPr>
          <w:rFonts w:ascii="Times New Roman" w:hAnsi="Times New Roman" w:cs="Times New Roman"/>
          <w:sz w:val="24"/>
          <w:szCs w:val="24"/>
        </w:rPr>
        <w:t>2</w:t>
      </w:r>
      <w:r w:rsidR="00BA3422">
        <w:rPr>
          <w:rFonts w:ascii="Times New Roman" w:hAnsi="Times New Roman" w:cs="Times New Roman"/>
          <w:sz w:val="24"/>
          <w:szCs w:val="24"/>
        </w:rPr>
        <w:t>9</w:t>
      </w:r>
      <w:r w:rsidRPr="000965A4">
        <w:rPr>
          <w:rFonts w:ascii="Times New Roman" w:hAnsi="Times New Roman" w:cs="Times New Roman"/>
          <w:sz w:val="24"/>
          <w:szCs w:val="24"/>
        </w:rPr>
        <w:t>. sjednici, održanoj 1</w:t>
      </w:r>
      <w:r w:rsidR="00BA3422">
        <w:rPr>
          <w:rFonts w:ascii="Times New Roman" w:hAnsi="Times New Roman" w:cs="Times New Roman"/>
          <w:sz w:val="24"/>
          <w:szCs w:val="24"/>
        </w:rPr>
        <w:t>5</w:t>
      </w:r>
      <w:r w:rsidRPr="000965A4">
        <w:rPr>
          <w:rFonts w:ascii="Times New Roman" w:hAnsi="Times New Roman" w:cs="Times New Roman"/>
          <w:sz w:val="24"/>
          <w:szCs w:val="24"/>
        </w:rPr>
        <w:t>.12.20</w:t>
      </w:r>
      <w:r w:rsidR="00BA3422">
        <w:rPr>
          <w:rFonts w:ascii="Times New Roman" w:hAnsi="Times New Roman" w:cs="Times New Roman"/>
          <w:sz w:val="24"/>
          <w:szCs w:val="24"/>
        </w:rPr>
        <w:t>20</w:t>
      </w:r>
      <w:r w:rsidRPr="000965A4">
        <w:rPr>
          <w:rFonts w:ascii="Times New Roman" w:hAnsi="Times New Roman" w:cs="Times New Roman"/>
          <w:sz w:val="24"/>
          <w:szCs w:val="24"/>
        </w:rPr>
        <w:t>. godine, Gradsko vijeće Grada Pregrade donijelo je Odluku o prihvaćanju Godišnje analiza stanja sustava civilne zaštite na području Grada Pregrade za 20</w:t>
      </w:r>
      <w:r w:rsidR="00BA3422">
        <w:rPr>
          <w:rFonts w:ascii="Times New Roman" w:hAnsi="Times New Roman" w:cs="Times New Roman"/>
          <w:sz w:val="24"/>
          <w:szCs w:val="24"/>
        </w:rPr>
        <w:t>20</w:t>
      </w:r>
      <w:r w:rsidRPr="000965A4">
        <w:rPr>
          <w:rFonts w:ascii="Times New Roman" w:hAnsi="Times New Roman" w:cs="Times New Roman"/>
          <w:sz w:val="24"/>
          <w:szCs w:val="24"/>
        </w:rPr>
        <w:t>. godinu te odluku o prihvaćanju Godišnjeg plana razvoja sustava civilne zaštite za 20</w:t>
      </w:r>
      <w:r w:rsidR="00BA3422">
        <w:rPr>
          <w:rFonts w:ascii="Times New Roman" w:hAnsi="Times New Roman" w:cs="Times New Roman"/>
          <w:sz w:val="24"/>
          <w:szCs w:val="24"/>
        </w:rPr>
        <w:t>21</w:t>
      </w:r>
      <w:r w:rsidRPr="000965A4">
        <w:rPr>
          <w:rFonts w:ascii="Times New Roman" w:hAnsi="Times New Roman" w:cs="Times New Roman"/>
          <w:sz w:val="24"/>
          <w:szCs w:val="24"/>
        </w:rPr>
        <w:t>. godinu.</w:t>
      </w:r>
    </w:p>
    <w:p w14:paraId="0BB08BC5" w14:textId="00259F9B" w:rsidR="009F7165" w:rsidRDefault="008D117E" w:rsidP="001E4CD5">
      <w:pPr>
        <w:jc w:val="both"/>
        <w:rPr>
          <w:rFonts w:ascii="Times New Roman" w:hAnsi="Times New Roman" w:cs="Times New Roman"/>
          <w:sz w:val="24"/>
          <w:szCs w:val="24"/>
        </w:rPr>
      </w:pPr>
      <w:r w:rsidRPr="000965A4">
        <w:rPr>
          <w:rFonts w:ascii="Times New Roman" w:hAnsi="Times New Roman" w:cs="Times New Roman"/>
          <w:sz w:val="24"/>
          <w:szCs w:val="24"/>
        </w:rPr>
        <w:t>Grad Pregrada je tijekom prošle godine poduzeo sve potrebne i zakonom propisane aktivnosti s područja civilne zaštite, koje su provođene uz stručnu pomoć i nadzor DUZS, Područnog ureda za zaštitu i spašavanje Krapina.</w:t>
      </w:r>
    </w:p>
    <w:p w14:paraId="4DE8A00B" w14:textId="536A3821" w:rsidR="00915322" w:rsidRDefault="00915322" w:rsidP="00915322">
      <w:pPr>
        <w:pStyle w:val="Naslov4"/>
      </w:pPr>
      <w:bookmarkStart w:id="173" w:name="_Toc62022844"/>
      <w:bookmarkStart w:id="174" w:name="_Toc62022983"/>
      <w:bookmarkStart w:id="175" w:name="_Toc62023107"/>
      <w:r>
        <w:t>4.2.2.2.2. Plan djelovanja</w:t>
      </w:r>
      <w:r w:rsidRPr="00915322">
        <w:t xml:space="preserve"> Grada Pregrade u području prirodnih nepogoda za 2020. godinu</w:t>
      </w:r>
      <w:bookmarkEnd w:id="173"/>
      <w:bookmarkEnd w:id="174"/>
      <w:bookmarkEnd w:id="175"/>
    </w:p>
    <w:p w14:paraId="64472744" w14:textId="451063D3" w:rsidR="00915322" w:rsidRDefault="00915322" w:rsidP="00915322">
      <w:pPr>
        <w:rPr>
          <w:rFonts w:ascii="Times New Roman" w:hAnsi="Times New Roman" w:cs="Times New Roman"/>
          <w:sz w:val="24"/>
          <w:szCs w:val="24"/>
        </w:rPr>
      </w:pPr>
      <w:r w:rsidRPr="000965A4">
        <w:rPr>
          <w:rFonts w:ascii="Times New Roman" w:hAnsi="Times New Roman" w:cs="Times New Roman"/>
          <w:sz w:val="24"/>
          <w:szCs w:val="24"/>
        </w:rPr>
        <w:t>Na svojoj 2</w:t>
      </w:r>
      <w:r w:rsidR="00C549FC">
        <w:rPr>
          <w:rFonts w:ascii="Times New Roman" w:hAnsi="Times New Roman" w:cs="Times New Roman"/>
          <w:sz w:val="24"/>
          <w:szCs w:val="24"/>
        </w:rPr>
        <w:t>9</w:t>
      </w:r>
      <w:r w:rsidRPr="000965A4">
        <w:rPr>
          <w:rFonts w:ascii="Times New Roman" w:hAnsi="Times New Roman" w:cs="Times New Roman"/>
          <w:sz w:val="24"/>
          <w:szCs w:val="24"/>
        </w:rPr>
        <w:t>. sjednici, održanoj 1</w:t>
      </w:r>
      <w:r w:rsidR="00C549FC">
        <w:rPr>
          <w:rFonts w:ascii="Times New Roman" w:hAnsi="Times New Roman" w:cs="Times New Roman"/>
          <w:sz w:val="24"/>
          <w:szCs w:val="24"/>
        </w:rPr>
        <w:t>5</w:t>
      </w:r>
      <w:r w:rsidRPr="000965A4">
        <w:rPr>
          <w:rFonts w:ascii="Times New Roman" w:hAnsi="Times New Roman" w:cs="Times New Roman"/>
          <w:sz w:val="24"/>
          <w:szCs w:val="24"/>
        </w:rPr>
        <w:t>.12.20</w:t>
      </w:r>
      <w:r w:rsidR="00C549FC">
        <w:rPr>
          <w:rFonts w:ascii="Times New Roman" w:hAnsi="Times New Roman" w:cs="Times New Roman"/>
          <w:sz w:val="24"/>
          <w:szCs w:val="24"/>
        </w:rPr>
        <w:t>20</w:t>
      </w:r>
      <w:r w:rsidRPr="000965A4">
        <w:rPr>
          <w:rFonts w:ascii="Times New Roman" w:hAnsi="Times New Roman" w:cs="Times New Roman"/>
          <w:sz w:val="24"/>
          <w:szCs w:val="24"/>
        </w:rPr>
        <w:t xml:space="preserve">. godine, Gradsko vijeće Grada Pregrade donijelo je </w:t>
      </w:r>
      <w:r w:rsidRPr="00915322">
        <w:rPr>
          <w:rFonts w:ascii="Times New Roman" w:hAnsi="Times New Roman" w:cs="Times New Roman"/>
          <w:sz w:val="24"/>
          <w:szCs w:val="24"/>
        </w:rPr>
        <w:t>Plan djelovanja Grada Pregrade u području prirodnih nepogoda za 202</w:t>
      </w:r>
      <w:r w:rsidR="00BA3422">
        <w:rPr>
          <w:rFonts w:ascii="Times New Roman" w:hAnsi="Times New Roman" w:cs="Times New Roman"/>
          <w:sz w:val="24"/>
          <w:szCs w:val="24"/>
        </w:rPr>
        <w:t>1</w:t>
      </w:r>
      <w:r w:rsidRPr="00915322">
        <w:rPr>
          <w:rFonts w:ascii="Times New Roman" w:hAnsi="Times New Roman" w:cs="Times New Roman"/>
          <w:sz w:val="24"/>
          <w:szCs w:val="24"/>
        </w:rPr>
        <w:t>. godinu</w:t>
      </w:r>
      <w:r>
        <w:rPr>
          <w:rFonts w:ascii="Times New Roman" w:hAnsi="Times New Roman" w:cs="Times New Roman"/>
          <w:sz w:val="24"/>
          <w:szCs w:val="24"/>
        </w:rPr>
        <w:t xml:space="preserve">. </w:t>
      </w:r>
    </w:p>
    <w:p w14:paraId="41BF265F" w14:textId="280FAEEA" w:rsidR="00915322" w:rsidRPr="00915322" w:rsidRDefault="00915322" w:rsidP="00915322">
      <w:pPr>
        <w:rPr>
          <w:rFonts w:ascii="Times New Roman" w:hAnsi="Times New Roman" w:cs="Times New Roman"/>
          <w:sz w:val="24"/>
          <w:szCs w:val="24"/>
        </w:rPr>
      </w:pPr>
      <w:r w:rsidRPr="00915322">
        <w:rPr>
          <w:rFonts w:ascii="Times New Roman" w:hAnsi="Times New Roman" w:cs="Times New Roman"/>
          <w:sz w:val="24"/>
          <w:szCs w:val="24"/>
        </w:rPr>
        <w:t>Plan djelovanja sadrži:</w:t>
      </w:r>
    </w:p>
    <w:p w14:paraId="5D2FE972" w14:textId="77777777" w:rsidR="00915322" w:rsidRPr="00915322" w:rsidRDefault="00915322" w:rsidP="00915322">
      <w:pPr>
        <w:rPr>
          <w:rFonts w:ascii="Times New Roman" w:hAnsi="Times New Roman" w:cs="Times New Roman"/>
          <w:sz w:val="24"/>
          <w:szCs w:val="24"/>
        </w:rPr>
      </w:pPr>
      <w:r w:rsidRPr="00915322">
        <w:rPr>
          <w:rFonts w:ascii="Times New Roman" w:hAnsi="Times New Roman" w:cs="Times New Roman"/>
          <w:sz w:val="24"/>
          <w:szCs w:val="24"/>
        </w:rPr>
        <w:t>1. popis mjera i nositelja mjera u slučaju nastajanja prirodne nepogode</w:t>
      </w:r>
    </w:p>
    <w:p w14:paraId="121B9993" w14:textId="77777777" w:rsidR="00915322" w:rsidRPr="00915322" w:rsidRDefault="00915322" w:rsidP="00915322">
      <w:pPr>
        <w:rPr>
          <w:rFonts w:ascii="Times New Roman" w:hAnsi="Times New Roman" w:cs="Times New Roman"/>
          <w:sz w:val="24"/>
          <w:szCs w:val="24"/>
        </w:rPr>
      </w:pPr>
      <w:r w:rsidRPr="00915322">
        <w:rPr>
          <w:rFonts w:ascii="Times New Roman" w:hAnsi="Times New Roman" w:cs="Times New Roman"/>
          <w:sz w:val="24"/>
          <w:szCs w:val="24"/>
        </w:rPr>
        <w:t>2. procjene osiguranja opreme i drugih sredstava za zaštitu i sprječavanje stradanja imovine, gospodarskih funkcija i stradanja stanovništva</w:t>
      </w:r>
    </w:p>
    <w:p w14:paraId="33F93342" w14:textId="47DF6A1A" w:rsidR="00915322" w:rsidRPr="00915322" w:rsidRDefault="00915322" w:rsidP="00915322">
      <w:r w:rsidRPr="00915322">
        <w:rPr>
          <w:rFonts w:ascii="Times New Roman" w:hAnsi="Times New Roman" w:cs="Times New Roman"/>
          <w:sz w:val="24"/>
          <w:szCs w:val="24"/>
        </w:rPr>
        <w:t>3. sve druge mjere koje uključuju suradnju s nadležnim tijelima iz ovoga Zakona i/ili drugih tijela, znanstvenih ustanova i stručnjaka za područje prirodnih nepogoda.</w:t>
      </w:r>
    </w:p>
    <w:p w14:paraId="715BD996" w14:textId="77777777" w:rsidR="00915322" w:rsidRPr="00915322" w:rsidRDefault="00915322" w:rsidP="00915322"/>
    <w:p w14:paraId="0EEEBA5E" w14:textId="77777777" w:rsidR="0089675B" w:rsidRPr="009F7165" w:rsidRDefault="001A06F0" w:rsidP="009F7165">
      <w:pPr>
        <w:pStyle w:val="Naslov3"/>
        <w:rPr>
          <w:rFonts w:eastAsia="Times New Roman"/>
          <w:sz w:val="24"/>
          <w:szCs w:val="24"/>
        </w:rPr>
      </w:pPr>
      <w:bookmarkStart w:id="176" w:name="_Toc62023108"/>
      <w:r w:rsidRPr="009F7165">
        <w:rPr>
          <w:rFonts w:eastAsia="Times New Roman"/>
          <w:sz w:val="24"/>
          <w:szCs w:val="24"/>
        </w:rPr>
        <w:t>4.2.</w:t>
      </w:r>
      <w:r w:rsidR="008C72C3" w:rsidRPr="009F7165">
        <w:rPr>
          <w:rFonts w:eastAsia="Times New Roman"/>
          <w:sz w:val="24"/>
          <w:szCs w:val="24"/>
        </w:rPr>
        <w:t>3</w:t>
      </w:r>
      <w:r w:rsidR="0089675B" w:rsidRPr="009F7165">
        <w:rPr>
          <w:rFonts w:eastAsia="Times New Roman"/>
          <w:sz w:val="24"/>
          <w:szCs w:val="24"/>
        </w:rPr>
        <w:t>. Projekti</w:t>
      </w:r>
      <w:bookmarkEnd w:id="176"/>
    </w:p>
    <w:p w14:paraId="77706BA8" w14:textId="77777777" w:rsidR="00945689" w:rsidRPr="00CC4C98" w:rsidRDefault="001A06F0" w:rsidP="00CC4C98">
      <w:pPr>
        <w:pStyle w:val="Naslov4"/>
      </w:pPr>
      <w:bookmarkStart w:id="177" w:name="_Toc62022846"/>
      <w:bookmarkStart w:id="178" w:name="_Toc62022985"/>
      <w:bookmarkStart w:id="179" w:name="_Toc62023109"/>
      <w:r w:rsidRPr="00CC4C98">
        <w:t>4.2.</w:t>
      </w:r>
      <w:r w:rsidR="008C72C3" w:rsidRPr="00CC4C98">
        <w:t>3</w:t>
      </w:r>
      <w:r w:rsidR="00945689" w:rsidRPr="00CC4C98">
        <w:t>.</w:t>
      </w:r>
      <w:r w:rsidR="00874C31" w:rsidRPr="00CC4C98">
        <w:t>1</w:t>
      </w:r>
      <w:r w:rsidR="00945689" w:rsidRPr="00CC4C98">
        <w:t xml:space="preserve">. </w:t>
      </w:r>
      <w:proofErr w:type="spellStart"/>
      <w:r w:rsidR="005412F2" w:rsidRPr="00CC4C98">
        <w:t>Small</w:t>
      </w:r>
      <w:proofErr w:type="spellEnd"/>
      <w:r w:rsidR="005412F2" w:rsidRPr="00CC4C98">
        <w:t xml:space="preserve"> </w:t>
      </w:r>
      <w:proofErr w:type="spellStart"/>
      <w:r w:rsidR="005412F2" w:rsidRPr="00CC4C98">
        <w:t>Towns</w:t>
      </w:r>
      <w:proofErr w:type="spellEnd"/>
      <w:r w:rsidR="005412F2" w:rsidRPr="00CC4C98">
        <w:t xml:space="preserve"> European </w:t>
      </w:r>
      <w:proofErr w:type="spellStart"/>
      <w:r w:rsidR="005412F2" w:rsidRPr="00CC4C98">
        <w:t>Debates</w:t>
      </w:r>
      <w:proofErr w:type="spellEnd"/>
      <w:r w:rsidR="005412F2" w:rsidRPr="00CC4C98">
        <w:t xml:space="preserve"> Network</w:t>
      </w:r>
      <w:bookmarkEnd w:id="177"/>
      <w:bookmarkEnd w:id="178"/>
      <w:bookmarkEnd w:id="179"/>
    </w:p>
    <w:p w14:paraId="2EDEFF1F" w14:textId="6F4B34F6"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Grad Pregrada provodi projekt pod nazivom </w:t>
      </w:r>
      <w:proofErr w:type="spellStart"/>
      <w:r w:rsidRPr="004C61BB">
        <w:rPr>
          <w:rFonts w:ascii="Times New Roman" w:eastAsia="Times New Roman" w:hAnsi="Times New Roman" w:cs="Times New Roman"/>
          <w:sz w:val="24"/>
          <w:szCs w:val="24"/>
        </w:rPr>
        <w:t>Small</w:t>
      </w:r>
      <w:proofErr w:type="spellEnd"/>
      <w:r w:rsidRPr="004C61BB">
        <w:rPr>
          <w:rFonts w:ascii="Times New Roman" w:eastAsia="Times New Roman" w:hAnsi="Times New Roman" w:cs="Times New Roman"/>
          <w:sz w:val="24"/>
          <w:szCs w:val="24"/>
        </w:rPr>
        <w:t xml:space="preserve"> </w:t>
      </w:r>
      <w:proofErr w:type="spellStart"/>
      <w:r w:rsidRPr="004C61BB">
        <w:rPr>
          <w:rFonts w:ascii="Times New Roman" w:eastAsia="Times New Roman" w:hAnsi="Times New Roman" w:cs="Times New Roman"/>
          <w:sz w:val="24"/>
          <w:szCs w:val="24"/>
        </w:rPr>
        <w:t>Towns</w:t>
      </w:r>
      <w:proofErr w:type="spellEnd"/>
      <w:r w:rsidRPr="004C61BB">
        <w:rPr>
          <w:rFonts w:ascii="Times New Roman" w:eastAsia="Times New Roman" w:hAnsi="Times New Roman" w:cs="Times New Roman"/>
          <w:sz w:val="24"/>
          <w:szCs w:val="24"/>
        </w:rPr>
        <w:t xml:space="preserve"> European </w:t>
      </w:r>
      <w:proofErr w:type="spellStart"/>
      <w:r w:rsidRPr="004C61BB">
        <w:rPr>
          <w:rFonts w:ascii="Times New Roman" w:eastAsia="Times New Roman" w:hAnsi="Times New Roman" w:cs="Times New Roman"/>
          <w:sz w:val="24"/>
          <w:szCs w:val="24"/>
        </w:rPr>
        <w:t>Debates</w:t>
      </w:r>
      <w:proofErr w:type="spellEnd"/>
      <w:r w:rsidRPr="004C61BB">
        <w:rPr>
          <w:rFonts w:ascii="Times New Roman" w:eastAsia="Times New Roman" w:hAnsi="Times New Roman" w:cs="Times New Roman"/>
          <w:sz w:val="24"/>
          <w:szCs w:val="24"/>
        </w:rPr>
        <w:t xml:space="preserve"> Network (</w:t>
      </w:r>
      <w:proofErr w:type="spellStart"/>
      <w:r w:rsidRPr="004C61BB">
        <w:rPr>
          <w:rFonts w:ascii="Times New Roman" w:eastAsia="Times New Roman" w:hAnsi="Times New Roman" w:cs="Times New Roman"/>
          <w:sz w:val="24"/>
          <w:szCs w:val="24"/>
        </w:rPr>
        <w:t>StedNET</w:t>
      </w:r>
      <w:proofErr w:type="spellEnd"/>
      <w:r w:rsidRPr="004C61BB">
        <w:rPr>
          <w:rFonts w:ascii="Times New Roman" w:eastAsia="Times New Roman" w:hAnsi="Times New Roman" w:cs="Times New Roman"/>
          <w:sz w:val="24"/>
          <w:szCs w:val="24"/>
        </w:rPr>
        <w:t>) u okviru programa Europa za građane, koji promiče suradnju europskih zemalja u područjima vezanima za zajedničku europsku povijest i aktivno europsko građanstvo. Svrha mu je potaknuti građane/</w:t>
      </w:r>
      <w:proofErr w:type="spellStart"/>
      <w:r w:rsidRPr="004C61BB">
        <w:rPr>
          <w:rFonts w:ascii="Times New Roman" w:eastAsia="Times New Roman" w:hAnsi="Times New Roman" w:cs="Times New Roman"/>
          <w:sz w:val="24"/>
          <w:szCs w:val="24"/>
        </w:rPr>
        <w:t>ke</w:t>
      </w:r>
      <w:proofErr w:type="spellEnd"/>
      <w:r w:rsidRPr="004C61BB">
        <w:rPr>
          <w:rFonts w:ascii="Times New Roman" w:eastAsia="Times New Roman" w:hAnsi="Times New Roman" w:cs="Times New Roman"/>
          <w:sz w:val="24"/>
          <w:szCs w:val="24"/>
        </w:rPr>
        <w:t xml:space="preserve"> Europe na promišljanje zajedničkih vrijednosti te na uključivanje u procese oblikovanja politika na EU razini, s ciljem osnaživanja osjećaja europskog identiteta i pripadnosti Europskoj uniji. </w:t>
      </w:r>
    </w:p>
    <w:p w14:paraId="3BEE221A" w14:textId="0BC4D5E0"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Projekt se provodi u okviru programa Europa za građane, Potprogram 2. Demokratsko angažiranje i građansko sudjelovanje, Mjera 2.2. Umrežavanje gradova“, kojim se zapravo žele povezati građani i građanke iz različitih dijelova Europe sa svrhom uspostavljanja dugotrajne tematske suradnje. </w:t>
      </w:r>
    </w:p>
    <w:p w14:paraId="399F111E" w14:textId="77777777"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lastRenderedPageBreak/>
        <w:t xml:space="preserve">Partneri iz šest europskih zemalja (Hrvatska, Slovenija, BiH, Estonija, Francuska i Latvija) razmjenjuju dobre prakse o razvojnim politikama u malim europskim gradovima te potiču rasprave građana o pitanjima ruralnog razvoja, a posebice: </w:t>
      </w:r>
    </w:p>
    <w:p w14:paraId="2660854A" w14:textId="77777777"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1. Kako ICT i digitalne tehnologije mogu poboljšati javne usluge te kvalitetu života i poslovanja u malim gradovima </w:t>
      </w:r>
    </w:p>
    <w:p w14:paraId="5FE6361B" w14:textId="77777777"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2. Kako razviti kratke lance hrane i raznoliku poljoprivrednu proizvodnju </w:t>
      </w:r>
    </w:p>
    <w:p w14:paraId="1DB69BED" w14:textId="77777777" w:rsidR="005412F2" w:rsidRPr="004C61BB"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3. Kako zadržati mlade u malim gradovima i (p)ostati poželjnim mjestom za život </w:t>
      </w:r>
    </w:p>
    <w:p w14:paraId="01889F14" w14:textId="194DA015" w:rsidR="005412F2" w:rsidRDefault="005412F2" w:rsidP="005412F2">
      <w:pPr>
        <w:spacing w:before="240"/>
        <w:jc w:val="both"/>
        <w:rPr>
          <w:rFonts w:ascii="Times New Roman" w:eastAsia="Times New Roman" w:hAnsi="Times New Roman" w:cs="Times New Roman"/>
          <w:sz w:val="24"/>
          <w:szCs w:val="24"/>
        </w:rPr>
      </w:pPr>
      <w:r w:rsidRPr="004C61BB">
        <w:rPr>
          <w:rFonts w:ascii="Times New Roman" w:eastAsia="Times New Roman" w:hAnsi="Times New Roman" w:cs="Times New Roman"/>
          <w:sz w:val="24"/>
          <w:szCs w:val="24"/>
        </w:rPr>
        <w:t xml:space="preserve">Cilj projekta je stvoriti mrežu malih, pametnih, zelenih i inovativnih gradova u europskim ruralnim područjima gradova. Ukupna vrijednost projekta je 68.040,00 eura, a financira ga EU u stopostotnom iznosu. </w:t>
      </w:r>
    </w:p>
    <w:p w14:paraId="77FEFF89" w14:textId="77777777" w:rsidR="005412F2" w:rsidRPr="00CC4C98" w:rsidRDefault="005412F2" w:rsidP="00CC4C98">
      <w:pPr>
        <w:pStyle w:val="Naslov4"/>
      </w:pPr>
    </w:p>
    <w:p w14:paraId="0C9E3251" w14:textId="77777777" w:rsidR="009B678A" w:rsidRPr="00CC4C98" w:rsidRDefault="009B678A" w:rsidP="00CC4C98">
      <w:pPr>
        <w:pStyle w:val="Naslov4"/>
      </w:pPr>
      <w:bookmarkStart w:id="180" w:name="_Toc62022847"/>
      <w:bookmarkStart w:id="181" w:name="_Toc62022986"/>
      <w:bookmarkStart w:id="182" w:name="_Toc62023110"/>
      <w:r w:rsidRPr="00CC4C98">
        <w:t>4.2.</w:t>
      </w:r>
      <w:r w:rsidR="008C72C3" w:rsidRPr="00CC4C98">
        <w:t>3</w:t>
      </w:r>
      <w:r w:rsidRPr="00CC4C98">
        <w:t>.</w:t>
      </w:r>
      <w:r w:rsidR="00874C31" w:rsidRPr="00CC4C98">
        <w:t>2</w:t>
      </w:r>
      <w:r w:rsidRPr="00CC4C98">
        <w:t>. URBACT</w:t>
      </w:r>
      <w:r w:rsidR="004C61BB" w:rsidRPr="00CC4C98">
        <w:t>-</w:t>
      </w:r>
      <w:proofErr w:type="spellStart"/>
      <w:r w:rsidR="004C61BB" w:rsidRPr="00CC4C98">
        <w:t>Volunteering</w:t>
      </w:r>
      <w:proofErr w:type="spellEnd"/>
      <w:r w:rsidR="004C61BB" w:rsidRPr="00CC4C98">
        <w:t xml:space="preserve"> </w:t>
      </w:r>
      <w:proofErr w:type="spellStart"/>
      <w:r w:rsidR="004C61BB" w:rsidRPr="00CC4C98">
        <w:t>Cities</w:t>
      </w:r>
      <w:bookmarkEnd w:id="180"/>
      <w:bookmarkEnd w:id="181"/>
      <w:bookmarkEnd w:id="182"/>
      <w:proofErr w:type="spellEnd"/>
    </w:p>
    <w:p w14:paraId="5D5DADA7" w14:textId="77777777" w:rsidR="001D3608" w:rsidRPr="001D3608" w:rsidRDefault="001D3608" w:rsidP="001D3608">
      <w:pPr>
        <w:spacing w:before="240"/>
        <w:jc w:val="both"/>
        <w:rPr>
          <w:rFonts w:ascii="Times New Roman" w:eastAsia="Times New Roman" w:hAnsi="Times New Roman" w:cs="Times New Roman"/>
          <w:sz w:val="24"/>
          <w:szCs w:val="24"/>
        </w:rPr>
      </w:pPr>
      <w:r w:rsidRPr="001D3608">
        <w:rPr>
          <w:rFonts w:ascii="Times New Roman" w:eastAsia="Times New Roman" w:hAnsi="Times New Roman" w:cs="Times New Roman"/>
          <w:sz w:val="24"/>
          <w:szCs w:val="24"/>
        </w:rPr>
        <w:t>Grad Pregrada uključen je u mrežu za prijenos „</w:t>
      </w:r>
      <w:proofErr w:type="spellStart"/>
      <w:r w:rsidRPr="001D3608">
        <w:rPr>
          <w:rFonts w:ascii="Times New Roman" w:eastAsia="Times New Roman" w:hAnsi="Times New Roman" w:cs="Times New Roman"/>
          <w:sz w:val="24"/>
          <w:szCs w:val="24"/>
        </w:rPr>
        <w:t>Volunteering</w:t>
      </w:r>
      <w:proofErr w:type="spellEnd"/>
      <w:r w:rsidRPr="001D3608">
        <w:rPr>
          <w:rFonts w:ascii="Times New Roman" w:eastAsia="Times New Roman" w:hAnsi="Times New Roman" w:cs="Times New Roman"/>
          <w:sz w:val="24"/>
          <w:szCs w:val="24"/>
        </w:rPr>
        <w:t xml:space="preserve"> </w:t>
      </w:r>
      <w:proofErr w:type="spellStart"/>
      <w:r w:rsidRPr="001D3608">
        <w:rPr>
          <w:rFonts w:ascii="Times New Roman" w:eastAsia="Times New Roman" w:hAnsi="Times New Roman" w:cs="Times New Roman"/>
          <w:sz w:val="24"/>
          <w:szCs w:val="24"/>
        </w:rPr>
        <w:t>Cities</w:t>
      </w:r>
      <w:proofErr w:type="spellEnd"/>
      <w:r w:rsidRPr="001D3608">
        <w:rPr>
          <w:rFonts w:ascii="Times New Roman" w:eastAsia="Times New Roman" w:hAnsi="Times New Roman" w:cs="Times New Roman"/>
          <w:sz w:val="24"/>
          <w:szCs w:val="24"/>
        </w:rPr>
        <w:t xml:space="preserve">“, koja koristi volontiranje kako bi pristupila problemu socijalne isključenosti i siromaštva na lokalnoj razini. Riječ je o prijenosu dobre prakse ciparskoga grada </w:t>
      </w:r>
      <w:proofErr w:type="spellStart"/>
      <w:r w:rsidRPr="001D3608">
        <w:rPr>
          <w:rFonts w:ascii="Times New Roman" w:eastAsia="Times New Roman" w:hAnsi="Times New Roman" w:cs="Times New Roman"/>
          <w:sz w:val="24"/>
          <w:szCs w:val="24"/>
        </w:rPr>
        <w:t>Athienou</w:t>
      </w:r>
      <w:proofErr w:type="spellEnd"/>
      <w:r w:rsidRPr="001D3608">
        <w:rPr>
          <w:rFonts w:ascii="Times New Roman" w:eastAsia="Times New Roman" w:hAnsi="Times New Roman" w:cs="Times New Roman"/>
          <w:sz w:val="24"/>
          <w:szCs w:val="24"/>
        </w:rPr>
        <w:t xml:space="preserve"> u područjima građanske participacije, jačanja međugeneracijske solidarnosti, promicanja volonterstva, te društveno odgovornog poduzetništva.</w:t>
      </w:r>
    </w:p>
    <w:p w14:paraId="3F1C38C6" w14:textId="2FABBF47" w:rsidR="001D3608" w:rsidRPr="001D3608" w:rsidRDefault="001D3608" w:rsidP="001D3608">
      <w:pPr>
        <w:spacing w:before="240"/>
        <w:jc w:val="both"/>
        <w:rPr>
          <w:rFonts w:ascii="Times New Roman" w:eastAsia="Times New Roman" w:hAnsi="Times New Roman" w:cs="Times New Roman"/>
          <w:sz w:val="24"/>
          <w:szCs w:val="24"/>
        </w:rPr>
      </w:pPr>
      <w:r w:rsidRPr="001D3608">
        <w:rPr>
          <w:rFonts w:ascii="Times New Roman" w:eastAsia="Times New Roman" w:hAnsi="Times New Roman" w:cs="Times New Roman"/>
          <w:sz w:val="24"/>
          <w:szCs w:val="24"/>
        </w:rPr>
        <w:t xml:space="preserve">Zbog izuzetnih rezultata ostvarenih u prijenosu dobre prakse, a na prijedlog vodeće stručnjakinje mreže Marie </w:t>
      </w:r>
      <w:proofErr w:type="spellStart"/>
      <w:r w:rsidRPr="001D3608">
        <w:rPr>
          <w:rFonts w:ascii="Times New Roman" w:eastAsia="Times New Roman" w:hAnsi="Times New Roman" w:cs="Times New Roman"/>
          <w:sz w:val="24"/>
          <w:szCs w:val="24"/>
        </w:rPr>
        <w:t>Joao</w:t>
      </w:r>
      <w:proofErr w:type="spellEnd"/>
      <w:r w:rsidRPr="001D3608">
        <w:rPr>
          <w:rFonts w:ascii="Times New Roman" w:eastAsia="Times New Roman" w:hAnsi="Times New Roman" w:cs="Times New Roman"/>
          <w:sz w:val="24"/>
          <w:szCs w:val="24"/>
        </w:rPr>
        <w:t xml:space="preserve"> </w:t>
      </w:r>
      <w:proofErr w:type="spellStart"/>
      <w:r w:rsidRPr="001D3608">
        <w:rPr>
          <w:rFonts w:ascii="Times New Roman" w:eastAsia="Times New Roman" w:hAnsi="Times New Roman" w:cs="Times New Roman"/>
          <w:sz w:val="24"/>
          <w:szCs w:val="24"/>
        </w:rPr>
        <w:t>Filgueiras</w:t>
      </w:r>
      <w:proofErr w:type="spellEnd"/>
      <w:r w:rsidRPr="001D3608">
        <w:rPr>
          <w:rFonts w:ascii="Times New Roman" w:eastAsia="Times New Roman" w:hAnsi="Times New Roman" w:cs="Times New Roman"/>
          <w:sz w:val="24"/>
          <w:szCs w:val="24"/>
        </w:rPr>
        <w:t xml:space="preserve"> Rauch te nositelja projekta "</w:t>
      </w:r>
      <w:proofErr w:type="spellStart"/>
      <w:r w:rsidRPr="001D3608">
        <w:rPr>
          <w:rFonts w:ascii="Times New Roman" w:eastAsia="Times New Roman" w:hAnsi="Times New Roman" w:cs="Times New Roman"/>
          <w:sz w:val="24"/>
          <w:szCs w:val="24"/>
        </w:rPr>
        <w:t>Volunteering</w:t>
      </w:r>
      <w:proofErr w:type="spellEnd"/>
      <w:r w:rsidRPr="001D3608">
        <w:rPr>
          <w:rFonts w:ascii="Times New Roman" w:eastAsia="Times New Roman" w:hAnsi="Times New Roman" w:cs="Times New Roman"/>
          <w:sz w:val="24"/>
          <w:szCs w:val="24"/>
        </w:rPr>
        <w:t xml:space="preserve"> </w:t>
      </w:r>
      <w:proofErr w:type="spellStart"/>
      <w:r w:rsidRPr="001D3608">
        <w:rPr>
          <w:rFonts w:ascii="Times New Roman" w:eastAsia="Times New Roman" w:hAnsi="Times New Roman" w:cs="Times New Roman"/>
          <w:sz w:val="24"/>
          <w:szCs w:val="24"/>
        </w:rPr>
        <w:t>cities</w:t>
      </w:r>
      <w:proofErr w:type="spellEnd"/>
      <w:r w:rsidRPr="001D3608">
        <w:rPr>
          <w:rFonts w:ascii="Times New Roman" w:eastAsia="Times New Roman" w:hAnsi="Times New Roman" w:cs="Times New Roman"/>
          <w:sz w:val="24"/>
          <w:szCs w:val="24"/>
        </w:rPr>
        <w:t xml:space="preserve">" grada </w:t>
      </w:r>
      <w:proofErr w:type="spellStart"/>
      <w:r w:rsidRPr="001D3608">
        <w:rPr>
          <w:rFonts w:ascii="Times New Roman" w:eastAsia="Times New Roman" w:hAnsi="Times New Roman" w:cs="Times New Roman"/>
          <w:sz w:val="24"/>
          <w:szCs w:val="24"/>
        </w:rPr>
        <w:t>Athineou</w:t>
      </w:r>
      <w:proofErr w:type="spellEnd"/>
      <w:r w:rsidRPr="001D3608">
        <w:rPr>
          <w:rFonts w:ascii="Times New Roman" w:eastAsia="Times New Roman" w:hAnsi="Times New Roman" w:cs="Times New Roman"/>
          <w:sz w:val="24"/>
          <w:szCs w:val="24"/>
        </w:rPr>
        <w:t xml:space="preserve"> (Cipar) Grad Pregrada izabran je za detaljniju analizu kroz studiju slučaja koju provodi </w:t>
      </w:r>
      <w:proofErr w:type="spellStart"/>
      <w:r w:rsidRPr="001D3608">
        <w:rPr>
          <w:rFonts w:ascii="Times New Roman" w:eastAsia="Times New Roman" w:hAnsi="Times New Roman" w:cs="Times New Roman"/>
          <w:sz w:val="24"/>
          <w:szCs w:val="24"/>
        </w:rPr>
        <w:t>Urbact</w:t>
      </w:r>
      <w:proofErr w:type="spellEnd"/>
      <w:r w:rsidRPr="001D3608">
        <w:rPr>
          <w:rFonts w:ascii="Times New Roman" w:eastAsia="Times New Roman" w:hAnsi="Times New Roman" w:cs="Times New Roman"/>
          <w:sz w:val="24"/>
          <w:szCs w:val="24"/>
        </w:rPr>
        <w:t xml:space="preserve"> </w:t>
      </w:r>
      <w:proofErr w:type="spellStart"/>
      <w:r w:rsidRPr="001D3608">
        <w:rPr>
          <w:rFonts w:ascii="Times New Roman" w:eastAsia="Times New Roman" w:hAnsi="Times New Roman" w:cs="Times New Roman"/>
          <w:sz w:val="24"/>
          <w:szCs w:val="24"/>
        </w:rPr>
        <w:t>Secretariat</w:t>
      </w:r>
      <w:proofErr w:type="spellEnd"/>
      <w:r w:rsidRPr="001D3608">
        <w:rPr>
          <w:rFonts w:ascii="Times New Roman" w:eastAsia="Times New Roman" w:hAnsi="Times New Roman" w:cs="Times New Roman"/>
          <w:sz w:val="24"/>
          <w:szCs w:val="24"/>
        </w:rPr>
        <w:t xml:space="preserve">, kao organizacija zadužena za implementaciju i nadzor glavnih aktivnosti unutar URBACT programa Europske unije. Prema mišljenju vodeće stručnjakinje mreže </w:t>
      </w:r>
      <w:proofErr w:type="spellStart"/>
      <w:r w:rsidRPr="001D3608">
        <w:rPr>
          <w:rFonts w:ascii="Times New Roman" w:eastAsia="Times New Roman" w:hAnsi="Times New Roman" w:cs="Times New Roman"/>
          <w:sz w:val="24"/>
          <w:szCs w:val="24"/>
        </w:rPr>
        <w:t>Volunteering</w:t>
      </w:r>
      <w:proofErr w:type="spellEnd"/>
      <w:r w:rsidRPr="001D3608">
        <w:rPr>
          <w:rFonts w:ascii="Times New Roman" w:eastAsia="Times New Roman" w:hAnsi="Times New Roman" w:cs="Times New Roman"/>
          <w:sz w:val="24"/>
          <w:szCs w:val="24"/>
        </w:rPr>
        <w:t xml:space="preserve"> </w:t>
      </w:r>
      <w:proofErr w:type="spellStart"/>
      <w:r w:rsidRPr="001D3608">
        <w:rPr>
          <w:rFonts w:ascii="Times New Roman" w:eastAsia="Times New Roman" w:hAnsi="Times New Roman" w:cs="Times New Roman"/>
          <w:sz w:val="24"/>
          <w:szCs w:val="24"/>
        </w:rPr>
        <w:t>Cities</w:t>
      </w:r>
      <w:proofErr w:type="spellEnd"/>
      <w:r w:rsidRPr="001D3608">
        <w:rPr>
          <w:rFonts w:ascii="Times New Roman" w:eastAsia="Times New Roman" w:hAnsi="Times New Roman" w:cs="Times New Roman"/>
          <w:sz w:val="24"/>
          <w:szCs w:val="24"/>
        </w:rPr>
        <w:t xml:space="preserve"> Marie </w:t>
      </w:r>
      <w:proofErr w:type="spellStart"/>
      <w:r w:rsidRPr="001D3608">
        <w:rPr>
          <w:rFonts w:ascii="Times New Roman" w:eastAsia="Times New Roman" w:hAnsi="Times New Roman" w:cs="Times New Roman"/>
          <w:sz w:val="24"/>
          <w:szCs w:val="24"/>
        </w:rPr>
        <w:t>Joao</w:t>
      </w:r>
      <w:proofErr w:type="spellEnd"/>
      <w:r w:rsidRPr="001D3608">
        <w:rPr>
          <w:rFonts w:ascii="Times New Roman" w:eastAsia="Times New Roman" w:hAnsi="Times New Roman" w:cs="Times New Roman"/>
          <w:sz w:val="24"/>
          <w:szCs w:val="24"/>
        </w:rPr>
        <w:t xml:space="preserve"> </w:t>
      </w:r>
      <w:proofErr w:type="spellStart"/>
      <w:r w:rsidRPr="001D3608">
        <w:rPr>
          <w:rFonts w:ascii="Times New Roman" w:eastAsia="Times New Roman" w:hAnsi="Times New Roman" w:cs="Times New Roman"/>
          <w:sz w:val="24"/>
          <w:szCs w:val="24"/>
        </w:rPr>
        <w:t>Filgueiras</w:t>
      </w:r>
      <w:proofErr w:type="spellEnd"/>
      <w:r w:rsidRPr="001D3608">
        <w:rPr>
          <w:rFonts w:ascii="Times New Roman" w:eastAsia="Times New Roman" w:hAnsi="Times New Roman" w:cs="Times New Roman"/>
          <w:sz w:val="24"/>
          <w:szCs w:val="24"/>
        </w:rPr>
        <w:t xml:space="preserve"> Rauch, Grad Pregrada pokazao je izuzetnu volju, upornost i predanost postavljenim ciljevima te ostvario rezultate iznad očekivanja. Osim toga, Grad Pregrada predstavio se i na URBACT </w:t>
      </w:r>
      <w:proofErr w:type="spellStart"/>
      <w:r w:rsidRPr="001D3608">
        <w:rPr>
          <w:rFonts w:ascii="Times New Roman" w:eastAsia="Times New Roman" w:hAnsi="Times New Roman" w:cs="Times New Roman"/>
          <w:sz w:val="24"/>
          <w:szCs w:val="24"/>
        </w:rPr>
        <w:t>Infodanu</w:t>
      </w:r>
      <w:proofErr w:type="spellEnd"/>
      <w:r w:rsidRPr="001D3608">
        <w:rPr>
          <w:rFonts w:ascii="Times New Roman" w:eastAsia="Times New Roman" w:hAnsi="Times New Roman" w:cs="Times New Roman"/>
          <w:sz w:val="24"/>
          <w:szCs w:val="24"/>
        </w:rPr>
        <w:t xml:space="preserve"> održanom u organizaciji Udruge gradova u Republici Hrvatskoj, kao Nacionalne URBACT kontakt točke.</w:t>
      </w:r>
      <w:r w:rsidR="0012436A">
        <w:rPr>
          <w:rFonts w:ascii="Times New Roman" w:eastAsia="Times New Roman" w:hAnsi="Times New Roman" w:cs="Times New Roman"/>
          <w:sz w:val="24"/>
          <w:szCs w:val="24"/>
        </w:rPr>
        <w:t xml:space="preserve"> </w:t>
      </w:r>
      <w:r w:rsidRPr="001D3608">
        <w:rPr>
          <w:rFonts w:ascii="Times New Roman" w:eastAsia="Times New Roman" w:hAnsi="Times New Roman" w:cs="Times New Roman"/>
          <w:sz w:val="24"/>
          <w:szCs w:val="24"/>
        </w:rPr>
        <w:t>Grad Pregrada istaknuo je primjere/aktivnosti dobre prakse koji se provode na području grada, a koji su primjenjivi i u drugim gradovima/općinama poput malih volontera Dječjeg vrtića Naša radost Pregrada, susreta i razgovora u organizaciji Gradskog muzeja i knjižnice te GDCK Pregrada, „Fizioterapije na usluzi“ u organizaciji SŠ Pregrada i Udruge umirovljenika Pregrada, blagdanskih kolača u organizaciji SŠ Pregrada, Grada Pregrade, GDCK Pregrada i lokalnih poduzetnika,</w:t>
      </w:r>
      <w:r w:rsidRPr="001D3608">
        <w:rPr>
          <w:rFonts w:ascii="Times New Roman" w:eastAsia="Times New Roman" w:hAnsi="Times New Roman" w:cs="Times New Roman"/>
          <w:sz w:val="24"/>
          <w:szCs w:val="24"/>
        </w:rPr>
        <w:tab/>
        <w:t xml:space="preserve">provedene </w:t>
      </w:r>
      <w:proofErr w:type="spellStart"/>
      <w:r w:rsidRPr="001D3608">
        <w:rPr>
          <w:rFonts w:ascii="Times New Roman" w:eastAsia="Times New Roman" w:hAnsi="Times New Roman" w:cs="Times New Roman"/>
          <w:sz w:val="24"/>
          <w:szCs w:val="24"/>
        </w:rPr>
        <w:t>crowdfunding</w:t>
      </w:r>
      <w:proofErr w:type="spellEnd"/>
      <w:r w:rsidRPr="001D3608">
        <w:rPr>
          <w:rFonts w:ascii="Times New Roman" w:eastAsia="Times New Roman" w:hAnsi="Times New Roman" w:cs="Times New Roman"/>
          <w:sz w:val="24"/>
          <w:szCs w:val="24"/>
        </w:rPr>
        <w:t xml:space="preserve"> kampanje „SMASH - Vratimo tenis u Pregradu!“ i uređenja pomoćnog igrališta NK Pregrade u organizacije Sportske zajednice Grada Pregrade, Teniskog kluba Pregrada, NK Pregrada i Grada Pregrade te mobilnosti za sugrađane u organizaciji GDCK Pregrada. </w:t>
      </w:r>
    </w:p>
    <w:p w14:paraId="4F6EBC67" w14:textId="6D385E8A" w:rsidR="003D2CB5" w:rsidRPr="004C61BB" w:rsidRDefault="003D2CB5" w:rsidP="004C61BB">
      <w:pPr>
        <w:spacing w:before="240"/>
        <w:jc w:val="both"/>
        <w:rPr>
          <w:rFonts w:ascii="Times New Roman" w:eastAsia="Times New Roman" w:hAnsi="Times New Roman" w:cs="Times New Roman"/>
          <w:sz w:val="24"/>
          <w:szCs w:val="24"/>
        </w:rPr>
      </w:pPr>
    </w:p>
    <w:p w14:paraId="340641AA" w14:textId="563CA462" w:rsidR="002B6F64" w:rsidRPr="001B1A98" w:rsidRDefault="003D2CB5" w:rsidP="001B1A98">
      <w:pPr>
        <w:pStyle w:val="Naslov4"/>
        <w:rPr>
          <w:rFonts w:eastAsia="Times New Roman"/>
        </w:rPr>
      </w:pPr>
      <w:bookmarkStart w:id="183" w:name="_Toc62022848"/>
      <w:bookmarkStart w:id="184" w:name="_Toc62022987"/>
      <w:bookmarkStart w:id="185" w:name="_Toc62023111"/>
      <w:r w:rsidRPr="004C61BB">
        <w:rPr>
          <w:rFonts w:eastAsia="Times New Roman"/>
        </w:rPr>
        <w:lastRenderedPageBreak/>
        <w:t>4.2.3.</w:t>
      </w:r>
      <w:r>
        <w:rPr>
          <w:rFonts w:eastAsia="Times New Roman"/>
        </w:rPr>
        <w:t>3</w:t>
      </w:r>
      <w:r w:rsidRPr="004C61BB">
        <w:rPr>
          <w:rFonts w:eastAsia="Times New Roman"/>
        </w:rPr>
        <w:t xml:space="preserve">. </w:t>
      </w:r>
      <w:r>
        <w:rPr>
          <w:rFonts w:eastAsia="Times New Roman"/>
        </w:rPr>
        <w:t>Za mlade u Pregradi: Gradski program za mlade 2021.-2025.</w:t>
      </w:r>
      <w:bookmarkEnd w:id="183"/>
      <w:bookmarkEnd w:id="184"/>
      <w:bookmarkEnd w:id="185"/>
    </w:p>
    <w:p w14:paraId="4ADDFB1D" w14:textId="77777777" w:rsidR="00656946" w:rsidRDefault="002B6F64" w:rsidP="00CC4C98">
      <w:pPr>
        <w:jc w:val="both"/>
        <w:rPr>
          <w:rFonts w:ascii="Times New Roman" w:hAnsi="Times New Roman" w:cs="Times New Roman"/>
          <w:sz w:val="24"/>
          <w:szCs w:val="24"/>
        </w:rPr>
      </w:pPr>
      <w:r w:rsidRPr="002B6F64">
        <w:rPr>
          <w:rFonts w:ascii="Times New Roman" w:hAnsi="Times New Roman" w:cs="Times New Roman"/>
          <w:sz w:val="24"/>
          <w:szCs w:val="24"/>
        </w:rPr>
        <w:t xml:space="preserve">Na 29. sjednici Gradskog vijeća Grada Pregrade održanoj 15. prosinca 2020. vijećnice i vijećnici jednoglasno su donijeli Odluku o donošenju novog Gradskog programa za mlade za razdoblje od 2021. do 2025. godine. </w:t>
      </w:r>
    </w:p>
    <w:p w14:paraId="6CBB98EA" w14:textId="77777777" w:rsidR="00656946" w:rsidRDefault="002B6F64" w:rsidP="00CC4C98">
      <w:pPr>
        <w:jc w:val="both"/>
        <w:rPr>
          <w:rFonts w:ascii="Times New Roman" w:hAnsi="Times New Roman" w:cs="Times New Roman"/>
          <w:sz w:val="24"/>
          <w:szCs w:val="24"/>
        </w:rPr>
      </w:pPr>
      <w:r w:rsidRPr="002B6F64">
        <w:rPr>
          <w:rFonts w:ascii="Times New Roman" w:hAnsi="Times New Roman" w:cs="Times New Roman"/>
          <w:sz w:val="24"/>
          <w:szCs w:val="24"/>
        </w:rPr>
        <w:t xml:space="preserve">Naime, Grad Pregrada u 2020. godini zajedno s partnerom Pregrada.info – udrugom za informiranje provodio je projekt „Za mlade u Pregradi – Gradski program za mlade 2021-2025“ ukupne vrijednosti 146.520,00 kuna na Javni poziv za prijavu projekata usmjerenih mladima za financijsku potporu iz raspoloživih sredstava dijela prihoda od igara na sreću i Državnog proračuna za 2019./2020. godinu Ministarstva za demografiju, obitelj, mlade i socijalnu politiku (sadašnjeg Središnjeg državnog ureda za demografiju i mlade). </w:t>
      </w:r>
    </w:p>
    <w:p w14:paraId="653746EA" w14:textId="77777777" w:rsidR="00656946" w:rsidRDefault="002B6F64" w:rsidP="00CC4C98">
      <w:pPr>
        <w:jc w:val="both"/>
        <w:rPr>
          <w:rFonts w:ascii="Times New Roman" w:hAnsi="Times New Roman" w:cs="Times New Roman"/>
          <w:sz w:val="24"/>
          <w:szCs w:val="24"/>
        </w:rPr>
      </w:pPr>
      <w:r w:rsidRPr="002B6F64">
        <w:rPr>
          <w:rFonts w:ascii="Times New Roman" w:hAnsi="Times New Roman" w:cs="Times New Roman"/>
          <w:sz w:val="24"/>
          <w:szCs w:val="24"/>
        </w:rPr>
        <w:t xml:space="preserve">Za provedbu projekta odobreno je 99 tisuća kuna, dok je ostatak sufinanciran iz Gradskog proračuna za 2020. godinu. Projektom se željelo potaknuti mlade na preuzimanje uloga aktivnih građana u lokalnoj zajednici, stimulirati razvoj njihovih kompetencija za rješavanje lokalnih potreba i problema te podići razina informiranosti mladih o njihovim pravima i mogućnostima, a naposljetku i donijeti novi Gradski program za mlade. Za izradu Gradskog programa za mlade osnovana je i radna skupina, a kako bi došli do podataka od velikog broja mladih, Grad Pregrada napravio je upitnik koji se mogao ispuniti online, a obradom i analizom podataka dobiveni su konačni rezultati iz područja demografije, informiranja, provođenja slobodnog vremena, sporta, problema mladih, aktivnog sudjelovanja mladih u zajednici, volontiranja i budućnosti u Pregradi. </w:t>
      </w:r>
    </w:p>
    <w:p w14:paraId="1E619516" w14:textId="77777777" w:rsidR="00656946" w:rsidRDefault="002B6F64" w:rsidP="00CC4C98">
      <w:pPr>
        <w:jc w:val="both"/>
        <w:rPr>
          <w:rFonts w:ascii="Times New Roman" w:hAnsi="Times New Roman" w:cs="Times New Roman"/>
          <w:sz w:val="24"/>
          <w:szCs w:val="24"/>
        </w:rPr>
      </w:pPr>
      <w:r w:rsidRPr="002B6F64">
        <w:rPr>
          <w:rFonts w:ascii="Times New Roman" w:hAnsi="Times New Roman" w:cs="Times New Roman"/>
          <w:sz w:val="24"/>
          <w:szCs w:val="24"/>
        </w:rPr>
        <w:t xml:space="preserve">Osim upitnika, proveli smo i fokus grupe s učenicima, studentima i mladim obiteljima, a prijedlozi su prikupljani i na javnim akcijama u sklopu manifestacije Branje </w:t>
      </w:r>
      <w:proofErr w:type="spellStart"/>
      <w:r w:rsidRPr="002B6F64">
        <w:rPr>
          <w:rFonts w:ascii="Times New Roman" w:hAnsi="Times New Roman" w:cs="Times New Roman"/>
          <w:sz w:val="24"/>
          <w:szCs w:val="24"/>
        </w:rPr>
        <w:t>grojzdja</w:t>
      </w:r>
      <w:proofErr w:type="spellEnd"/>
      <w:r w:rsidRPr="002B6F64">
        <w:rPr>
          <w:rFonts w:ascii="Times New Roman" w:hAnsi="Times New Roman" w:cs="Times New Roman"/>
          <w:sz w:val="24"/>
          <w:szCs w:val="24"/>
        </w:rPr>
        <w:t xml:space="preserve">. Radna skupina je na temelju rezultata upitnika i fokus grupa provedenih među mladima definirala područja unutar kojih bi se GPM trebao razvijati, kako bi se mladima na području Pregrade omogućilo aktivnije uključenje u rad lokalne zajednice. </w:t>
      </w:r>
    </w:p>
    <w:p w14:paraId="234E513C" w14:textId="42043E95" w:rsidR="00874C31" w:rsidRPr="00656946" w:rsidRDefault="002B6F64" w:rsidP="00656946">
      <w:pPr>
        <w:jc w:val="both"/>
        <w:rPr>
          <w:rFonts w:ascii="Times New Roman" w:hAnsi="Times New Roman" w:cs="Times New Roman"/>
          <w:sz w:val="24"/>
          <w:szCs w:val="24"/>
        </w:rPr>
      </w:pPr>
      <w:r w:rsidRPr="002B6F64">
        <w:rPr>
          <w:rFonts w:ascii="Times New Roman" w:hAnsi="Times New Roman" w:cs="Times New Roman"/>
          <w:sz w:val="24"/>
          <w:szCs w:val="24"/>
        </w:rPr>
        <w:t>Novi program za mlade fokusira se na područja na kojima je uočeno kako postoji prostor za poboljšanje i daljnji razvoj gradskih politika dok će se postojeće politike i programi nastaviti redovno evaluirati i unaprjeđivati. Tako je novi gradski program za mlade podijeljen je u četiri poglavlja koja se odnose na aktivizam mladih, zdravlje i zdravstvenu zaštitu, stanovanje, obitelj i ekonomsko osamostaljenje mladih te na provođenje slobodnog vremena, obrazovanje i kulturu. O razini provedenosti Programa brinut će, ne samo Grad Pregrada, nego i Savjet mladih grada Pregrade koji će imati obvezu jednom godišnje izvještavati Gradsko vijeće o provedbi aktivnosti. Važno je istaknuti da su mjere navedene u novom programu, ali i indikatori uspješnosti provedbe znatno konkretniji, što može rezultirati kvalitetnijom provedbom te naposljetku povećanom razinom zadovoljstva mladih.</w:t>
      </w:r>
    </w:p>
    <w:p w14:paraId="6575AADB" w14:textId="77777777" w:rsidR="00E21B91" w:rsidRPr="00751CB3" w:rsidRDefault="00275DF0" w:rsidP="00E22992">
      <w:pPr>
        <w:spacing w:before="240"/>
        <w:jc w:val="right"/>
        <w:rPr>
          <w:rFonts w:ascii="Times New Roman" w:hAnsi="Times New Roman" w:cs="Times New Roman"/>
          <w:sz w:val="24"/>
          <w:szCs w:val="24"/>
        </w:rPr>
      </w:pPr>
      <w:r w:rsidRPr="00751CB3">
        <w:rPr>
          <w:rFonts w:ascii="Times New Roman" w:hAnsi="Times New Roman" w:cs="Times New Roman"/>
          <w:sz w:val="24"/>
          <w:szCs w:val="24"/>
        </w:rPr>
        <w:t>Gradonačelnik</w:t>
      </w:r>
    </w:p>
    <w:p w14:paraId="6E286EBE" w14:textId="5BACA57A" w:rsidR="00275DF0" w:rsidRPr="00751CB3" w:rsidRDefault="002168CC" w:rsidP="008C72C3">
      <w:pPr>
        <w:spacing w:before="240"/>
        <w:jc w:val="right"/>
        <w:rPr>
          <w:rFonts w:ascii="Times New Roman" w:hAnsi="Times New Roman" w:cs="Times New Roman"/>
          <w:sz w:val="24"/>
          <w:szCs w:val="24"/>
        </w:rPr>
      </w:pPr>
      <w:r w:rsidRPr="00751CB3">
        <w:rPr>
          <w:rFonts w:ascii="Times New Roman" w:hAnsi="Times New Roman" w:cs="Times New Roman"/>
          <w:sz w:val="24"/>
          <w:szCs w:val="24"/>
        </w:rPr>
        <w:t xml:space="preserve">Marko Vešligaj, </w:t>
      </w:r>
      <w:proofErr w:type="spellStart"/>
      <w:r w:rsidR="00751CB3" w:rsidRPr="00751CB3">
        <w:rPr>
          <w:rFonts w:ascii="Times New Roman" w:hAnsi="Times New Roman" w:cs="Times New Roman"/>
          <w:sz w:val="24"/>
          <w:szCs w:val="24"/>
        </w:rPr>
        <w:t>univ</w:t>
      </w:r>
      <w:proofErr w:type="spellEnd"/>
      <w:r w:rsidR="00751CB3" w:rsidRPr="00751CB3">
        <w:rPr>
          <w:rFonts w:ascii="Times New Roman" w:hAnsi="Times New Roman" w:cs="Times New Roman"/>
          <w:sz w:val="24"/>
          <w:szCs w:val="24"/>
        </w:rPr>
        <w:t xml:space="preserve">. </w:t>
      </w:r>
      <w:proofErr w:type="spellStart"/>
      <w:r w:rsidR="00751CB3" w:rsidRPr="00751CB3">
        <w:rPr>
          <w:rFonts w:ascii="Times New Roman" w:hAnsi="Times New Roman" w:cs="Times New Roman"/>
          <w:sz w:val="24"/>
          <w:szCs w:val="24"/>
        </w:rPr>
        <w:t>spec</w:t>
      </w:r>
      <w:proofErr w:type="spellEnd"/>
      <w:r w:rsidR="00751CB3" w:rsidRPr="00751CB3">
        <w:rPr>
          <w:rFonts w:ascii="Times New Roman" w:hAnsi="Times New Roman" w:cs="Times New Roman"/>
          <w:sz w:val="24"/>
          <w:szCs w:val="24"/>
        </w:rPr>
        <w:t xml:space="preserve">. pol. </w:t>
      </w:r>
      <w:r w:rsidRPr="00751CB3">
        <w:rPr>
          <w:rFonts w:ascii="Times New Roman" w:hAnsi="Times New Roman" w:cs="Times New Roman"/>
          <w:sz w:val="24"/>
          <w:szCs w:val="24"/>
        </w:rPr>
        <w:t>v.r.</w:t>
      </w:r>
    </w:p>
    <w:sectPr w:rsidR="00275DF0" w:rsidRPr="00751CB3" w:rsidSect="00E52DD8">
      <w:headerReference w:type="default" r:id="rId21"/>
      <w:footerReference w:type="even" r:id="rId22"/>
      <w:footerReference w:type="default" r:id="rId23"/>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6EAF3A" w14:textId="77777777" w:rsidR="002258C8" w:rsidRDefault="002258C8" w:rsidP="00FD5043">
      <w:pPr>
        <w:spacing w:after="0" w:line="240" w:lineRule="auto"/>
      </w:pPr>
      <w:r>
        <w:separator/>
      </w:r>
    </w:p>
  </w:endnote>
  <w:endnote w:type="continuationSeparator" w:id="0">
    <w:p w14:paraId="01312A53" w14:textId="77777777" w:rsidR="002258C8" w:rsidRDefault="002258C8" w:rsidP="00FD50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beration Serif">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4ECBD" w14:textId="77777777" w:rsidR="002258C8" w:rsidRDefault="002258C8">
    <w:pPr>
      <w:pStyle w:val="Podnoje"/>
    </w:pPr>
    <w: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15407893"/>
      <w:docPartObj>
        <w:docPartGallery w:val="Page Numbers (Bottom of Page)"/>
        <w:docPartUnique/>
      </w:docPartObj>
    </w:sdtPr>
    <w:sdtContent>
      <w:p w14:paraId="50C1D3F5" w14:textId="77777777" w:rsidR="002258C8" w:rsidRDefault="002258C8">
        <w:pPr>
          <w:pStyle w:val="Podnoje"/>
          <w:jc w:val="right"/>
        </w:pPr>
        <w:r>
          <w:fldChar w:fldCharType="begin"/>
        </w:r>
        <w:r>
          <w:instrText>PAGE   \* MERGEFORMAT</w:instrText>
        </w:r>
        <w:r>
          <w:fldChar w:fldCharType="separate"/>
        </w:r>
        <w:r>
          <w:t>2</w:t>
        </w:r>
        <w:r>
          <w:fldChar w:fldCharType="end"/>
        </w:r>
      </w:p>
    </w:sdtContent>
  </w:sdt>
  <w:p w14:paraId="36ED3572" w14:textId="77777777" w:rsidR="002258C8" w:rsidRDefault="002258C8">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ABF66C" w14:textId="77777777" w:rsidR="002258C8" w:rsidRDefault="002258C8" w:rsidP="00FD5043">
      <w:pPr>
        <w:spacing w:after="0" w:line="240" w:lineRule="auto"/>
      </w:pPr>
      <w:r>
        <w:separator/>
      </w:r>
    </w:p>
  </w:footnote>
  <w:footnote w:type="continuationSeparator" w:id="0">
    <w:p w14:paraId="0860AEED" w14:textId="77777777" w:rsidR="002258C8" w:rsidRDefault="002258C8" w:rsidP="00FD50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82778801"/>
      <w:docPartObj>
        <w:docPartGallery w:val="Page Numbers (Top of Page)"/>
        <w:docPartUnique/>
      </w:docPartObj>
    </w:sdtPr>
    <w:sdtContent>
      <w:p w14:paraId="3D23850C" w14:textId="77777777" w:rsidR="002258C8" w:rsidRDefault="002258C8">
        <w:pPr>
          <w:pStyle w:val="Zaglavlje"/>
          <w:jc w:val="right"/>
        </w:pPr>
      </w:p>
    </w:sdtContent>
  </w:sdt>
  <w:p w14:paraId="16B3E166" w14:textId="77777777" w:rsidR="002258C8" w:rsidRDefault="002258C8">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D5B35"/>
    <w:multiLevelType w:val="hybridMultilevel"/>
    <w:tmpl w:val="ACEEC56A"/>
    <w:lvl w:ilvl="0" w:tplc="6868CBE8">
      <w:start w:val="1"/>
      <w:numFmt w:val="bullet"/>
      <w:lvlText w:val=""/>
      <w:lvlJc w:val="left"/>
      <w:pPr>
        <w:ind w:left="720" w:hanging="360"/>
      </w:pPr>
      <w:rPr>
        <w:rFonts w:ascii="Symbol" w:hAnsi="Symbo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08800FF"/>
    <w:multiLevelType w:val="multilevel"/>
    <w:tmpl w:val="5358D64A"/>
    <w:lvl w:ilvl="0">
      <w:start w:val="1"/>
      <w:numFmt w:val="decimal"/>
      <w:lvlText w:val="%1."/>
      <w:lvlJc w:val="left"/>
      <w:pPr>
        <w:ind w:left="780" w:hanging="360"/>
      </w:pPr>
      <w:rPr>
        <w:rFonts w:hint="default"/>
        <w:b w:val="0"/>
        <w:color w:val="auto"/>
      </w:rPr>
    </w:lvl>
    <w:lvl w:ilvl="1">
      <w:start w:val="2"/>
      <w:numFmt w:val="decimal"/>
      <w:isLgl/>
      <w:lvlText w:val="%1.%2."/>
      <w:lvlJc w:val="left"/>
      <w:pPr>
        <w:ind w:left="840" w:hanging="42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2220" w:hanging="1800"/>
      </w:pPr>
      <w:rPr>
        <w:rFonts w:hint="default"/>
      </w:rPr>
    </w:lvl>
  </w:abstractNum>
  <w:abstractNum w:abstractNumId="2" w15:restartNumberingAfterBreak="0">
    <w:nsid w:val="016E7698"/>
    <w:multiLevelType w:val="hybridMultilevel"/>
    <w:tmpl w:val="64245990"/>
    <w:lvl w:ilvl="0" w:tplc="45042E52">
      <w:start w:val="1"/>
      <w:numFmt w:val="decimal"/>
      <w:lvlText w:val="%1."/>
      <w:lvlJc w:val="left"/>
      <w:pPr>
        <w:ind w:left="720" w:hanging="360"/>
      </w:pPr>
      <w:rPr>
        <w:rFonts w:ascii="Times New Roman" w:eastAsiaTheme="minorEastAsia" w:hAnsi="Times New Roman" w:cs="Times New Roman"/>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22A3AC5"/>
    <w:multiLevelType w:val="hybridMultilevel"/>
    <w:tmpl w:val="2B828E36"/>
    <w:lvl w:ilvl="0" w:tplc="A61C0564">
      <w:start w:val="1"/>
      <w:numFmt w:val="decimal"/>
      <w:lvlText w:val="%1."/>
      <w:lvlJc w:val="left"/>
      <w:pPr>
        <w:ind w:left="1065" w:hanging="705"/>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0A951950"/>
    <w:multiLevelType w:val="multilevel"/>
    <w:tmpl w:val="9F04C45C"/>
    <w:lvl w:ilvl="0">
      <w:start w:val="1"/>
      <w:numFmt w:val="decimal"/>
      <w:lvlText w:val="%1."/>
      <w:lvlJc w:val="left"/>
      <w:pPr>
        <w:ind w:left="720" w:hanging="360"/>
      </w:pPr>
      <w:rPr>
        <w:rFonts w:hint="default"/>
      </w:rPr>
    </w:lvl>
    <w:lvl w:ilvl="1">
      <w:start w:val="5"/>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16F7235"/>
    <w:multiLevelType w:val="hybridMultilevel"/>
    <w:tmpl w:val="F3C6937C"/>
    <w:lvl w:ilvl="0" w:tplc="6868CBE8">
      <w:start w:val="1"/>
      <w:numFmt w:val="bullet"/>
      <w:lvlText w:val=""/>
      <w:lvlJc w:val="left"/>
      <w:pPr>
        <w:ind w:left="720" w:hanging="360"/>
      </w:pPr>
      <w:rPr>
        <w:rFonts w:ascii="Symbol" w:hAnsi="Symbo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1867E76"/>
    <w:multiLevelType w:val="hybridMultilevel"/>
    <w:tmpl w:val="79B8ED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13752627"/>
    <w:multiLevelType w:val="hybridMultilevel"/>
    <w:tmpl w:val="9AB6B40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16EC100C"/>
    <w:multiLevelType w:val="hybridMultilevel"/>
    <w:tmpl w:val="44DCF82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1DC53460"/>
    <w:multiLevelType w:val="hybridMultilevel"/>
    <w:tmpl w:val="0F383F68"/>
    <w:lvl w:ilvl="0" w:tplc="041A000F">
      <w:start w:val="1"/>
      <w:numFmt w:val="decimal"/>
      <w:lvlText w:val="%1."/>
      <w:lvlJc w:val="left"/>
      <w:pPr>
        <w:ind w:left="1080" w:hanging="360"/>
      </w:p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0" w15:restartNumberingAfterBreak="0">
    <w:nsid w:val="1F067255"/>
    <w:multiLevelType w:val="hybridMultilevel"/>
    <w:tmpl w:val="71B248D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2A037BA0"/>
    <w:multiLevelType w:val="hybridMultilevel"/>
    <w:tmpl w:val="A606AAE4"/>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2D0B4343"/>
    <w:multiLevelType w:val="hybridMultilevel"/>
    <w:tmpl w:val="4730607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2F825C5A"/>
    <w:multiLevelType w:val="hybridMultilevel"/>
    <w:tmpl w:val="A606AAE4"/>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2FE76228"/>
    <w:multiLevelType w:val="hybridMultilevel"/>
    <w:tmpl w:val="BA4EDF2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300E4382"/>
    <w:multiLevelType w:val="hybridMultilevel"/>
    <w:tmpl w:val="6DBA1B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3A046FCA"/>
    <w:multiLevelType w:val="hybridMultilevel"/>
    <w:tmpl w:val="DCB4750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437815D5"/>
    <w:multiLevelType w:val="hybridMultilevel"/>
    <w:tmpl w:val="6682F26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43B06D56"/>
    <w:multiLevelType w:val="hybridMultilevel"/>
    <w:tmpl w:val="D0E0A4C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45046761"/>
    <w:multiLevelType w:val="hybridMultilevel"/>
    <w:tmpl w:val="75F0FC78"/>
    <w:lvl w:ilvl="0" w:tplc="95E4E694">
      <w:start w:val="1"/>
      <w:numFmt w:val="decimal"/>
      <w:lvlText w:val="%1."/>
      <w:lvlJc w:val="left"/>
      <w:pPr>
        <w:ind w:left="1068" w:hanging="360"/>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20" w15:restartNumberingAfterBreak="0">
    <w:nsid w:val="48C620E9"/>
    <w:multiLevelType w:val="hybridMultilevel"/>
    <w:tmpl w:val="929E376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15:restartNumberingAfterBreak="0">
    <w:nsid w:val="56717B5F"/>
    <w:multiLevelType w:val="hybridMultilevel"/>
    <w:tmpl w:val="2DBE33F4"/>
    <w:lvl w:ilvl="0" w:tplc="9C9236A8">
      <w:start w:val="1"/>
      <w:numFmt w:val="decimal"/>
      <w:lvlText w:val="%1."/>
      <w:lvlJc w:val="left"/>
      <w:pPr>
        <w:ind w:left="720" w:hanging="360"/>
      </w:pPr>
      <w:rPr>
        <w:color w:val="auto"/>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5F3E0685"/>
    <w:multiLevelType w:val="multilevel"/>
    <w:tmpl w:val="84F2BB5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61096D83"/>
    <w:multiLevelType w:val="hybridMultilevel"/>
    <w:tmpl w:val="0332E9D2"/>
    <w:lvl w:ilvl="0" w:tplc="6868CBE8">
      <w:start w:val="1"/>
      <w:numFmt w:val="bullet"/>
      <w:lvlText w:val=""/>
      <w:lvlJc w:val="left"/>
      <w:pPr>
        <w:ind w:left="720" w:hanging="360"/>
      </w:pPr>
      <w:rPr>
        <w:rFonts w:ascii="Symbol" w:hAnsi="Symbo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6D1103B0"/>
    <w:multiLevelType w:val="hybridMultilevel"/>
    <w:tmpl w:val="73B2E99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15:restartNumberingAfterBreak="0">
    <w:nsid w:val="6DF1042A"/>
    <w:multiLevelType w:val="hybridMultilevel"/>
    <w:tmpl w:val="CED2F32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6F032759"/>
    <w:multiLevelType w:val="hybridMultilevel"/>
    <w:tmpl w:val="592EC140"/>
    <w:lvl w:ilvl="0" w:tplc="58949DB0">
      <w:start w:val="1"/>
      <w:numFmt w:val="decimal"/>
      <w:lvlText w:val="%1."/>
      <w:lvlJc w:val="left"/>
      <w:pPr>
        <w:ind w:left="720" w:hanging="360"/>
      </w:pPr>
      <w:rPr>
        <w:rFonts w:ascii="Times New Roman" w:hAnsi="Times New Roman" w:cs="Times New Roman" w:hint="default"/>
        <w:sz w:val="24"/>
        <w:szCs w:val="24"/>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15"/>
  </w:num>
  <w:num w:numId="2">
    <w:abstractNumId w:val="11"/>
  </w:num>
  <w:num w:numId="3">
    <w:abstractNumId w:val="6"/>
  </w:num>
  <w:num w:numId="4">
    <w:abstractNumId w:val="17"/>
  </w:num>
  <w:num w:numId="5">
    <w:abstractNumId w:val="12"/>
  </w:num>
  <w:num w:numId="6">
    <w:abstractNumId w:val="1"/>
  </w:num>
  <w:num w:numId="7">
    <w:abstractNumId w:val="7"/>
  </w:num>
  <w:num w:numId="8">
    <w:abstractNumId w:val="14"/>
  </w:num>
  <w:num w:numId="9">
    <w:abstractNumId w:val="10"/>
  </w:num>
  <w:num w:numId="10">
    <w:abstractNumId w:val="16"/>
  </w:num>
  <w:num w:numId="11">
    <w:abstractNumId w:val="8"/>
  </w:num>
  <w:num w:numId="12">
    <w:abstractNumId w:val="21"/>
  </w:num>
  <w:num w:numId="13">
    <w:abstractNumId w:val="4"/>
  </w:num>
  <w:num w:numId="14">
    <w:abstractNumId w:val="26"/>
  </w:num>
  <w:num w:numId="15">
    <w:abstractNumId w:val="9"/>
  </w:num>
  <w:num w:numId="16">
    <w:abstractNumId w:val="22"/>
  </w:num>
  <w:num w:numId="17">
    <w:abstractNumId w:val="20"/>
  </w:num>
  <w:num w:numId="18">
    <w:abstractNumId w:val="3"/>
  </w:num>
  <w:num w:numId="19">
    <w:abstractNumId w:val="5"/>
  </w:num>
  <w:num w:numId="20">
    <w:abstractNumId w:val="2"/>
  </w:num>
  <w:num w:numId="21">
    <w:abstractNumId w:val="23"/>
  </w:num>
  <w:num w:numId="22">
    <w:abstractNumId w:val="0"/>
  </w:num>
  <w:num w:numId="23">
    <w:abstractNumId w:val="19"/>
  </w:num>
  <w:num w:numId="24">
    <w:abstractNumId w:val="24"/>
  </w:num>
  <w:num w:numId="25">
    <w:abstractNumId w:val="18"/>
  </w:num>
  <w:num w:numId="26">
    <w:abstractNumId w:val="13"/>
  </w:num>
  <w:num w:numId="27">
    <w:abstractNumId w:val="2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grammar="clean"/>
  <w:defaultTabStop w:val="708"/>
  <w:hyphenationZone w:val="425"/>
  <w:drawingGridHorizontalSpacing w:val="110"/>
  <w:displayHorizontalDrawingGridEvery w:val="2"/>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1380"/>
    <w:rsid w:val="000008FE"/>
    <w:rsid w:val="00000AB6"/>
    <w:rsid w:val="00000C3A"/>
    <w:rsid w:val="00000E8C"/>
    <w:rsid w:val="00001554"/>
    <w:rsid w:val="00002315"/>
    <w:rsid w:val="000025CC"/>
    <w:rsid w:val="00002726"/>
    <w:rsid w:val="00002ADA"/>
    <w:rsid w:val="00002DB5"/>
    <w:rsid w:val="00002EC4"/>
    <w:rsid w:val="000034F0"/>
    <w:rsid w:val="000035EF"/>
    <w:rsid w:val="00003906"/>
    <w:rsid w:val="000048B7"/>
    <w:rsid w:val="00004BEA"/>
    <w:rsid w:val="00004CFA"/>
    <w:rsid w:val="000050AD"/>
    <w:rsid w:val="00005A4C"/>
    <w:rsid w:val="000060CF"/>
    <w:rsid w:val="000062AF"/>
    <w:rsid w:val="00006740"/>
    <w:rsid w:val="00006C96"/>
    <w:rsid w:val="000075DE"/>
    <w:rsid w:val="00007B06"/>
    <w:rsid w:val="00007D84"/>
    <w:rsid w:val="00007F0E"/>
    <w:rsid w:val="000102F2"/>
    <w:rsid w:val="0001030A"/>
    <w:rsid w:val="000107CD"/>
    <w:rsid w:val="00010A4C"/>
    <w:rsid w:val="0001113B"/>
    <w:rsid w:val="000112A2"/>
    <w:rsid w:val="0001152F"/>
    <w:rsid w:val="00011771"/>
    <w:rsid w:val="0001188F"/>
    <w:rsid w:val="00011952"/>
    <w:rsid w:val="00011B4F"/>
    <w:rsid w:val="00011C5B"/>
    <w:rsid w:val="00011FD2"/>
    <w:rsid w:val="000121E6"/>
    <w:rsid w:val="00012229"/>
    <w:rsid w:val="00012816"/>
    <w:rsid w:val="00012F5C"/>
    <w:rsid w:val="000139E9"/>
    <w:rsid w:val="00013BCB"/>
    <w:rsid w:val="00013C86"/>
    <w:rsid w:val="00013FFB"/>
    <w:rsid w:val="0001414C"/>
    <w:rsid w:val="00014277"/>
    <w:rsid w:val="00014587"/>
    <w:rsid w:val="000146D6"/>
    <w:rsid w:val="00014AD4"/>
    <w:rsid w:val="00014C61"/>
    <w:rsid w:val="000150DE"/>
    <w:rsid w:val="0001517B"/>
    <w:rsid w:val="00015495"/>
    <w:rsid w:val="000157A1"/>
    <w:rsid w:val="00015B63"/>
    <w:rsid w:val="00015DD4"/>
    <w:rsid w:val="00016283"/>
    <w:rsid w:val="0001633D"/>
    <w:rsid w:val="0001659D"/>
    <w:rsid w:val="00016D1F"/>
    <w:rsid w:val="00017E03"/>
    <w:rsid w:val="00017EDE"/>
    <w:rsid w:val="00017EE0"/>
    <w:rsid w:val="000203B6"/>
    <w:rsid w:val="000205EF"/>
    <w:rsid w:val="00020633"/>
    <w:rsid w:val="00021068"/>
    <w:rsid w:val="000218FF"/>
    <w:rsid w:val="00021CED"/>
    <w:rsid w:val="00022063"/>
    <w:rsid w:val="0002238E"/>
    <w:rsid w:val="00022ABD"/>
    <w:rsid w:val="00022D50"/>
    <w:rsid w:val="000233CC"/>
    <w:rsid w:val="000235B0"/>
    <w:rsid w:val="00023CBE"/>
    <w:rsid w:val="0002451E"/>
    <w:rsid w:val="00024A07"/>
    <w:rsid w:val="00025255"/>
    <w:rsid w:val="0002527E"/>
    <w:rsid w:val="0002548D"/>
    <w:rsid w:val="000267CE"/>
    <w:rsid w:val="00026849"/>
    <w:rsid w:val="0002684E"/>
    <w:rsid w:val="000268BA"/>
    <w:rsid w:val="00026C72"/>
    <w:rsid w:val="00026CED"/>
    <w:rsid w:val="00026D3F"/>
    <w:rsid w:val="00026FCA"/>
    <w:rsid w:val="000272F1"/>
    <w:rsid w:val="000278CC"/>
    <w:rsid w:val="000278E1"/>
    <w:rsid w:val="000278EA"/>
    <w:rsid w:val="00027A09"/>
    <w:rsid w:val="00027AEA"/>
    <w:rsid w:val="000304E1"/>
    <w:rsid w:val="00030DCE"/>
    <w:rsid w:val="00030EE1"/>
    <w:rsid w:val="0003108F"/>
    <w:rsid w:val="00031289"/>
    <w:rsid w:val="00031696"/>
    <w:rsid w:val="000316A0"/>
    <w:rsid w:val="00031CE1"/>
    <w:rsid w:val="00031D1A"/>
    <w:rsid w:val="00031EF5"/>
    <w:rsid w:val="00032399"/>
    <w:rsid w:val="00032B8D"/>
    <w:rsid w:val="000330A2"/>
    <w:rsid w:val="000332C9"/>
    <w:rsid w:val="000333B7"/>
    <w:rsid w:val="00033654"/>
    <w:rsid w:val="00033A75"/>
    <w:rsid w:val="0003470A"/>
    <w:rsid w:val="00034D65"/>
    <w:rsid w:val="00034DDB"/>
    <w:rsid w:val="00034E37"/>
    <w:rsid w:val="00034E57"/>
    <w:rsid w:val="00035829"/>
    <w:rsid w:val="0003589C"/>
    <w:rsid w:val="0003610A"/>
    <w:rsid w:val="0003619E"/>
    <w:rsid w:val="00036331"/>
    <w:rsid w:val="000367CD"/>
    <w:rsid w:val="00036D9D"/>
    <w:rsid w:val="00037406"/>
    <w:rsid w:val="000374C0"/>
    <w:rsid w:val="0003779E"/>
    <w:rsid w:val="00037838"/>
    <w:rsid w:val="00037D63"/>
    <w:rsid w:val="00037F80"/>
    <w:rsid w:val="00040123"/>
    <w:rsid w:val="00040337"/>
    <w:rsid w:val="0004036E"/>
    <w:rsid w:val="0004043D"/>
    <w:rsid w:val="00040498"/>
    <w:rsid w:val="00040884"/>
    <w:rsid w:val="000408B6"/>
    <w:rsid w:val="000408C2"/>
    <w:rsid w:val="00040D45"/>
    <w:rsid w:val="00040F20"/>
    <w:rsid w:val="000412A0"/>
    <w:rsid w:val="0004130C"/>
    <w:rsid w:val="00041B8A"/>
    <w:rsid w:val="00042200"/>
    <w:rsid w:val="00042354"/>
    <w:rsid w:val="00042D3E"/>
    <w:rsid w:val="000434BC"/>
    <w:rsid w:val="00043939"/>
    <w:rsid w:val="00043DB6"/>
    <w:rsid w:val="00043F8B"/>
    <w:rsid w:val="00044243"/>
    <w:rsid w:val="0004428D"/>
    <w:rsid w:val="000445F6"/>
    <w:rsid w:val="0004558D"/>
    <w:rsid w:val="000455AC"/>
    <w:rsid w:val="00045870"/>
    <w:rsid w:val="00045CA9"/>
    <w:rsid w:val="000461B5"/>
    <w:rsid w:val="000461C2"/>
    <w:rsid w:val="0004660E"/>
    <w:rsid w:val="0004671E"/>
    <w:rsid w:val="0004690D"/>
    <w:rsid w:val="000469D2"/>
    <w:rsid w:val="00046A24"/>
    <w:rsid w:val="00046F5E"/>
    <w:rsid w:val="00047286"/>
    <w:rsid w:val="0004728A"/>
    <w:rsid w:val="00047513"/>
    <w:rsid w:val="00047E44"/>
    <w:rsid w:val="0005084E"/>
    <w:rsid w:val="00050D01"/>
    <w:rsid w:val="00050D84"/>
    <w:rsid w:val="00050F11"/>
    <w:rsid w:val="00050F90"/>
    <w:rsid w:val="000515DB"/>
    <w:rsid w:val="0005172F"/>
    <w:rsid w:val="0005173C"/>
    <w:rsid w:val="000517B5"/>
    <w:rsid w:val="000517FF"/>
    <w:rsid w:val="000519B3"/>
    <w:rsid w:val="00051BC4"/>
    <w:rsid w:val="00051C60"/>
    <w:rsid w:val="000527B5"/>
    <w:rsid w:val="00052CA1"/>
    <w:rsid w:val="00053325"/>
    <w:rsid w:val="00053C62"/>
    <w:rsid w:val="00054253"/>
    <w:rsid w:val="00054F51"/>
    <w:rsid w:val="00055644"/>
    <w:rsid w:val="00055A66"/>
    <w:rsid w:val="00055BF4"/>
    <w:rsid w:val="00055E94"/>
    <w:rsid w:val="000561F5"/>
    <w:rsid w:val="00056A9D"/>
    <w:rsid w:val="00056B5A"/>
    <w:rsid w:val="00056B98"/>
    <w:rsid w:val="00056D66"/>
    <w:rsid w:val="00056E5E"/>
    <w:rsid w:val="0005711E"/>
    <w:rsid w:val="000571EE"/>
    <w:rsid w:val="000577C2"/>
    <w:rsid w:val="00057B54"/>
    <w:rsid w:val="000605A2"/>
    <w:rsid w:val="000609F7"/>
    <w:rsid w:val="00060F1A"/>
    <w:rsid w:val="00061442"/>
    <w:rsid w:val="00061A0A"/>
    <w:rsid w:val="00062380"/>
    <w:rsid w:val="000626A0"/>
    <w:rsid w:val="00062712"/>
    <w:rsid w:val="00062B0E"/>
    <w:rsid w:val="00063216"/>
    <w:rsid w:val="0006322B"/>
    <w:rsid w:val="000633DF"/>
    <w:rsid w:val="0006368B"/>
    <w:rsid w:val="00063924"/>
    <w:rsid w:val="00063CC4"/>
    <w:rsid w:val="00063E30"/>
    <w:rsid w:val="000641B8"/>
    <w:rsid w:val="00064513"/>
    <w:rsid w:val="00064762"/>
    <w:rsid w:val="00064CEB"/>
    <w:rsid w:val="00065119"/>
    <w:rsid w:val="000655AB"/>
    <w:rsid w:val="00065936"/>
    <w:rsid w:val="00065A9B"/>
    <w:rsid w:val="00065C1E"/>
    <w:rsid w:val="00066E3E"/>
    <w:rsid w:val="00067706"/>
    <w:rsid w:val="0006785E"/>
    <w:rsid w:val="00067A3D"/>
    <w:rsid w:val="00067E2F"/>
    <w:rsid w:val="00067FA9"/>
    <w:rsid w:val="000707AA"/>
    <w:rsid w:val="00070EEE"/>
    <w:rsid w:val="0007128A"/>
    <w:rsid w:val="00071757"/>
    <w:rsid w:val="0007177D"/>
    <w:rsid w:val="00071B31"/>
    <w:rsid w:val="000722EE"/>
    <w:rsid w:val="0007246B"/>
    <w:rsid w:val="00072F5D"/>
    <w:rsid w:val="0007314B"/>
    <w:rsid w:val="00074157"/>
    <w:rsid w:val="00074991"/>
    <w:rsid w:val="000755FC"/>
    <w:rsid w:val="00076AB5"/>
    <w:rsid w:val="0007718D"/>
    <w:rsid w:val="00077881"/>
    <w:rsid w:val="00077B31"/>
    <w:rsid w:val="00077D55"/>
    <w:rsid w:val="00077E43"/>
    <w:rsid w:val="0008044D"/>
    <w:rsid w:val="000804E9"/>
    <w:rsid w:val="000808E7"/>
    <w:rsid w:val="00080992"/>
    <w:rsid w:val="00080B7C"/>
    <w:rsid w:val="00080F8A"/>
    <w:rsid w:val="0008128C"/>
    <w:rsid w:val="0008155C"/>
    <w:rsid w:val="000815BF"/>
    <w:rsid w:val="000816BE"/>
    <w:rsid w:val="00081D0A"/>
    <w:rsid w:val="00081FBF"/>
    <w:rsid w:val="00081FD2"/>
    <w:rsid w:val="0008215F"/>
    <w:rsid w:val="00082297"/>
    <w:rsid w:val="000824E1"/>
    <w:rsid w:val="00082D8B"/>
    <w:rsid w:val="00083670"/>
    <w:rsid w:val="0008380B"/>
    <w:rsid w:val="00083866"/>
    <w:rsid w:val="00083962"/>
    <w:rsid w:val="00083D3C"/>
    <w:rsid w:val="00083D93"/>
    <w:rsid w:val="000842AD"/>
    <w:rsid w:val="00084894"/>
    <w:rsid w:val="00084AB7"/>
    <w:rsid w:val="00084BA6"/>
    <w:rsid w:val="00085537"/>
    <w:rsid w:val="00085639"/>
    <w:rsid w:val="00086446"/>
    <w:rsid w:val="0008665A"/>
    <w:rsid w:val="00086791"/>
    <w:rsid w:val="000869B2"/>
    <w:rsid w:val="00086BE2"/>
    <w:rsid w:val="00086C9E"/>
    <w:rsid w:val="00086CF9"/>
    <w:rsid w:val="000870C8"/>
    <w:rsid w:val="0008710A"/>
    <w:rsid w:val="00087824"/>
    <w:rsid w:val="00087D95"/>
    <w:rsid w:val="000903C9"/>
    <w:rsid w:val="00090F85"/>
    <w:rsid w:val="0009141A"/>
    <w:rsid w:val="00091551"/>
    <w:rsid w:val="000920AC"/>
    <w:rsid w:val="000920D1"/>
    <w:rsid w:val="0009219B"/>
    <w:rsid w:val="000925F2"/>
    <w:rsid w:val="000927F1"/>
    <w:rsid w:val="00093220"/>
    <w:rsid w:val="0009342C"/>
    <w:rsid w:val="000935D5"/>
    <w:rsid w:val="00093910"/>
    <w:rsid w:val="00093CBF"/>
    <w:rsid w:val="00093EF5"/>
    <w:rsid w:val="00094151"/>
    <w:rsid w:val="00094404"/>
    <w:rsid w:val="000945C6"/>
    <w:rsid w:val="00094BB1"/>
    <w:rsid w:val="000951EA"/>
    <w:rsid w:val="00095230"/>
    <w:rsid w:val="00095AE5"/>
    <w:rsid w:val="00095BFB"/>
    <w:rsid w:val="00095E9B"/>
    <w:rsid w:val="00096143"/>
    <w:rsid w:val="000965A4"/>
    <w:rsid w:val="00096709"/>
    <w:rsid w:val="000969D2"/>
    <w:rsid w:val="000972BC"/>
    <w:rsid w:val="0009734D"/>
    <w:rsid w:val="00097C34"/>
    <w:rsid w:val="000A0425"/>
    <w:rsid w:val="000A0C20"/>
    <w:rsid w:val="000A0C70"/>
    <w:rsid w:val="000A0EE9"/>
    <w:rsid w:val="000A1522"/>
    <w:rsid w:val="000A160C"/>
    <w:rsid w:val="000A1D58"/>
    <w:rsid w:val="000A2473"/>
    <w:rsid w:val="000A247F"/>
    <w:rsid w:val="000A2878"/>
    <w:rsid w:val="000A2ECB"/>
    <w:rsid w:val="000A35F2"/>
    <w:rsid w:val="000A3D8C"/>
    <w:rsid w:val="000A4A09"/>
    <w:rsid w:val="000A4AF6"/>
    <w:rsid w:val="000A4C16"/>
    <w:rsid w:val="000A4DF3"/>
    <w:rsid w:val="000A5051"/>
    <w:rsid w:val="000A56D1"/>
    <w:rsid w:val="000A5BA5"/>
    <w:rsid w:val="000A5C48"/>
    <w:rsid w:val="000A60B2"/>
    <w:rsid w:val="000A68A5"/>
    <w:rsid w:val="000A6907"/>
    <w:rsid w:val="000A6BB2"/>
    <w:rsid w:val="000A6D20"/>
    <w:rsid w:val="000A6EA3"/>
    <w:rsid w:val="000A6EFB"/>
    <w:rsid w:val="000A7489"/>
    <w:rsid w:val="000A796C"/>
    <w:rsid w:val="000A7A70"/>
    <w:rsid w:val="000A7A96"/>
    <w:rsid w:val="000A7F7E"/>
    <w:rsid w:val="000B0C24"/>
    <w:rsid w:val="000B121F"/>
    <w:rsid w:val="000B1709"/>
    <w:rsid w:val="000B19B7"/>
    <w:rsid w:val="000B1B3F"/>
    <w:rsid w:val="000B26A6"/>
    <w:rsid w:val="000B317C"/>
    <w:rsid w:val="000B3460"/>
    <w:rsid w:val="000B389F"/>
    <w:rsid w:val="000B3EA2"/>
    <w:rsid w:val="000B3EFF"/>
    <w:rsid w:val="000B404A"/>
    <w:rsid w:val="000B422C"/>
    <w:rsid w:val="000B4591"/>
    <w:rsid w:val="000B49DB"/>
    <w:rsid w:val="000B4D42"/>
    <w:rsid w:val="000B510F"/>
    <w:rsid w:val="000B51C3"/>
    <w:rsid w:val="000B5C09"/>
    <w:rsid w:val="000B60DA"/>
    <w:rsid w:val="000B6641"/>
    <w:rsid w:val="000B6674"/>
    <w:rsid w:val="000B6EA6"/>
    <w:rsid w:val="000B7A42"/>
    <w:rsid w:val="000C08CB"/>
    <w:rsid w:val="000C0985"/>
    <w:rsid w:val="000C0DD3"/>
    <w:rsid w:val="000C1475"/>
    <w:rsid w:val="000C18E3"/>
    <w:rsid w:val="000C1DA7"/>
    <w:rsid w:val="000C1FDF"/>
    <w:rsid w:val="000C212C"/>
    <w:rsid w:val="000C2780"/>
    <w:rsid w:val="000C280B"/>
    <w:rsid w:val="000C3102"/>
    <w:rsid w:val="000C384F"/>
    <w:rsid w:val="000C3A45"/>
    <w:rsid w:val="000C3A6D"/>
    <w:rsid w:val="000C3DB9"/>
    <w:rsid w:val="000C3F7E"/>
    <w:rsid w:val="000C40CD"/>
    <w:rsid w:val="000C431E"/>
    <w:rsid w:val="000C4AC2"/>
    <w:rsid w:val="000C4ECF"/>
    <w:rsid w:val="000C5759"/>
    <w:rsid w:val="000C5A81"/>
    <w:rsid w:val="000C6199"/>
    <w:rsid w:val="000C64D5"/>
    <w:rsid w:val="000C6615"/>
    <w:rsid w:val="000C6B93"/>
    <w:rsid w:val="000C71EE"/>
    <w:rsid w:val="000C7504"/>
    <w:rsid w:val="000C758A"/>
    <w:rsid w:val="000C79EB"/>
    <w:rsid w:val="000C7A6D"/>
    <w:rsid w:val="000C7B5F"/>
    <w:rsid w:val="000D00F1"/>
    <w:rsid w:val="000D0853"/>
    <w:rsid w:val="000D0B0B"/>
    <w:rsid w:val="000D120A"/>
    <w:rsid w:val="000D1335"/>
    <w:rsid w:val="000D1544"/>
    <w:rsid w:val="000D15B1"/>
    <w:rsid w:val="000D18C1"/>
    <w:rsid w:val="000D1F6D"/>
    <w:rsid w:val="000D2218"/>
    <w:rsid w:val="000D22E6"/>
    <w:rsid w:val="000D2B9C"/>
    <w:rsid w:val="000D2BE9"/>
    <w:rsid w:val="000D2D0E"/>
    <w:rsid w:val="000D2DE5"/>
    <w:rsid w:val="000D3345"/>
    <w:rsid w:val="000D3628"/>
    <w:rsid w:val="000D369C"/>
    <w:rsid w:val="000D3945"/>
    <w:rsid w:val="000D3F9B"/>
    <w:rsid w:val="000D4923"/>
    <w:rsid w:val="000D5F63"/>
    <w:rsid w:val="000D6793"/>
    <w:rsid w:val="000D6E82"/>
    <w:rsid w:val="000D6EE4"/>
    <w:rsid w:val="000D6FB9"/>
    <w:rsid w:val="000D70A1"/>
    <w:rsid w:val="000D73D7"/>
    <w:rsid w:val="000D7442"/>
    <w:rsid w:val="000D75C5"/>
    <w:rsid w:val="000D7AC4"/>
    <w:rsid w:val="000E0007"/>
    <w:rsid w:val="000E0419"/>
    <w:rsid w:val="000E04DF"/>
    <w:rsid w:val="000E064C"/>
    <w:rsid w:val="000E0FF8"/>
    <w:rsid w:val="000E133F"/>
    <w:rsid w:val="000E137F"/>
    <w:rsid w:val="000E1419"/>
    <w:rsid w:val="000E1837"/>
    <w:rsid w:val="000E1DC9"/>
    <w:rsid w:val="000E27D7"/>
    <w:rsid w:val="000E2FCA"/>
    <w:rsid w:val="000E310C"/>
    <w:rsid w:val="000E36BA"/>
    <w:rsid w:val="000E36CA"/>
    <w:rsid w:val="000E46D9"/>
    <w:rsid w:val="000E483B"/>
    <w:rsid w:val="000E4C50"/>
    <w:rsid w:val="000E4C59"/>
    <w:rsid w:val="000E52E3"/>
    <w:rsid w:val="000E59D9"/>
    <w:rsid w:val="000E5C58"/>
    <w:rsid w:val="000E64A2"/>
    <w:rsid w:val="000E667D"/>
    <w:rsid w:val="000E6B66"/>
    <w:rsid w:val="000E7B3A"/>
    <w:rsid w:val="000F0010"/>
    <w:rsid w:val="000F0390"/>
    <w:rsid w:val="000F06C2"/>
    <w:rsid w:val="000F0BDA"/>
    <w:rsid w:val="000F1128"/>
    <w:rsid w:val="000F1692"/>
    <w:rsid w:val="000F1DF3"/>
    <w:rsid w:val="000F22CB"/>
    <w:rsid w:val="000F26B3"/>
    <w:rsid w:val="000F2765"/>
    <w:rsid w:val="000F3A12"/>
    <w:rsid w:val="000F3F00"/>
    <w:rsid w:val="000F40FB"/>
    <w:rsid w:val="000F497C"/>
    <w:rsid w:val="000F4A3E"/>
    <w:rsid w:val="000F4E48"/>
    <w:rsid w:val="000F51FB"/>
    <w:rsid w:val="000F53E3"/>
    <w:rsid w:val="000F5937"/>
    <w:rsid w:val="000F61A6"/>
    <w:rsid w:val="000F699B"/>
    <w:rsid w:val="000F6D3B"/>
    <w:rsid w:val="000F7360"/>
    <w:rsid w:val="000F74C1"/>
    <w:rsid w:val="000F78AC"/>
    <w:rsid w:val="000F7B9C"/>
    <w:rsid w:val="000F7EEF"/>
    <w:rsid w:val="00100B3E"/>
    <w:rsid w:val="00100E1F"/>
    <w:rsid w:val="00101161"/>
    <w:rsid w:val="00101181"/>
    <w:rsid w:val="0010118C"/>
    <w:rsid w:val="00101483"/>
    <w:rsid w:val="001014C0"/>
    <w:rsid w:val="001014D4"/>
    <w:rsid w:val="00101643"/>
    <w:rsid w:val="001016AF"/>
    <w:rsid w:val="00101F59"/>
    <w:rsid w:val="0010219E"/>
    <w:rsid w:val="00103137"/>
    <w:rsid w:val="0010393D"/>
    <w:rsid w:val="00103B1E"/>
    <w:rsid w:val="00104876"/>
    <w:rsid w:val="001049DF"/>
    <w:rsid w:val="00104CF5"/>
    <w:rsid w:val="001051C2"/>
    <w:rsid w:val="00105627"/>
    <w:rsid w:val="00105670"/>
    <w:rsid w:val="001057A8"/>
    <w:rsid w:val="00105BBC"/>
    <w:rsid w:val="00105C4C"/>
    <w:rsid w:val="0010690F"/>
    <w:rsid w:val="001070A4"/>
    <w:rsid w:val="001071ED"/>
    <w:rsid w:val="00107633"/>
    <w:rsid w:val="00107647"/>
    <w:rsid w:val="00107F28"/>
    <w:rsid w:val="00110EE7"/>
    <w:rsid w:val="00111381"/>
    <w:rsid w:val="00111605"/>
    <w:rsid w:val="001122C1"/>
    <w:rsid w:val="00112349"/>
    <w:rsid w:val="001125A3"/>
    <w:rsid w:val="001129BB"/>
    <w:rsid w:val="00112A1A"/>
    <w:rsid w:val="00112D5C"/>
    <w:rsid w:val="00113769"/>
    <w:rsid w:val="001140DC"/>
    <w:rsid w:val="001142D3"/>
    <w:rsid w:val="00114501"/>
    <w:rsid w:val="00114CA0"/>
    <w:rsid w:val="00114D06"/>
    <w:rsid w:val="001153E1"/>
    <w:rsid w:val="00115F7C"/>
    <w:rsid w:val="001162CA"/>
    <w:rsid w:val="00116B4A"/>
    <w:rsid w:val="00116BB6"/>
    <w:rsid w:val="00116BD3"/>
    <w:rsid w:val="00116BF0"/>
    <w:rsid w:val="00116D26"/>
    <w:rsid w:val="001172E7"/>
    <w:rsid w:val="001174AB"/>
    <w:rsid w:val="00117A3A"/>
    <w:rsid w:val="00117C27"/>
    <w:rsid w:val="00117D0E"/>
    <w:rsid w:val="00117E66"/>
    <w:rsid w:val="0012017B"/>
    <w:rsid w:val="001201DC"/>
    <w:rsid w:val="0012046D"/>
    <w:rsid w:val="001207C9"/>
    <w:rsid w:val="00120A75"/>
    <w:rsid w:val="00120BE4"/>
    <w:rsid w:val="00120C03"/>
    <w:rsid w:val="00121493"/>
    <w:rsid w:val="001214BF"/>
    <w:rsid w:val="0012188B"/>
    <w:rsid w:val="00121B10"/>
    <w:rsid w:val="00121E48"/>
    <w:rsid w:val="00121E4F"/>
    <w:rsid w:val="001220E8"/>
    <w:rsid w:val="00122866"/>
    <w:rsid w:val="00122C4C"/>
    <w:rsid w:val="001230C3"/>
    <w:rsid w:val="00123335"/>
    <w:rsid w:val="0012342F"/>
    <w:rsid w:val="00123C9B"/>
    <w:rsid w:val="0012436A"/>
    <w:rsid w:val="0012486C"/>
    <w:rsid w:val="00124C30"/>
    <w:rsid w:val="00125634"/>
    <w:rsid w:val="00126458"/>
    <w:rsid w:val="001266F7"/>
    <w:rsid w:val="001267BD"/>
    <w:rsid w:val="0012697E"/>
    <w:rsid w:val="00127817"/>
    <w:rsid w:val="001300AA"/>
    <w:rsid w:val="001301A7"/>
    <w:rsid w:val="00130ED1"/>
    <w:rsid w:val="00130EEC"/>
    <w:rsid w:val="00132208"/>
    <w:rsid w:val="00132227"/>
    <w:rsid w:val="0013245D"/>
    <w:rsid w:val="00132880"/>
    <w:rsid w:val="00132D09"/>
    <w:rsid w:val="001330ED"/>
    <w:rsid w:val="001331F3"/>
    <w:rsid w:val="001332FB"/>
    <w:rsid w:val="00133CC0"/>
    <w:rsid w:val="00133D89"/>
    <w:rsid w:val="00134845"/>
    <w:rsid w:val="00134862"/>
    <w:rsid w:val="0013508A"/>
    <w:rsid w:val="0013513D"/>
    <w:rsid w:val="00135424"/>
    <w:rsid w:val="001355AF"/>
    <w:rsid w:val="001355D9"/>
    <w:rsid w:val="00135EF9"/>
    <w:rsid w:val="00136964"/>
    <w:rsid w:val="00136C45"/>
    <w:rsid w:val="00136C53"/>
    <w:rsid w:val="001371A9"/>
    <w:rsid w:val="00137865"/>
    <w:rsid w:val="00137EB7"/>
    <w:rsid w:val="00137F08"/>
    <w:rsid w:val="0014019F"/>
    <w:rsid w:val="00140909"/>
    <w:rsid w:val="00141085"/>
    <w:rsid w:val="0014157C"/>
    <w:rsid w:val="001416C1"/>
    <w:rsid w:val="001416D5"/>
    <w:rsid w:val="00141B9B"/>
    <w:rsid w:val="00141F26"/>
    <w:rsid w:val="0014220E"/>
    <w:rsid w:val="001422BB"/>
    <w:rsid w:val="001429CB"/>
    <w:rsid w:val="00142C49"/>
    <w:rsid w:val="00142DA9"/>
    <w:rsid w:val="00143671"/>
    <w:rsid w:val="00143AFF"/>
    <w:rsid w:val="00143D9E"/>
    <w:rsid w:val="00143FA5"/>
    <w:rsid w:val="0014401E"/>
    <w:rsid w:val="0014490D"/>
    <w:rsid w:val="00144AB6"/>
    <w:rsid w:val="00145067"/>
    <w:rsid w:val="00145841"/>
    <w:rsid w:val="00145A5C"/>
    <w:rsid w:val="00145CC3"/>
    <w:rsid w:val="001460BE"/>
    <w:rsid w:val="00146154"/>
    <w:rsid w:val="00146238"/>
    <w:rsid w:val="00146322"/>
    <w:rsid w:val="0014645B"/>
    <w:rsid w:val="00146901"/>
    <w:rsid w:val="00146D26"/>
    <w:rsid w:val="00146F1F"/>
    <w:rsid w:val="0014774A"/>
    <w:rsid w:val="001479BE"/>
    <w:rsid w:val="00147FD2"/>
    <w:rsid w:val="001500F8"/>
    <w:rsid w:val="00150B6F"/>
    <w:rsid w:val="00150BC6"/>
    <w:rsid w:val="001511E7"/>
    <w:rsid w:val="001512F9"/>
    <w:rsid w:val="00151408"/>
    <w:rsid w:val="001515A1"/>
    <w:rsid w:val="00152153"/>
    <w:rsid w:val="0015219B"/>
    <w:rsid w:val="00152239"/>
    <w:rsid w:val="001522CE"/>
    <w:rsid w:val="00152927"/>
    <w:rsid w:val="00152DAE"/>
    <w:rsid w:val="001531E8"/>
    <w:rsid w:val="00153A25"/>
    <w:rsid w:val="00153ABC"/>
    <w:rsid w:val="00153D47"/>
    <w:rsid w:val="00153DEA"/>
    <w:rsid w:val="00153F3F"/>
    <w:rsid w:val="001544AF"/>
    <w:rsid w:val="001545E5"/>
    <w:rsid w:val="00154AB2"/>
    <w:rsid w:val="00154B1A"/>
    <w:rsid w:val="00154BEA"/>
    <w:rsid w:val="001550F1"/>
    <w:rsid w:val="0015512D"/>
    <w:rsid w:val="00155563"/>
    <w:rsid w:val="001555DB"/>
    <w:rsid w:val="00155863"/>
    <w:rsid w:val="00155B78"/>
    <w:rsid w:val="00155CF6"/>
    <w:rsid w:val="00156405"/>
    <w:rsid w:val="00156A44"/>
    <w:rsid w:val="00156BC0"/>
    <w:rsid w:val="00156E27"/>
    <w:rsid w:val="001579AD"/>
    <w:rsid w:val="001579D1"/>
    <w:rsid w:val="00157B8E"/>
    <w:rsid w:val="001602AE"/>
    <w:rsid w:val="00160476"/>
    <w:rsid w:val="0016053D"/>
    <w:rsid w:val="001606F0"/>
    <w:rsid w:val="0016159F"/>
    <w:rsid w:val="0016179E"/>
    <w:rsid w:val="001617B9"/>
    <w:rsid w:val="001617FA"/>
    <w:rsid w:val="00161920"/>
    <w:rsid w:val="00161E61"/>
    <w:rsid w:val="00162414"/>
    <w:rsid w:val="00162640"/>
    <w:rsid w:val="00162882"/>
    <w:rsid w:val="001630D5"/>
    <w:rsid w:val="00163156"/>
    <w:rsid w:val="001638AD"/>
    <w:rsid w:val="00163AE2"/>
    <w:rsid w:val="00163B5A"/>
    <w:rsid w:val="001641D2"/>
    <w:rsid w:val="001641D4"/>
    <w:rsid w:val="00164269"/>
    <w:rsid w:val="001644FD"/>
    <w:rsid w:val="00164547"/>
    <w:rsid w:val="00164B78"/>
    <w:rsid w:val="00164D0B"/>
    <w:rsid w:val="00164FFA"/>
    <w:rsid w:val="00165708"/>
    <w:rsid w:val="00165902"/>
    <w:rsid w:val="00165A1F"/>
    <w:rsid w:val="00165D01"/>
    <w:rsid w:val="00165D02"/>
    <w:rsid w:val="00165F30"/>
    <w:rsid w:val="00166686"/>
    <w:rsid w:val="00166731"/>
    <w:rsid w:val="00166BBE"/>
    <w:rsid w:val="00166F34"/>
    <w:rsid w:val="00167C8A"/>
    <w:rsid w:val="00167CCC"/>
    <w:rsid w:val="001701AB"/>
    <w:rsid w:val="001705DD"/>
    <w:rsid w:val="00170A3A"/>
    <w:rsid w:val="00170AA8"/>
    <w:rsid w:val="00170C09"/>
    <w:rsid w:val="001713C4"/>
    <w:rsid w:val="00171854"/>
    <w:rsid w:val="00171BED"/>
    <w:rsid w:val="00171D9F"/>
    <w:rsid w:val="00172373"/>
    <w:rsid w:val="0017242E"/>
    <w:rsid w:val="00172594"/>
    <w:rsid w:val="0017290D"/>
    <w:rsid w:val="001731BA"/>
    <w:rsid w:val="00173981"/>
    <w:rsid w:val="00173AF0"/>
    <w:rsid w:val="00174445"/>
    <w:rsid w:val="00174611"/>
    <w:rsid w:val="00174925"/>
    <w:rsid w:val="00174B8A"/>
    <w:rsid w:val="00174C6F"/>
    <w:rsid w:val="00174C8F"/>
    <w:rsid w:val="00174FFB"/>
    <w:rsid w:val="0017503D"/>
    <w:rsid w:val="00175292"/>
    <w:rsid w:val="001757F4"/>
    <w:rsid w:val="00175A5A"/>
    <w:rsid w:val="00176185"/>
    <w:rsid w:val="00176351"/>
    <w:rsid w:val="00176A01"/>
    <w:rsid w:val="00176B38"/>
    <w:rsid w:val="00176F5F"/>
    <w:rsid w:val="00177041"/>
    <w:rsid w:val="0017722C"/>
    <w:rsid w:val="00177867"/>
    <w:rsid w:val="00177D1C"/>
    <w:rsid w:val="00177D57"/>
    <w:rsid w:val="001802F3"/>
    <w:rsid w:val="0018058D"/>
    <w:rsid w:val="0018094B"/>
    <w:rsid w:val="001809D2"/>
    <w:rsid w:val="001815E3"/>
    <w:rsid w:val="0018179B"/>
    <w:rsid w:val="00182176"/>
    <w:rsid w:val="001825D1"/>
    <w:rsid w:val="00182947"/>
    <w:rsid w:val="00182FA5"/>
    <w:rsid w:val="00183151"/>
    <w:rsid w:val="00183397"/>
    <w:rsid w:val="00183430"/>
    <w:rsid w:val="00183963"/>
    <w:rsid w:val="00183A03"/>
    <w:rsid w:val="00183D9C"/>
    <w:rsid w:val="0018436A"/>
    <w:rsid w:val="0018437A"/>
    <w:rsid w:val="00184B4C"/>
    <w:rsid w:val="00184D4B"/>
    <w:rsid w:val="00184D7B"/>
    <w:rsid w:val="00185110"/>
    <w:rsid w:val="001853A4"/>
    <w:rsid w:val="0018543B"/>
    <w:rsid w:val="00185788"/>
    <w:rsid w:val="001862F3"/>
    <w:rsid w:val="0018665C"/>
    <w:rsid w:val="001879F5"/>
    <w:rsid w:val="00190999"/>
    <w:rsid w:val="00190DF5"/>
    <w:rsid w:val="001911C6"/>
    <w:rsid w:val="00191380"/>
    <w:rsid w:val="001916B8"/>
    <w:rsid w:val="001919D9"/>
    <w:rsid w:val="00191EBF"/>
    <w:rsid w:val="0019222C"/>
    <w:rsid w:val="001922E4"/>
    <w:rsid w:val="001925EE"/>
    <w:rsid w:val="00192DFC"/>
    <w:rsid w:val="00192FF4"/>
    <w:rsid w:val="001934FB"/>
    <w:rsid w:val="00193D5E"/>
    <w:rsid w:val="00194288"/>
    <w:rsid w:val="0019433D"/>
    <w:rsid w:val="00194543"/>
    <w:rsid w:val="00194875"/>
    <w:rsid w:val="00194C39"/>
    <w:rsid w:val="00194F01"/>
    <w:rsid w:val="00195566"/>
    <w:rsid w:val="00195731"/>
    <w:rsid w:val="00195B82"/>
    <w:rsid w:val="00195D81"/>
    <w:rsid w:val="001961DD"/>
    <w:rsid w:val="001962E5"/>
    <w:rsid w:val="00196447"/>
    <w:rsid w:val="001969CA"/>
    <w:rsid w:val="00196D1C"/>
    <w:rsid w:val="00197126"/>
    <w:rsid w:val="001972E0"/>
    <w:rsid w:val="001A0138"/>
    <w:rsid w:val="001A02B1"/>
    <w:rsid w:val="001A06F0"/>
    <w:rsid w:val="001A0D4F"/>
    <w:rsid w:val="001A224E"/>
    <w:rsid w:val="001A2352"/>
    <w:rsid w:val="001A2543"/>
    <w:rsid w:val="001A25EC"/>
    <w:rsid w:val="001A29D2"/>
    <w:rsid w:val="001A2E95"/>
    <w:rsid w:val="001A3331"/>
    <w:rsid w:val="001A386F"/>
    <w:rsid w:val="001A3CFF"/>
    <w:rsid w:val="001A3E12"/>
    <w:rsid w:val="001A428E"/>
    <w:rsid w:val="001A46D9"/>
    <w:rsid w:val="001A4EC3"/>
    <w:rsid w:val="001A54BF"/>
    <w:rsid w:val="001A5BE9"/>
    <w:rsid w:val="001A60CB"/>
    <w:rsid w:val="001A64DC"/>
    <w:rsid w:val="001A6A1A"/>
    <w:rsid w:val="001A7139"/>
    <w:rsid w:val="001A7227"/>
    <w:rsid w:val="001A7230"/>
    <w:rsid w:val="001A7447"/>
    <w:rsid w:val="001A7763"/>
    <w:rsid w:val="001A7912"/>
    <w:rsid w:val="001A7CC3"/>
    <w:rsid w:val="001B006A"/>
    <w:rsid w:val="001B033C"/>
    <w:rsid w:val="001B0597"/>
    <w:rsid w:val="001B06D4"/>
    <w:rsid w:val="001B080B"/>
    <w:rsid w:val="001B0BE4"/>
    <w:rsid w:val="001B1060"/>
    <w:rsid w:val="001B1114"/>
    <w:rsid w:val="001B12D4"/>
    <w:rsid w:val="001B1A98"/>
    <w:rsid w:val="001B1AC0"/>
    <w:rsid w:val="001B1D80"/>
    <w:rsid w:val="001B1EB2"/>
    <w:rsid w:val="001B21BB"/>
    <w:rsid w:val="001B24C6"/>
    <w:rsid w:val="001B279F"/>
    <w:rsid w:val="001B28F9"/>
    <w:rsid w:val="001B2DF3"/>
    <w:rsid w:val="001B306F"/>
    <w:rsid w:val="001B3342"/>
    <w:rsid w:val="001B3AED"/>
    <w:rsid w:val="001B3AFA"/>
    <w:rsid w:val="001B4224"/>
    <w:rsid w:val="001B451A"/>
    <w:rsid w:val="001B47A4"/>
    <w:rsid w:val="001B4957"/>
    <w:rsid w:val="001B4DFB"/>
    <w:rsid w:val="001B5171"/>
    <w:rsid w:val="001B576B"/>
    <w:rsid w:val="001B5897"/>
    <w:rsid w:val="001B5D9C"/>
    <w:rsid w:val="001B5E5F"/>
    <w:rsid w:val="001B61EC"/>
    <w:rsid w:val="001B691B"/>
    <w:rsid w:val="001B7204"/>
    <w:rsid w:val="001B756F"/>
    <w:rsid w:val="001B7907"/>
    <w:rsid w:val="001B7C16"/>
    <w:rsid w:val="001B7FDF"/>
    <w:rsid w:val="001C0229"/>
    <w:rsid w:val="001C0696"/>
    <w:rsid w:val="001C0C21"/>
    <w:rsid w:val="001C1029"/>
    <w:rsid w:val="001C1419"/>
    <w:rsid w:val="001C200D"/>
    <w:rsid w:val="001C2313"/>
    <w:rsid w:val="001C26D5"/>
    <w:rsid w:val="001C3391"/>
    <w:rsid w:val="001C48E4"/>
    <w:rsid w:val="001C4C73"/>
    <w:rsid w:val="001C4D55"/>
    <w:rsid w:val="001C51F8"/>
    <w:rsid w:val="001C5296"/>
    <w:rsid w:val="001C55F2"/>
    <w:rsid w:val="001C5AC8"/>
    <w:rsid w:val="001C5F14"/>
    <w:rsid w:val="001C5FCE"/>
    <w:rsid w:val="001C611D"/>
    <w:rsid w:val="001C625E"/>
    <w:rsid w:val="001C6260"/>
    <w:rsid w:val="001C628B"/>
    <w:rsid w:val="001C6361"/>
    <w:rsid w:val="001C63AA"/>
    <w:rsid w:val="001C6433"/>
    <w:rsid w:val="001C6553"/>
    <w:rsid w:val="001C7385"/>
    <w:rsid w:val="001C7E21"/>
    <w:rsid w:val="001C7EBE"/>
    <w:rsid w:val="001D040A"/>
    <w:rsid w:val="001D05E4"/>
    <w:rsid w:val="001D06DF"/>
    <w:rsid w:val="001D09AD"/>
    <w:rsid w:val="001D0E88"/>
    <w:rsid w:val="001D115D"/>
    <w:rsid w:val="001D1275"/>
    <w:rsid w:val="001D1615"/>
    <w:rsid w:val="001D16D6"/>
    <w:rsid w:val="001D1E88"/>
    <w:rsid w:val="001D2133"/>
    <w:rsid w:val="001D2839"/>
    <w:rsid w:val="001D295B"/>
    <w:rsid w:val="001D2994"/>
    <w:rsid w:val="001D29E3"/>
    <w:rsid w:val="001D2CF0"/>
    <w:rsid w:val="001D31EC"/>
    <w:rsid w:val="001D34AE"/>
    <w:rsid w:val="001D35C9"/>
    <w:rsid w:val="001D3608"/>
    <w:rsid w:val="001D37FC"/>
    <w:rsid w:val="001D381C"/>
    <w:rsid w:val="001D462B"/>
    <w:rsid w:val="001D485B"/>
    <w:rsid w:val="001D4A2A"/>
    <w:rsid w:val="001D4D46"/>
    <w:rsid w:val="001D4D7E"/>
    <w:rsid w:val="001D5610"/>
    <w:rsid w:val="001D591A"/>
    <w:rsid w:val="001D5F30"/>
    <w:rsid w:val="001D5F40"/>
    <w:rsid w:val="001D66A7"/>
    <w:rsid w:val="001D6722"/>
    <w:rsid w:val="001D68E7"/>
    <w:rsid w:val="001D6980"/>
    <w:rsid w:val="001D69D3"/>
    <w:rsid w:val="001D6F13"/>
    <w:rsid w:val="001D6F27"/>
    <w:rsid w:val="001D7036"/>
    <w:rsid w:val="001D71E7"/>
    <w:rsid w:val="001D7391"/>
    <w:rsid w:val="001D78FD"/>
    <w:rsid w:val="001D7B63"/>
    <w:rsid w:val="001D7D45"/>
    <w:rsid w:val="001D7FC4"/>
    <w:rsid w:val="001E0038"/>
    <w:rsid w:val="001E095A"/>
    <w:rsid w:val="001E0980"/>
    <w:rsid w:val="001E0CCE"/>
    <w:rsid w:val="001E0E10"/>
    <w:rsid w:val="001E0E4E"/>
    <w:rsid w:val="001E1181"/>
    <w:rsid w:val="001E1374"/>
    <w:rsid w:val="001E14A2"/>
    <w:rsid w:val="001E166D"/>
    <w:rsid w:val="001E1AE3"/>
    <w:rsid w:val="001E1F28"/>
    <w:rsid w:val="001E2ACC"/>
    <w:rsid w:val="001E354C"/>
    <w:rsid w:val="001E3713"/>
    <w:rsid w:val="001E3B44"/>
    <w:rsid w:val="001E3CD8"/>
    <w:rsid w:val="001E47C9"/>
    <w:rsid w:val="001E4B6E"/>
    <w:rsid w:val="001E4C23"/>
    <w:rsid w:val="001E4CD5"/>
    <w:rsid w:val="001E57E9"/>
    <w:rsid w:val="001E57EE"/>
    <w:rsid w:val="001E581A"/>
    <w:rsid w:val="001E5825"/>
    <w:rsid w:val="001E59A4"/>
    <w:rsid w:val="001E6043"/>
    <w:rsid w:val="001E614D"/>
    <w:rsid w:val="001E61A9"/>
    <w:rsid w:val="001E6A54"/>
    <w:rsid w:val="001E6ADE"/>
    <w:rsid w:val="001E703C"/>
    <w:rsid w:val="001E7144"/>
    <w:rsid w:val="001E7155"/>
    <w:rsid w:val="001F0451"/>
    <w:rsid w:val="001F08E9"/>
    <w:rsid w:val="001F0AFD"/>
    <w:rsid w:val="001F1947"/>
    <w:rsid w:val="001F1CD4"/>
    <w:rsid w:val="001F20D2"/>
    <w:rsid w:val="001F24EE"/>
    <w:rsid w:val="001F2641"/>
    <w:rsid w:val="001F2A92"/>
    <w:rsid w:val="001F2D58"/>
    <w:rsid w:val="001F3868"/>
    <w:rsid w:val="001F3ADD"/>
    <w:rsid w:val="001F3C53"/>
    <w:rsid w:val="001F4226"/>
    <w:rsid w:val="001F4371"/>
    <w:rsid w:val="001F4545"/>
    <w:rsid w:val="001F483F"/>
    <w:rsid w:val="001F4936"/>
    <w:rsid w:val="001F4AAC"/>
    <w:rsid w:val="001F4AAE"/>
    <w:rsid w:val="001F4E71"/>
    <w:rsid w:val="001F519C"/>
    <w:rsid w:val="001F5A25"/>
    <w:rsid w:val="001F5BE9"/>
    <w:rsid w:val="001F6156"/>
    <w:rsid w:val="001F6287"/>
    <w:rsid w:val="001F67EC"/>
    <w:rsid w:val="001F6883"/>
    <w:rsid w:val="001F689F"/>
    <w:rsid w:val="001F6BB2"/>
    <w:rsid w:val="001F7873"/>
    <w:rsid w:val="001F7959"/>
    <w:rsid w:val="001F7C98"/>
    <w:rsid w:val="001F7D3E"/>
    <w:rsid w:val="0020011E"/>
    <w:rsid w:val="00200129"/>
    <w:rsid w:val="002005A7"/>
    <w:rsid w:val="002007B2"/>
    <w:rsid w:val="00200C5D"/>
    <w:rsid w:val="002013F3"/>
    <w:rsid w:val="002014BF"/>
    <w:rsid w:val="00201628"/>
    <w:rsid w:val="0020169B"/>
    <w:rsid w:val="00201795"/>
    <w:rsid w:val="002019DC"/>
    <w:rsid w:val="00201B5D"/>
    <w:rsid w:val="00202163"/>
    <w:rsid w:val="0020231E"/>
    <w:rsid w:val="0020233A"/>
    <w:rsid w:val="00202ACC"/>
    <w:rsid w:val="00202CFF"/>
    <w:rsid w:val="00203178"/>
    <w:rsid w:val="0020374A"/>
    <w:rsid w:val="00203A28"/>
    <w:rsid w:val="00203AE4"/>
    <w:rsid w:val="00203D60"/>
    <w:rsid w:val="00203DF8"/>
    <w:rsid w:val="002040B7"/>
    <w:rsid w:val="00204587"/>
    <w:rsid w:val="002045B9"/>
    <w:rsid w:val="002045D2"/>
    <w:rsid w:val="00204702"/>
    <w:rsid w:val="002048B4"/>
    <w:rsid w:val="002055D9"/>
    <w:rsid w:val="00205A73"/>
    <w:rsid w:val="00205FEA"/>
    <w:rsid w:val="00206911"/>
    <w:rsid w:val="002072B5"/>
    <w:rsid w:val="0020748D"/>
    <w:rsid w:val="00207962"/>
    <w:rsid w:val="00207A85"/>
    <w:rsid w:val="00207E3D"/>
    <w:rsid w:val="002106D8"/>
    <w:rsid w:val="00210C3D"/>
    <w:rsid w:val="00210D04"/>
    <w:rsid w:val="00210DFD"/>
    <w:rsid w:val="0021105A"/>
    <w:rsid w:val="002117A4"/>
    <w:rsid w:val="00211E0F"/>
    <w:rsid w:val="00212186"/>
    <w:rsid w:val="00212705"/>
    <w:rsid w:val="00212B19"/>
    <w:rsid w:val="002138EC"/>
    <w:rsid w:val="00213C35"/>
    <w:rsid w:val="00213EAE"/>
    <w:rsid w:val="00214506"/>
    <w:rsid w:val="00214600"/>
    <w:rsid w:val="00214D49"/>
    <w:rsid w:val="00214EA7"/>
    <w:rsid w:val="00214FA3"/>
    <w:rsid w:val="0021548F"/>
    <w:rsid w:val="0021566A"/>
    <w:rsid w:val="00215EFF"/>
    <w:rsid w:val="0021604F"/>
    <w:rsid w:val="002160DE"/>
    <w:rsid w:val="00216395"/>
    <w:rsid w:val="00216534"/>
    <w:rsid w:val="002165F9"/>
    <w:rsid w:val="002167C4"/>
    <w:rsid w:val="002168CC"/>
    <w:rsid w:val="002169C4"/>
    <w:rsid w:val="00216D9E"/>
    <w:rsid w:val="00216F5E"/>
    <w:rsid w:val="002170A5"/>
    <w:rsid w:val="002171B0"/>
    <w:rsid w:val="002172CA"/>
    <w:rsid w:val="0021731B"/>
    <w:rsid w:val="00217329"/>
    <w:rsid w:val="00217A37"/>
    <w:rsid w:val="00220012"/>
    <w:rsid w:val="002207E3"/>
    <w:rsid w:val="00221388"/>
    <w:rsid w:val="00221817"/>
    <w:rsid w:val="00221822"/>
    <w:rsid w:val="00221FE4"/>
    <w:rsid w:val="002223FA"/>
    <w:rsid w:val="0022280B"/>
    <w:rsid w:val="00222C48"/>
    <w:rsid w:val="00222DEF"/>
    <w:rsid w:val="00222FA5"/>
    <w:rsid w:val="00222FB0"/>
    <w:rsid w:val="00222FF3"/>
    <w:rsid w:val="002237C0"/>
    <w:rsid w:val="00223A6A"/>
    <w:rsid w:val="00223AC1"/>
    <w:rsid w:val="00223BC6"/>
    <w:rsid w:val="002243AF"/>
    <w:rsid w:val="002243B8"/>
    <w:rsid w:val="00224500"/>
    <w:rsid w:val="0022467F"/>
    <w:rsid w:val="002246B1"/>
    <w:rsid w:val="0022570D"/>
    <w:rsid w:val="002257B1"/>
    <w:rsid w:val="00225860"/>
    <w:rsid w:val="002258C8"/>
    <w:rsid w:val="00225A56"/>
    <w:rsid w:val="002260CF"/>
    <w:rsid w:val="002260FA"/>
    <w:rsid w:val="002261CB"/>
    <w:rsid w:val="002262E3"/>
    <w:rsid w:val="002263A5"/>
    <w:rsid w:val="0022641D"/>
    <w:rsid w:val="002268CE"/>
    <w:rsid w:val="00226F50"/>
    <w:rsid w:val="00226FEB"/>
    <w:rsid w:val="002274DA"/>
    <w:rsid w:val="00227CB5"/>
    <w:rsid w:val="00227E78"/>
    <w:rsid w:val="0023056D"/>
    <w:rsid w:val="002306DB"/>
    <w:rsid w:val="002307FD"/>
    <w:rsid w:val="00230828"/>
    <w:rsid w:val="00230923"/>
    <w:rsid w:val="00230ACE"/>
    <w:rsid w:val="0023102A"/>
    <w:rsid w:val="00231D98"/>
    <w:rsid w:val="00232820"/>
    <w:rsid w:val="00232ADC"/>
    <w:rsid w:val="00232CDF"/>
    <w:rsid w:val="00232E91"/>
    <w:rsid w:val="0023303B"/>
    <w:rsid w:val="002337BF"/>
    <w:rsid w:val="00233BD7"/>
    <w:rsid w:val="00234140"/>
    <w:rsid w:val="002342BC"/>
    <w:rsid w:val="002347CB"/>
    <w:rsid w:val="0023501B"/>
    <w:rsid w:val="002352E1"/>
    <w:rsid w:val="00235445"/>
    <w:rsid w:val="00235A38"/>
    <w:rsid w:val="00235F16"/>
    <w:rsid w:val="00235F63"/>
    <w:rsid w:val="002362A2"/>
    <w:rsid w:val="002362D0"/>
    <w:rsid w:val="00236CE5"/>
    <w:rsid w:val="00236F66"/>
    <w:rsid w:val="002370EC"/>
    <w:rsid w:val="00237505"/>
    <w:rsid w:val="00237F99"/>
    <w:rsid w:val="00240343"/>
    <w:rsid w:val="002404A1"/>
    <w:rsid w:val="00240560"/>
    <w:rsid w:val="00240632"/>
    <w:rsid w:val="002406C7"/>
    <w:rsid w:val="002407C3"/>
    <w:rsid w:val="002410BA"/>
    <w:rsid w:val="002413AE"/>
    <w:rsid w:val="002419F3"/>
    <w:rsid w:val="00242020"/>
    <w:rsid w:val="002425EA"/>
    <w:rsid w:val="002428C1"/>
    <w:rsid w:val="00242F76"/>
    <w:rsid w:val="00243643"/>
    <w:rsid w:val="00243A29"/>
    <w:rsid w:val="00243D9F"/>
    <w:rsid w:val="0024458D"/>
    <w:rsid w:val="00244666"/>
    <w:rsid w:val="002446FE"/>
    <w:rsid w:val="00244C21"/>
    <w:rsid w:val="00244ECE"/>
    <w:rsid w:val="00245047"/>
    <w:rsid w:val="002451BB"/>
    <w:rsid w:val="00245525"/>
    <w:rsid w:val="00245541"/>
    <w:rsid w:val="00246261"/>
    <w:rsid w:val="002463AB"/>
    <w:rsid w:val="00246550"/>
    <w:rsid w:val="0024655B"/>
    <w:rsid w:val="002467B3"/>
    <w:rsid w:val="00246C35"/>
    <w:rsid w:val="00246E5B"/>
    <w:rsid w:val="00246FA4"/>
    <w:rsid w:val="00247310"/>
    <w:rsid w:val="00247330"/>
    <w:rsid w:val="00247CE3"/>
    <w:rsid w:val="0025030D"/>
    <w:rsid w:val="0025072F"/>
    <w:rsid w:val="00250967"/>
    <w:rsid w:val="00250987"/>
    <w:rsid w:val="00250EC9"/>
    <w:rsid w:val="0025119C"/>
    <w:rsid w:val="00251281"/>
    <w:rsid w:val="00251781"/>
    <w:rsid w:val="002518A6"/>
    <w:rsid w:val="00251FA7"/>
    <w:rsid w:val="00252088"/>
    <w:rsid w:val="00252185"/>
    <w:rsid w:val="002522F1"/>
    <w:rsid w:val="00252957"/>
    <w:rsid w:val="00252971"/>
    <w:rsid w:val="0025306C"/>
    <w:rsid w:val="002531CC"/>
    <w:rsid w:val="00253430"/>
    <w:rsid w:val="00253741"/>
    <w:rsid w:val="00253BF9"/>
    <w:rsid w:val="00253E39"/>
    <w:rsid w:val="00253EB0"/>
    <w:rsid w:val="0025433D"/>
    <w:rsid w:val="002549D5"/>
    <w:rsid w:val="002549E8"/>
    <w:rsid w:val="00254B82"/>
    <w:rsid w:val="00254E0C"/>
    <w:rsid w:val="00254F22"/>
    <w:rsid w:val="00255071"/>
    <w:rsid w:val="002556F7"/>
    <w:rsid w:val="002558FA"/>
    <w:rsid w:val="0025608F"/>
    <w:rsid w:val="002568C1"/>
    <w:rsid w:val="00256A1B"/>
    <w:rsid w:val="00256BB6"/>
    <w:rsid w:val="00256CDD"/>
    <w:rsid w:val="00256D1A"/>
    <w:rsid w:val="0025785A"/>
    <w:rsid w:val="00257C78"/>
    <w:rsid w:val="00257C94"/>
    <w:rsid w:val="00257E1B"/>
    <w:rsid w:val="0026022E"/>
    <w:rsid w:val="0026082E"/>
    <w:rsid w:val="00260CBE"/>
    <w:rsid w:val="00260E8A"/>
    <w:rsid w:val="00261010"/>
    <w:rsid w:val="00261529"/>
    <w:rsid w:val="0026186E"/>
    <w:rsid w:val="00261A5D"/>
    <w:rsid w:val="00261C94"/>
    <w:rsid w:val="00261C9D"/>
    <w:rsid w:val="00261FA1"/>
    <w:rsid w:val="00262EE3"/>
    <w:rsid w:val="00263315"/>
    <w:rsid w:val="00263422"/>
    <w:rsid w:val="00263471"/>
    <w:rsid w:val="00263497"/>
    <w:rsid w:val="00263577"/>
    <w:rsid w:val="002639F7"/>
    <w:rsid w:val="00263B82"/>
    <w:rsid w:val="002640D2"/>
    <w:rsid w:val="00264469"/>
    <w:rsid w:val="00264C6F"/>
    <w:rsid w:val="00265285"/>
    <w:rsid w:val="00265415"/>
    <w:rsid w:val="002654A9"/>
    <w:rsid w:val="0026560F"/>
    <w:rsid w:val="00265BC3"/>
    <w:rsid w:val="00265D31"/>
    <w:rsid w:val="002661AD"/>
    <w:rsid w:val="002662C2"/>
    <w:rsid w:val="002664ED"/>
    <w:rsid w:val="00267B02"/>
    <w:rsid w:val="002702DC"/>
    <w:rsid w:val="00270533"/>
    <w:rsid w:val="00270935"/>
    <w:rsid w:val="00270ACD"/>
    <w:rsid w:val="00270F61"/>
    <w:rsid w:val="00271E99"/>
    <w:rsid w:val="00272A1B"/>
    <w:rsid w:val="00272B40"/>
    <w:rsid w:val="00272E81"/>
    <w:rsid w:val="00273AF5"/>
    <w:rsid w:val="00273BCF"/>
    <w:rsid w:val="00273DAE"/>
    <w:rsid w:val="00273DEB"/>
    <w:rsid w:val="002749D2"/>
    <w:rsid w:val="00274DCB"/>
    <w:rsid w:val="002752BE"/>
    <w:rsid w:val="002758BE"/>
    <w:rsid w:val="00275CC5"/>
    <w:rsid w:val="00275DF0"/>
    <w:rsid w:val="0027605A"/>
    <w:rsid w:val="0027656A"/>
    <w:rsid w:val="002768D6"/>
    <w:rsid w:val="002769F3"/>
    <w:rsid w:val="00277425"/>
    <w:rsid w:val="0027780A"/>
    <w:rsid w:val="00277A56"/>
    <w:rsid w:val="00277E1F"/>
    <w:rsid w:val="0028033F"/>
    <w:rsid w:val="002806A3"/>
    <w:rsid w:val="00280A18"/>
    <w:rsid w:val="00280A48"/>
    <w:rsid w:val="00280BF6"/>
    <w:rsid w:val="00280C9B"/>
    <w:rsid w:val="0028142C"/>
    <w:rsid w:val="002814DB"/>
    <w:rsid w:val="0028162F"/>
    <w:rsid w:val="00281AEB"/>
    <w:rsid w:val="00281DF0"/>
    <w:rsid w:val="00281FE0"/>
    <w:rsid w:val="00282196"/>
    <w:rsid w:val="00282697"/>
    <w:rsid w:val="00282A8D"/>
    <w:rsid w:val="00282EC5"/>
    <w:rsid w:val="002832F2"/>
    <w:rsid w:val="002834FB"/>
    <w:rsid w:val="00283717"/>
    <w:rsid w:val="00283903"/>
    <w:rsid w:val="002839CD"/>
    <w:rsid w:val="00284336"/>
    <w:rsid w:val="00284B31"/>
    <w:rsid w:val="00284BA7"/>
    <w:rsid w:val="00285203"/>
    <w:rsid w:val="0028544D"/>
    <w:rsid w:val="00285596"/>
    <w:rsid w:val="0028559E"/>
    <w:rsid w:val="0028569E"/>
    <w:rsid w:val="00285FFC"/>
    <w:rsid w:val="002871A8"/>
    <w:rsid w:val="0028751E"/>
    <w:rsid w:val="00287D2F"/>
    <w:rsid w:val="00287F45"/>
    <w:rsid w:val="00290577"/>
    <w:rsid w:val="002909B1"/>
    <w:rsid w:val="00291771"/>
    <w:rsid w:val="00291811"/>
    <w:rsid w:val="00291D5F"/>
    <w:rsid w:val="00291EF7"/>
    <w:rsid w:val="00292754"/>
    <w:rsid w:val="00292818"/>
    <w:rsid w:val="00292C6F"/>
    <w:rsid w:val="00293006"/>
    <w:rsid w:val="002934F7"/>
    <w:rsid w:val="0029375A"/>
    <w:rsid w:val="0029377F"/>
    <w:rsid w:val="00293E76"/>
    <w:rsid w:val="00294081"/>
    <w:rsid w:val="00294219"/>
    <w:rsid w:val="00294A3A"/>
    <w:rsid w:val="00294B04"/>
    <w:rsid w:val="00294D2B"/>
    <w:rsid w:val="00295207"/>
    <w:rsid w:val="0029522D"/>
    <w:rsid w:val="00295278"/>
    <w:rsid w:val="002953C4"/>
    <w:rsid w:val="00295B76"/>
    <w:rsid w:val="00296378"/>
    <w:rsid w:val="0029652F"/>
    <w:rsid w:val="0029658A"/>
    <w:rsid w:val="002966FA"/>
    <w:rsid w:val="002967ED"/>
    <w:rsid w:val="002972D8"/>
    <w:rsid w:val="002979CA"/>
    <w:rsid w:val="00297B36"/>
    <w:rsid w:val="00297C88"/>
    <w:rsid w:val="00297CF4"/>
    <w:rsid w:val="00297F06"/>
    <w:rsid w:val="002A03EB"/>
    <w:rsid w:val="002A0887"/>
    <w:rsid w:val="002A0B97"/>
    <w:rsid w:val="002A0DF7"/>
    <w:rsid w:val="002A0E1A"/>
    <w:rsid w:val="002A0E95"/>
    <w:rsid w:val="002A1271"/>
    <w:rsid w:val="002A12F2"/>
    <w:rsid w:val="002A15D0"/>
    <w:rsid w:val="002A1847"/>
    <w:rsid w:val="002A19C9"/>
    <w:rsid w:val="002A2057"/>
    <w:rsid w:val="002A20D9"/>
    <w:rsid w:val="002A2178"/>
    <w:rsid w:val="002A2C8C"/>
    <w:rsid w:val="002A2D9D"/>
    <w:rsid w:val="002A352C"/>
    <w:rsid w:val="002A3E23"/>
    <w:rsid w:val="002A42F3"/>
    <w:rsid w:val="002A469B"/>
    <w:rsid w:val="002A4D66"/>
    <w:rsid w:val="002A53A7"/>
    <w:rsid w:val="002A593C"/>
    <w:rsid w:val="002A5A05"/>
    <w:rsid w:val="002A5BD9"/>
    <w:rsid w:val="002A5C00"/>
    <w:rsid w:val="002A5DFA"/>
    <w:rsid w:val="002A61FB"/>
    <w:rsid w:val="002A630A"/>
    <w:rsid w:val="002A6D21"/>
    <w:rsid w:val="002A6F70"/>
    <w:rsid w:val="002A7052"/>
    <w:rsid w:val="002A740B"/>
    <w:rsid w:val="002A761A"/>
    <w:rsid w:val="002A7B04"/>
    <w:rsid w:val="002A7B42"/>
    <w:rsid w:val="002A7F5C"/>
    <w:rsid w:val="002B007A"/>
    <w:rsid w:val="002B0526"/>
    <w:rsid w:val="002B0639"/>
    <w:rsid w:val="002B0662"/>
    <w:rsid w:val="002B081A"/>
    <w:rsid w:val="002B088B"/>
    <w:rsid w:val="002B0FF1"/>
    <w:rsid w:val="002B1149"/>
    <w:rsid w:val="002B1193"/>
    <w:rsid w:val="002B13D4"/>
    <w:rsid w:val="002B14D7"/>
    <w:rsid w:val="002B17D9"/>
    <w:rsid w:val="002B198D"/>
    <w:rsid w:val="002B1C44"/>
    <w:rsid w:val="002B1FCB"/>
    <w:rsid w:val="002B291E"/>
    <w:rsid w:val="002B292B"/>
    <w:rsid w:val="002B3340"/>
    <w:rsid w:val="002B3770"/>
    <w:rsid w:val="002B3C45"/>
    <w:rsid w:val="002B3D6F"/>
    <w:rsid w:val="002B4555"/>
    <w:rsid w:val="002B4563"/>
    <w:rsid w:val="002B4A59"/>
    <w:rsid w:val="002B4A73"/>
    <w:rsid w:val="002B4B79"/>
    <w:rsid w:val="002B4C97"/>
    <w:rsid w:val="002B5114"/>
    <w:rsid w:val="002B5A68"/>
    <w:rsid w:val="002B5C21"/>
    <w:rsid w:val="002B5FE5"/>
    <w:rsid w:val="002B6150"/>
    <w:rsid w:val="002B64AC"/>
    <w:rsid w:val="002B69E4"/>
    <w:rsid w:val="002B6B2A"/>
    <w:rsid w:val="002B6CE4"/>
    <w:rsid w:val="002B6F64"/>
    <w:rsid w:val="002B70EC"/>
    <w:rsid w:val="002B724A"/>
    <w:rsid w:val="002B740B"/>
    <w:rsid w:val="002B7724"/>
    <w:rsid w:val="002B7B3B"/>
    <w:rsid w:val="002B7D24"/>
    <w:rsid w:val="002C020F"/>
    <w:rsid w:val="002C0694"/>
    <w:rsid w:val="002C06B5"/>
    <w:rsid w:val="002C0E3F"/>
    <w:rsid w:val="002C14FB"/>
    <w:rsid w:val="002C2611"/>
    <w:rsid w:val="002C2C8E"/>
    <w:rsid w:val="002C2F26"/>
    <w:rsid w:val="002C355D"/>
    <w:rsid w:val="002C3569"/>
    <w:rsid w:val="002C35BF"/>
    <w:rsid w:val="002C3684"/>
    <w:rsid w:val="002C3815"/>
    <w:rsid w:val="002C38B9"/>
    <w:rsid w:val="002C392B"/>
    <w:rsid w:val="002C3AA8"/>
    <w:rsid w:val="002C3C6C"/>
    <w:rsid w:val="002C3DA1"/>
    <w:rsid w:val="002C44B9"/>
    <w:rsid w:val="002C45D8"/>
    <w:rsid w:val="002C4681"/>
    <w:rsid w:val="002C46DB"/>
    <w:rsid w:val="002C4BC3"/>
    <w:rsid w:val="002C4D84"/>
    <w:rsid w:val="002C55F3"/>
    <w:rsid w:val="002C5EEF"/>
    <w:rsid w:val="002C5F5B"/>
    <w:rsid w:val="002C6144"/>
    <w:rsid w:val="002C65B9"/>
    <w:rsid w:val="002C6ED7"/>
    <w:rsid w:val="002C6F22"/>
    <w:rsid w:val="002C71DF"/>
    <w:rsid w:val="002C767E"/>
    <w:rsid w:val="002C7CF5"/>
    <w:rsid w:val="002C7D88"/>
    <w:rsid w:val="002C7F5E"/>
    <w:rsid w:val="002D008B"/>
    <w:rsid w:val="002D0B2E"/>
    <w:rsid w:val="002D0C21"/>
    <w:rsid w:val="002D0DA5"/>
    <w:rsid w:val="002D0EFF"/>
    <w:rsid w:val="002D133C"/>
    <w:rsid w:val="002D1377"/>
    <w:rsid w:val="002D16CC"/>
    <w:rsid w:val="002D1D57"/>
    <w:rsid w:val="002D283F"/>
    <w:rsid w:val="002D36B0"/>
    <w:rsid w:val="002D36DA"/>
    <w:rsid w:val="002D3742"/>
    <w:rsid w:val="002D3A75"/>
    <w:rsid w:val="002D3AB7"/>
    <w:rsid w:val="002D3D58"/>
    <w:rsid w:val="002D475E"/>
    <w:rsid w:val="002D48A1"/>
    <w:rsid w:val="002D4ABE"/>
    <w:rsid w:val="002D5065"/>
    <w:rsid w:val="002D5256"/>
    <w:rsid w:val="002D5ECE"/>
    <w:rsid w:val="002D5FA7"/>
    <w:rsid w:val="002D60AB"/>
    <w:rsid w:val="002D6787"/>
    <w:rsid w:val="002D6DE0"/>
    <w:rsid w:val="002D70EA"/>
    <w:rsid w:val="002D7380"/>
    <w:rsid w:val="002D7B70"/>
    <w:rsid w:val="002D7F6E"/>
    <w:rsid w:val="002E0064"/>
    <w:rsid w:val="002E01C9"/>
    <w:rsid w:val="002E0725"/>
    <w:rsid w:val="002E07C6"/>
    <w:rsid w:val="002E0A94"/>
    <w:rsid w:val="002E0DAF"/>
    <w:rsid w:val="002E0E63"/>
    <w:rsid w:val="002E0FF1"/>
    <w:rsid w:val="002E12BC"/>
    <w:rsid w:val="002E1BCE"/>
    <w:rsid w:val="002E2170"/>
    <w:rsid w:val="002E2488"/>
    <w:rsid w:val="002E2ACE"/>
    <w:rsid w:val="002E2AF7"/>
    <w:rsid w:val="002E2CD8"/>
    <w:rsid w:val="002E2E7E"/>
    <w:rsid w:val="002E3479"/>
    <w:rsid w:val="002E38F5"/>
    <w:rsid w:val="002E393B"/>
    <w:rsid w:val="002E394C"/>
    <w:rsid w:val="002E4394"/>
    <w:rsid w:val="002E4447"/>
    <w:rsid w:val="002E4AC1"/>
    <w:rsid w:val="002E4AFD"/>
    <w:rsid w:val="002E50D1"/>
    <w:rsid w:val="002E558E"/>
    <w:rsid w:val="002E68F7"/>
    <w:rsid w:val="002E710E"/>
    <w:rsid w:val="002E71F0"/>
    <w:rsid w:val="002E7511"/>
    <w:rsid w:val="002E79A6"/>
    <w:rsid w:val="002E7F54"/>
    <w:rsid w:val="002E7FBC"/>
    <w:rsid w:val="002F00A4"/>
    <w:rsid w:val="002F0350"/>
    <w:rsid w:val="002F0A14"/>
    <w:rsid w:val="002F13C0"/>
    <w:rsid w:val="002F157A"/>
    <w:rsid w:val="002F18D3"/>
    <w:rsid w:val="002F1C1E"/>
    <w:rsid w:val="002F2D12"/>
    <w:rsid w:val="002F3916"/>
    <w:rsid w:val="002F3D5C"/>
    <w:rsid w:val="002F3F8B"/>
    <w:rsid w:val="002F444C"/>
    <w:rsid w:val="002F476B"/>
    <w:rsid w:val="002F489C"/>
    <w:rsid w:val="002F4B72"/>
    <w:rsid w:val="002F4C24"/>
    <w:rsid w:val="002F4CF3"/>
    <w:rsid w:val="002F50A1"/>
    <w:rsid w:val="002F50E9"/>
    <w:rsid w:val="002F55C5"/>
    <w:rsid w:val="002F570C"/>
    <w:rsid w:val="002F5CD4"/>
    <w:rsid w:val="002F67AE"/>
    <w:rsid w:val="002F7218"/>
    <w:rsid w:val="002F72B8"/>
    <w:rsid w:val="002F7667"/>
    <w:rsid w:val="002F7799"/>
    <w:rsid w:val="002F7CFD"/>
    <w:rsid w:val="002F7D21"/>
    <w:rsid w:val="002F7FC2"/>
    <w:rsid w:val="003000B7"/>
    <w:rsid w:val="00300A1A"/>
    <w:rsid w:val="00300C7F"/>
    <w:rsid w:val="003010EE"/>
    <w:rsid w:val="00301C4F"/>
    <w:rsid w:val="00301ECC"/>
    <w:rsid w:val="00302681"/>
    <w:rsid w:val="00302686"/>
    <w:rsid w:val="003026C7"/>
    <w:rsid w:val="00302AE2"/>
    <w:rsid w:val="00302B6B"/>
    <w:rsid w:val="00302CF9"/>
    <w:rsid w:val="00303032"/>
    <w:rsid w:val="00303064"/>
    <w:rsid w:val="003030F2"/>
    <w:rsid w:val="00304316"/>
    <w:rsid w:val="0030477E"/>
    <w:rsid w:val="00304CD9"/>
    <w:rsid w:val="00304F9A"/>
    <w:rsid w:val="00305269"/>
    <w:rsid w:val="003058A1"/>
    <w:rsid w:val="00305B95"/>
    <w:rsid w:val="00306030"/>
    <w:rsid w:val="003061C5"/>
    <w:rsid w:val="00306C2B"/>
    <w:rsid w:val="00306FF5"/>
    <w:rsid w:val="0030719C"/>
    <w:rsid w:val="003071E5"/>
    <w:rsid w:val="003072BB"/>
    <w:rsid w:val="0030766E"/>
    <w:rsid w:val="00307678"/>
    <w:rsid w:val="00307BB6"/>
    <w:rsid w:val="00307FE5"/>
    <w:rsid w:val="0031012D"/>
    <w:rsid w:val="00310483"/>
    <w:rsid w:val="00310C4C"/>
    <w:rsid w:val="00310D1D"/>
    <w:rsid w:val="00310F79"/>
    <w:rsid w:val="003111C2"/>
    <w:rsid w:val="003112E0"/>
    <w:rsid w:val="00312A93"/>
    <w:rsid w:val="00312B67"/>
    <w:rsid w:val="00312D4C"/>
    <w:rsid w:val="00312E8D"/>
    <w:rsid w:val="00313293"/>
    <w:rsid w:val="003132BE"/>
    <w:rsid w:val="00313407"/>
    <w:rsid w:val="0031354C"/>
    <w:rsid w:val="0031366F"/>
    <w:rsid w:val="0031403C"/>
    <w:rsid w:val="003140AA"/>
    <w:rsid w:val="0031434E"/>
    <w:rsid w:val="00314673"/>
    <w:rsid w:val="00314682"/>
    <w:rsid w:val="003146AA"/>
    <w:rsid w:val="00314ABB"/>
    <w:rsid w:val="00314B5B"/>
    <w:rsid w:val="003151F3"/>
    <w:rsid w:val="00315A2A"/>
    <w:rsid w:val="00316267"/>
    <w:rsid w:val="003164DB"/>
    <w:rsid w:val="00316EE3"/>
    <w:rsid w:val="00317366"/>
    <w:rsid w:val="00317622"/>
    <w:rsid w:val="00317A29"/>
    <w:rsid w:val="00317CC7"/>
    <w:rsid w:val="00317DBF"/>
    <w:rsid w:val="003200FB"/>
    <w:rsid w:val="00320958"/>
    <w:rsid w:val="00321028"/>
    <w:rsid w:val="003212D5"/>
    <w:rsid w:val="003217DF"/>
    <w:rsid w:val="00321901"/>
    <w:rsid w:val="00322149"/>
    <w:rsid w:val="003222E8"/>
    <w:rsid w:val="00322E00"/>
    <w:rsid w:val="00322FE4"/>
    <w:rsid w:val="00323804"/>
    <w:rsid w:val="00323B1F"/>
    <w:rsid w:val="00324447"/>
    <w:rsid w:val="003245DD"/>
    <w:rsid w:val="00325293"/>
    <w:rsid w:val="003256A5"/>
    <w:rsid w:val="00325907"/>
    <w:rsid w:val="00325A3E"/>
    <w:rsid w:val="00325A89"/>
    <w:rsid w:val="00326A06"/>
    <w:rsid w:val="00326BB7"/>
    <w:rsid w:val="00327778"/>
    <w:rsid w:val="0032793C"/>
    <w:rsid w:val="00327C86"/>
    <w:rsid w:val="00327F27"/>
    <w:rsid w:val="003304A0"/>
    <w:rsid w:val="0033055E"/>
    <w:rsid w:val="00330C5F"/>
    <w:rsid w:val="003324AF"/>
    <w:rsid w:val="00332553"/>
    <w:rsid w:val="0033269A"/>
    <w:rsid w:val="003327B0"/>
    <w:rsid w:val="00332995"/>
    <w:rsid w:val="00333384"/>
    <w:rsid w:val="003335D5"/>
    <w:rsid w:val="00333692"/>
    <w:rsid w:val="00334107"/>
    <w:rsid w:val="0033446C"/>
    <w:rsid w:val="003344F9"/>
    <w:rsid w:val="00334CEA"/>
    <w:rsid w:val="003350E3"/>
    <w:rsid w:val="00335194"/>
    <w:rsid w:val="00335522"/>
    <w:rsid w:val="003355F2"/>
    <w:rsid w:val="003358EB"/>
    <w:rsid w:val="00335F48"/>
    <w:rsid w:val="00336218"/>
    <w:rsid w:val="003362AD"/>
    <w:rsid w:val="003366D8"/>
    <w:rsid w:val="00336EB3"/>
    <w:rsid w:val="00336F94"/>
    <w:rsid w:val="003375B3"/>
    <w:rsid w:val="00337A0D"/>
    <w:rsid w:val="00337C36"/>
    <w:rsid w:val="0034005C"/>
    <w:rsid w:val="003400BA"/>
    <w:rsid w:val="00340291"/>
    <w:rsid w:val="0034071E"/>
    <w:rsid w:val="00341084"/>
    <w:rsid w:val="0034141C"/>
    <w:rsid w:val="0034157E"/>
    <w:rsid w:val="003416DC"/>
    <w:rsid w:val="00341A51"/>
    <w:rsid w:val="00341B9F"/>
    <w:rsid w:val="00341C38"/>
    <w:rsid w:val="00341D27"/>
    <w:rsid w:val="00342750"/>
    <w:rsid w:val="0034293C"/>
    <w:rsid w:val="00342B7D"/>
    <w:rsid w:val="00343115"/>
    <w:rsid w:val="003437CA"/>
    <w:rsid w:val="003437F2"/>
    <w:rsid w:val="00343884"/>
    <w:rsid w:val="0034398B"/>
    <w:rsid w:val="00343A0F"/>
    <w:rsid w:val="00343B0B"/>
    <w:rsid w:val="00343CCD"/>
    <w:rsid w:val="00343F89"/>
    <w:rsid w:val="003452B7"/>
    <w:rsid w:val="00345655"/>
    <w:rsid w:val="003457AF"/>
    <w:rsid w:val="003457B7"/>
    <w:rsid w:val="00345F39"/>
    <w:rsid w:val="00345F3D"/>
    <w:rsid w:val="0034740F"/>
    <w:rsid w:val="0034789C"/>
    <w:rsid w:val="00350124"/>
    <w:rsid w:val="00350200"/>
    <w:rsid w:val="00350EED"/>
    <w:rsid w:val="00351031"/>
    <w:rsid w:val="00351328"/>
    <w:rsid w:val="0035163F"/>
    <w:rsid w:val="00351AC6"/>
    <w:rsid w:val="00351F21"/>
    <w:rsid w:val="00352389"/>
    <w:rsid w:val="00352452"/>
    <w:rsid w:val="00352A2E"/>
    <w:rsid w:val="00352D06"/>
    <w:rsid w:val="00352EAB"/>
    <w:rsid w:val="003530AE"/>
    <w:rsid w:val="0035399E"/>
    <w:rsid w:val="00353AED"/>
    <w:rsid w:val="00353BB9"/>
    <w:rsid w:val="00353BF1"/>
    <w:rsid w:val="0035417E"/>
    <w:rsid w:val="00354BBD"/>
    <w:rsid w:val="003551C4"/>
    <w:rsid w:val="003555F2"/>
    <w:rsid w:val="00355AA9"/>
    <w:rsid w:val="0035636E"/>
    <w:rsid w:val="00356607"/>
    <w:rsid w:val="00356951"/>
    <w:rsid w:val="00357161"/>
    <w:rsid w:val="00360168"/>
    <w:rsid w:val="00360264"/>
    <w:rsid w:val="003606B7"/>
    <w:rsid w:val="0036084B"/>
    <w:rsid w:val="0036087D"/>
    <w:rsid w:val="00360CFF"/>
    <w:rsid w:val="00360E00"/>
    <w:rsid w:val="00361DF2"/>
    <w:rsid w:val="00361FB3"/>
    <w:rsid w:val="003620FD"/>
    <w:rsid w:val="00362505"/>
    <w:rsid w:val="00362C44"/>
    <w:rsid w:val="00362EE5"/>
    <w:rsid w:val="0036364A"/>
    <w:rsid w:val="003639CC"/>
    <w:rsid w:val="00363A61"/>
    <w:rsid w:val="00363A85"/>
    <w:rsid w:val="00363D29"/>
    <w:rsid w:val="00363DC8"/>
    <w:rsid w:val="00363E7C"/>
    <w:rsid w:val="0036410D"/>
    <w:rsid w:val="0036422A"/>
    <w:rsid w:val="003642E4"/>
    <w:rsid w:val="00364803"/>
    <w:rsid w:val="003648FF"/>
    <w:rsid w:val="00364B27"/>
    <w:rsid w:val="00364F3F"/>
    <w:rsid w:val="003653F2"/>
    <w:rsid w:val="00365498"/>
    <w:rsid w:val="00365670"/>
    <w:rsid w:val="003656A7"/>
    <w:rsid w:val="00365853"/>
    <w:rsid w:val="003658B0"/>
    <w:rsid w:val="00365905"/>
    <w:rsid w:val="0036592B"/>
    <w:rsid w:val="003659A6"/>
    <w:rsid w:val="00365E24"/>
    <w:rsid w:val="00366102"/>
    <w:rsid w:val="0036636A"/>
    <w:rsid w:val="00366460"/>
    <w:rsid w:val="003664D2"/>
    <w:rsid w:val="003667AD"/>
    <w:rsid w:val="00366D74"/>
    <w:rsid w:val="003671E9"/>
    <w:rsid w:val="0036721E"/>
    <w:rsid w:val="00367EBE"/>
    <w:rsid w:val="003703F7"/>
    <w:rsid w:val="00370A63"/>
    <w:rsid w:val="00370E78"/>
    <w:rsid w:val="003710CD"/>
    <w:rsid w:val="00371620"/>
    <w:rsid w:val="003718A8"/>
    <w:rsid w:val="0037198A"/>
    <w:rsid w:val="003719CA"/>
    <w:rsid w:val="00371B0A"/>
    <w:rsid w:val="003720EB"/>
    <w:rsid w:val="003721DC"/>
    <w:rsid w:val="0037240E"/>
    <w:rsid w:val="00372735"/>
    <w:rsid w:val="003729A5"/>
    <w:rsid w:val="00373CB1"/>
    <w:rsid w:val="0037403C"/>
    <w:rsid w:val="0037407F"/>
    <w:rsid w:val="00374419"/>
    <w:rsid w:val="00374432"/>
    <w:rsid w:val="00374682"/>
    <w:rsid w:val="00374B0E"/>
    <w:rsid w:val="00374EB4"/>
    <w:rsid w:val="00374FFD"/>
    <w:rsid w:val="00375328"/>
    <w:rsid w:val="00375902"/>
    <w:rsid w:val="00375F4B"/>
    <w:rsid w:val="0037607E"/>
    <w:rsid w:val="003764DB"/>
    <w:rsid w:val="00376B17"/>
    <w:rsid w:val="0037701C"/>
    <w:rsid w:val="00377065"/>
    <w:rsid w:val="00377074"/>
    <w:rsid w:val="00377260"/>
    <w:rsid w:val="00377BE0"/>
    <w:rsid w:val="003800A2"/>
    <w:rsid w:val="00381183"/>
    <w:rsid w:val="00381350"/>
    <w:rsid w:val="0038160E"/>
    <w:rsid w:val="00381714"/>
    <w:rsid w:val="0038171C"/>
    <w:rsid w:val="00381FC8"/>
    <w:rsid w:val="00382BA4"/>
    <w:rsid w:val="003835FF"/>
    <w:rsid w:val="003836FA"/>
    <w:rsid w:val="00383760"/>
    <w:rsid w:val="00383C57"/>
    <w:rsid w:val="00384911"/>
    <w:rsid w:val="00385EEF"/>
    <w:rsid w:val="0038679F"/>
    <w:rsid w:val="00386BB8"/>
    <w:rsid w:val="00386C25"/>
    <w:rsid w:val="00386C75"/>
    <w:rsid w:val="00387218"/>
    <w:rsid w:val="00390292"/>
    <w:rsid w:val="003908D6"/>
    <w:rsid w:val="00390F17"/>
    <w:rsid w:val="003911C4"/>
    <w:rsid w:val="003916D3"/>
    <w:rsid w:val="003917BE"/>
    <w:rsid w:val="0039240B"/>
    <w:rsid w:val="00392416"/>
    <w:rsid w:val="00392445"/>
    <w:rsid w:val="00392789"/>
    <w:rsid w:val="00392815"/>
    <w:rsid w:val="00392904"/>
    <w:rsid w:val="00392D50"/>
    <w:rsid w:val="003932CA"/>
    <w:rsid w:val="00393441"/>
    <w:rsid w:val="00393CA1"/>
    <w:rsid w:val="00394298"/>
    <w:rsid w:val="003943F6"/>
    <w:rsid w:val="00394678"/>
    <w:rsid w:val="00394702"/>
    <w:rsid w:val="0039479C"/>
    <w:rsid w:val="00395A6D"/>
    <w:rsid w:val="00395C8D"/>
    <w:rsid w:val="00395CA9"/>
    <w:rsid w:val="0039633C"/>
    <w:rsid w:val="00396635"/>
    <w:rsid w:val="003968FD"/>
    <w:rsid w:val="003969F7"/>
    <w:rsid w:val="00396F4A"/>
    <w:rsid w:val="00397578"/>
    <w:rsid w:val="00397731"/>
    <w:rsid w:val="00397935"/>
    <w:rsid w:val="003979AB"/>
    <w:rsid w:val="00397A22"/>
    <w:rsid w:val="003A02D1"/>
    <w:rsid w:val="003A0A0B"/>
    <w:rsid w:val="003A0CFD"/>
    <w:rsid w:val="003A152A"/>
    <w:rsid w:val="003A1B5F"/>
    <w:rsid w:val="003A1F33"/>
    <w:rsid w:val="003A2134"/>
    <w:rsid w:val="003A286B"/>
    <w:rsid w:val="003A2E6F"/>
    <w:rsid w:val="003A3566"/>
    <w:rsid w:val="003A357F"/>
    <w:rsid w:val="003A368A"/>
    <w:rsid w:val="003A36A8"/>
    <w:rsid w:val="003A3A03"/>
    <w:rsid w:val="003A3F22"/>
    <w:rsid w:val="003A4463"/>
    <w:rsid w:val="003A48E8"/>
    <w:rsid w:val="003A4B45"/>
    <w:rsid w:val="003A4B4F"/>
    <w:rsid w:val="003A5292"/>
    <w:rsid w:val="003A57EE"/>
    <w:rsid w:val="003A5CDF"/>
    <w:rsid w:val="003A5F36"/>
    <w:rsid w:val="003A6575"/>
    <w:rsid w:val="003A6892"/>
    <w:rsid w:val="003A725A"/>
    <w:rsid w:val="003A73C8"/>
    <w:rsid w:val="003A78C7"/>
    <w:rsid w:val="003A7BD6"/>
    <w:rsid w:val="003A7D06"/>
    <w:rsid w:val="003A7D7F"/>
    <w:rsid w:val="003A7F59"/>
    <w:rsid w:val="003A7FB1"/>
    <w:rsid w:val="003B014D"/>
    <w:rsid w:val="003B0C6D"/>
    <w:rsid w:val="003B105D"/>
    <w:rsid w:val="003B1993"/>
    <w:rsid w:val="003B1C4A"/>
    <w:rsid w:val="003B227B"/>
    <w:rsid w:val="003B2619"/>
    <w:rsid w:val="003B29DA"/>
    <w:rsid w:val="003B3656"/>
    <w:rsid w:val="003B38EC"/>
    <w:rsid w:val="003B38FF"/>
    <w:rsid w:val="003B3C76"/>
    <w:rsid w:val="003B3EBF"/>
    <w:rsid w:val="003B3FA2"/>
    <w:rsid w:val="003B4662"/>
    <w:rsid w:val="003B48AF"/>
    <w:rsid w:val="003B4B55"/>
    <w:rsid w:val="003B4E1D"/>
    <w:rsid w:val="003B545F"/>
    <w:rsid w:val="003B5545"/>
    <w:rsid w:val="003B57A7"/>
    <w:rsid w:val="003B57B3"/>
    <w:rsid w:val="003B5887"/>
    <w:rsid w:val="003B592E"/>
    <w:rsid w:val="003B5B54"/>
    <w:rsid w:val="003B5B83"/>
    <w:rsid w:val="003B5E29"/>
    <w:rsid w:val="003B662C"/>
    <w:rsid w:val="003B66BA"/>
    <w:rsid w:val="003B6833"/>
    <w:rsid w:val="003B6DF3"/>
    <w:rsid w:val="003B701D"/>
    <w:rsid w:val="003B716F"/>
    <w:rsid w:val="003B7589"/>
    <w:rsid w:val="003B763F"/>
    <w:rsid w:val="003B76B2"/>
    <w:rsid w:val="003B796D"/>
    <w:rsid w:val="003C07CB"/>
    <w:rsid w:val="003C07D9"/>
    <w:rsid w:val="003C0E18"/>
    <w:rsid w:val="003C11F6"/>
    <w:rsid w:val="003C170E"/>
    <w:rsid w:val="003C1AB0"/>
    <w:rsid w:val="003C1FB7"/>
    <w:rsid w:val="003C232E"/>
    <w:rsid w:val="003C25B6"/>
    <w:rsid w:val="003C2820"/>
    <w:rsid w:val="003C3048"/>
    <w:rsid w:val="003C3982"/>
    <w:rsid w:val="003C3A8B"/>
    <w:rsid w:val="003C3B9F"/>
    <w:rsid w:val="003C4044"/>
    <w:rsid w:val="003C4323"/>
    <w:rsid w:val="003C466A"/>
    <w:rsid w:val="003C485B"/>
    <w:rsid w:val="003C5045"/>
    <w:rsid w:val="003C5753"/>
    <w:rsid w:val="003C5E33"/>
    <w:rsid w:val="003C629D"/>
    <w:rsid w:val="003C63AD"/>
    <w:rsid w:val="003C64E9"/>
    <w:rsid w:val="003C67DC"/>
    <w:rsid w:val="003C6934"/>
    <w:rsid w:val="003C69CC"/>
    <w:rsid w:val="003C6BF9"/>
    <w:rsid w:val="003C6DFE"/>
    <w:rsid w:val="003C7006"/>
    <w:rsid w:val="003C729E"/>
    <w:rsid w:val="003C72E8"/>
    <w:rsid w:val="003C74C4"/>
    <w:rsid w:val="003C750F"/>
    <w:rsid w:val="003C79BE"/>
    <w:rsid w:val="003D04CD"/>
    <w:rsid w:val="003D086C"/>
    <w:rsid w:val="003D08E4"/>
    <w:rsid w:val="003D10A5"/>
    <w:rsid w:val="003D133A"/>
    <w:rsid w:val="003D24B3"/>
    <w:rsid w:val="003D2909"/>
    <w:rsid w:val="003D2C2D"/>
    <w:rsid w:val="003D2CB5"/>
    <w:rsid w:val="003D2DDB"/>
    <w:rsid w:val="003D2F6B"/>
    <w:rsid w:val="003D3714"/>
    <w:rsid w:val="003D3746"/>
    <w:rsid w:val="003D38BA"/>
    <w:rsid w:val="003D3E51"/>
    <w:rsid w:val="003D4121"/>
    <w:rsid w:val="003D49F9"/>
    <w:rsid w:val="003D514B"/>
    <w:rsid w:val="003D5757"/>
    <w:rsid w:val="003D5806"/>
    <w:rsid w:val="003D5FFC"/>
    <w:rsid w:val="003D606C"/>
    <w:rsid w:val="003D62A8"/>
    <w:rsid w:val="003D655B"/>
    <w:rsid w:val="003D68D6"/>
    <w:rsid w:val="003D6CD2"/>
    <w:rsid w:val="003D70C1"/>
    <w:rsid w:val="003D74A9"/>
    <w:rsid w:val="003E041D"/>
    <w:rsid w:val="003E108B"/>
    <w:rsid w:val="003E1105"/>
    <w:rsid w:val="003E18BF"/>
    <w:rsid w:val="003E1B80"/>
    <w:rsid w:val="003E2C02"/>
    <w:rsid w:val="003E3478"/>
    <w:rsid w:val="003E365A"/>
    <w:rsid w:val="003E3899"/>
    <w:rsid w:val="003E3F77"/>
    <w:rsid w:val="003E4034"/>
    <w:rsid w:val="003E4305"/>
    <w:rsid w:val="003E440A"/>
    <w:rsid w:val="003E465C"/>
    <w:rsid w:val="003E4922"/>
    <w:rsid w:val="003E49B5"/>
    <w:rsid w:val="003E53BA"/>
    <w:rsid w:val="003E564F"/>
    <w:rsid w:val="003E595E"/>
    <w:rsid w:val="003E5B1D"/>
    <w:rsid w:val="003E6053"/>
    <w:rsid w:val="003E66A7"/>
    <w:rsid w:val="003E67E8"/>
    <w:rsid w:val="003E6E9B"/>
    <w:rsid w:val="003E75D5"/>
    <w:rsid w:val="003E7677"/>
    <w:rsid w:val="003E7830"/>
    <w:rsid w:val="003E7841"/>
    <w:rsid w:val="003E7DA0"/>
    <w:rsid w:val="003E7FA8"/>
    <w:rsid w:val="003F029A"/>
    <w:rsid w:val="003F03E4"/>
    <w:rsid w:val="003F053C"/>
    <w:rsid w:val="003F0A74"/>
    <w:rsid w:val="003F0B3A"/>
    <w:rsid w:val="003F0F20"/>
    <w:rsid w:val="003F1134"/>
    <w:rsid w:val="003F154C"/>
    <w:rsid w:val="003F1610"/>
    <w:rsid w:val="003F1B78"/>
    <w:rsid w:val="003F1DAC"/>
    <w:rsid w:val="003F1E6F"/>
    <w:rsid w:val="003F1EC8"/>
    <w:rsid w:val="003F1FFB"/>
    <w:rsid w:val="003F2075"/>
    <w:rsid w:val="003F21D2"/>
    <w:rsid w:val="003F22EB"/>
    <w:rsid w:val="003F2386"/>
    <w:rsid w:val="003F271A"/>
    <w:rsid w:val="003F3732"/>
    <w:rsid w:val="003F40C6"/>
    <w:rsid w:val="003F4142"/>
    <w:rsid w:val="003F4534"/>
    <w:rsid w:val="003F4945"/>
    <w:rsid w:val="003F4EB7"/>
    <w:rsid w:val="003F5363"/>
    <w:rsid w:val="003F5728"/>
    <w:rsid w:val="003F5812"/>
    <w:rsid w:val="003F5B30"/>
    <w:rsid w:val="003F5E7D"/>
    <w:rsid w:val="003F63F4"/>
    <w:rsid w:val="003F6B9C"/>
    <w:rsid w:val="003F6F95"/>
    <w:rsid w:val="003F718C"/>
    <w:rsid w:val="003F76DD"/>
    <w:rsid w:val="003F7884"/>
    <w:rsid w:val="00400154"/>
    <w:rsid w:val="004004A6"/>
    <w:rsid w:val="00400B3A"/>
    <w:rsid w:val="00400DC8"/>
    <w:rsid w:val="00400EDF"/>
    <w:rsid w:val="0040144A"/>
    <w:rsid w:val="0040177B"/>
    <w:rsid w:val="00401955"/>
    <w:rsid w:val="00401BBE"/>
    <w:rsid w:val="00402081"/>
    <w:rsid w:val="00402E9D"/>
    <w:rsid w:val="004030AA"/>
    <w:rsid w:val="0040317C"/>
    <w:rsid w:val="004031E4"/>
    <w:rsid w:val="00403266"/>
    <w:rsid w:val="004036EA"/>
    <w:rsid w:val="004039DE"/>
    <w:rsid w:val="0040402C"/>
    <w:rsid w:val="00404345"/>
    <w:rsid w:val="00404D21"/>
    <w:rsid w:val="004054EF"/>
    <w:rsid w:val="00405921"/>
    <w:rsid w:val="00405EF9"/>
    <w:rsid w:val="004062FC"/>
    <w:rsid w:val="00406374"/>
    <w:rsid w:val="00406870"/>
    <w:rsid w:val="0040704A"/>
    <w:rsid w:val="00407395"/>
    <w:rsid w:val="00407813"/>
    <w:rsid w:val="0040793F"/>
    <w:rsid w:val="00407985"/>
    <w:rsid w:val="00407A5E"/>
    <w:rsid w:val="00407CB8"/>
    <w:rsid w:val="00410078"/>
    <w:rsid w:val="00410228"/>
    <w:rsid w:val="0041024A"/>
    <w:rsid w:val="004102C5"/>
    <w:rsid w:val="00410409"/>
    <w:rsid w:val="0041172C"/>
    <w:rsid w:val="00411816"/>
    <w:rsid w:val="00411C27"/>
    <w:rsid w:val="0041222A"/>
    <w:rsid w:val="00412629"/>
    <w:rsid w:val="00412655"/>
    <w:rsid w:val="0041270C"/>
    <w:rsid w:val="00412AD4"/>
    <w:rsid w:val="00412C6B"/>
    <w:rsid w:val="00412E4A"/>
    <w:rsid w:val="00412F77"/>
    <w:rsid w:val="00412FF6"/>
    <w:rsid w:val="00413212"/>
    <w:rsid w:val="00413B8E"/>
    <w:rsid w:val="00413CD5"/>
    <w:rsid w:val="00413F54"/>
    <w:rsid w:val="0041409D"/>
    <w:rsid w:val="0041410D"/>
    <w:rsid w:val="00414450"/>
    <w:rsid w:val="00414557"/>
    <w:rsid w:val="0041467D"/>
    <w:rsid w:val="00414A30"/>
    <w:rsid w:val="004150CE"/>
    <w:rsid w:val="00415243"/>
    <w:rsid w:val="004154E9"/>
    <w:rsid w:val="0041580F"/>
    <w:rsid w:val="00415A1D"/>
    <w:rsid w:val="00415AE3"/>
    <w:rsid w:val="00415E01"/>
    <w:rsid w:val="0041619B"/>
    <w:rsid w:val="004161E6"/>
    <w:rsid w:val="00416368"/>
    <w:rsid w:val="004164A3"/>
    <w:rsid w:val="004169CE"/>
    <w:rsid w:val="00416D3B"/>
    <w:rsid w:val="00416E64"/>
    <w:rsid w:val="004176DA"/>
    <w:rsid w:val="004178A1"/>
    <w:rsid w:val="00417FCD"/>
    <w:rsid w:val="0042037A"/>
    <w:rsid w:val="004206F4"/>
    <w:rsid w:val="0042086D"/>
    <w:rsid w:val="004210E8"/>
    <w:rsid w:val="0042160F"/>
    <w:rsid w:val="0042169B"/>
    <w:rsid w:val="00421A15"/>
    <w:rsid w:val="00422577"/>
    <w:rsid w:val="00423A4A"/>
    <w:rsid w:val="00423CCC"/>
    <w:rsid w:val="004241CF"/>
    <w:rsid w:val="00424D85"/>
    <w:rsid w:val="00425182"/>
    <w:rsid w:val="00425294"/>
    <w:rsid w:val="004255AE"/>
    <w:rsid w:val="004257F0"/>
    <w:rsid w:val="0042585D"/>
    <w:rsid w:val="00425CD1"/>
    <w:rsid w:val="0042610A"/>
    <w:rsid w:val="004261F6"/>
    <w:rsid w:val="00426204"/>
    <w:rsid w:val="00426950"/>
    <w:rsid w:val="00426E07"/>
    <w:rsid w:val="00426E16"/>
    <w:rsid w:val="00427DC9"/>
    <w:rsid w:val="004301AB"/>
    <w:rsid w:val="004302B9"/>
    <w:rsid w:val="004302D1"/>
    <w:rsid w:val="00430383"/>
    <w:rsid w:val="004309A7"/>
    <w:rsid w:val="00430B99"/>
    <w:rsid w:val="004310D0"/>
    <w:rsid w:val="00431264"/>
    <w:rsid w:val="0043136F"/>
    <w:rsid w:val="004313BB"/>
    <w:rsid w:val="004313CF"/>
    <w:rsid w:val="004316E8"/>
    <w:rsid w:val="00431A19"/>
    <w:rsid w:val="00431C71"/>
    <w:rsid w:val="004322EA"/>
    <w:rsid w:val="004323DA"/>
    <w:rsid w:val="00432474"/>
    <w:rsid w:val="00433385"/>
    <w:rsid w:val="00433927"/>
    <w:rsid w:val="004339F1"/>
    <w:rsid w:val="00433B5C"/>
    <w:rsid w:val="00433C85"/>
    <w:rsid w:val="004341D0"/>
    <w:rsid w:val="00434217"/>
    <w:rsid w:val="00434430"/>
    <w:rsid w:val="00434431"/>
    <w:rsid w:val="00434519"/>
    <w:rsid w:val="00434792"/>
    <w:rsid w:val="00434B82"/>
    <w:rsid w:val="00434D39"/>
    <w:rsid w:val="00434DF2"/>
    <w:rsid w:val="00434E89"/>
    <w:rsid w:val="00434F1B"/>
    <w:rsid w:val="004352DD"/>
    <w:rsid w:val="00435F9E"/>
    <w:rsid w:val="004368A2"/>
    <w:rsid w:val="004369B6"/>
    <w:rsid w:val="00436A34"/>
    <w:rsid w:val="00436D84"/>
    <w:rsid w:val="00436DD4"/>
    <w:rsid w:val="00436E02"/>
    <w:rsid w:val="00437AD5"/>
    <w:rsid w:val="00437D35"/>
    <w:rsid w:val="0044071F"/>
    <w:rsid w:val="004407AD"/>
    <w:rsid w:val="0044088F"/>
    <w:rsid w:val="00440913"/>
    <w:rsid w:val="004411C9"/>
    <w:rsid w:val="004414C7"/>
    <w:rsid w:val="00441689"/>
    <w:rsid w:val="00441FE0"/>
    <w:rsid w:val="004422D8"/>
    <w:rsid w:val="004424C1"/>
    <w:rsid w:val="00442778"/>
    <w:rsid w:val="00442910"/>
    <w:rsid w:val="00442A27"/>
    <w:rsid w:val="00442C3D"/>
    <w:rsid w:val="00442D98"/>
    <w:rsid w:val="00442F79"/>
    <w:rsid w:val="0044303B"/>
    <w:rsid w:val="004436EB"/>
    <w:rsid w:val="004449B5"/>
    <w:rsid w:val="00444B12"/>
    <w:rsid w:val="00444CB0"/>
    <w:rsid w:val="00444DEC"/>
    <w:rsid w:val="00444F7B"/>
    <w:rsid w:val="004453BA"/>
    <w:rsid w:val="00445A12"/>
    <w:rsid w:val="00445B79"/>
    <w:rsid w:val="00445CD1"/>
    <w:rsid w:val="00445FAA"/>
    <w:rsid w:val="00446767"/>
    <w:rsid w:val="004468F8"/>
    <w:rsid w:val="00446CB0"/>
    <w:rsid w:val="00446CC8"/>
    <w:rsid w:val="004471D1"/>
    <w:rsid w:val="0044735F"/>
    <w:rsid w:val="0044779E"/>
    <w:rsid w:val="00447B89"/>
    <w:rsid w:val="00447E47"/>
    <w:rsid w:val="00450227"/>
    <w:rsid w:val="00450471"/>
    <w:rsid w:val="00450694"/>
    <w:rsid w:val="004512B4"/>
    <w:rsid w:val="004513FE"/>
    <w:rsid w:val="004514B9"/>
    <w:rsid w:val="004515DF"/>
    <w:rsid w:val="00452812"/>
    <w:rsid w:val="00452879"/>
    <w:rsid w:val="00452B16"/>
    <w:rsid w:val="004535F6"/>
    <w:rsid w:val="00453A56"/>
    <w:rsid w:val="00453C63"/>
    <w:rsid w:val="00454212"/>
    <w:rsid w:val="0045434B"/>
    <w:rsid w:val="0045463A"/>
    <w:rsid w:val="00454DE7"/>
    <w:rsid w:val="00455609"/>
    <w:rsid w:val="00455649"/>
    <w:rsid w:val="00455DF5"/>
    <w:rsid w:val="004561C6"/>
    <w:rsid w:val="004561E8"/>
    <w:rsid w:val="00456623"/>
    <w:rsid w:val="004567CC"/>
    <w:rsid w:val="00456816"/>
    <w:rsid w:val="0045690F"/>
    <w:rsid w:val="00456C4C"/>
    <w:rsid w:val="00456C65"/>
    <w:rsid w:val="00456DFF"/>
    <w:rsid w:val="00456FEE"/>
    <w:rsid w:val="0045730A"/>
    <w:rsid w:val="00457373"/>
    <w:rsid w:val="00457908"/>
    <w:rsid w:val="00457ADE"/>
    <w:rsid w:val="00457B69"/>
    <w:rsid w:val="00460380"/>
    <w:rsid w:val="004609F5"/>
    <w:rsid w:val="00460A82"/>
    <w:rsid w:val="00460BD6"/>
    <w:rsid w:val="00460DB5"/>
    <w:rsid w:val="00461121"/>
    <w:rsid w:val="004612E7"/>
    <w:rsid w:val="00461490"/>
    <w:rsid w:val="00461890"/>
    <w:rsid w:val="00461A4A"/>
    <w:rsid w:val="00462071"/>
    <w:rsid w:val="00462357"/>
    <w:rsid w:val="0046255A"/>
    <w:rsid w:val="00462780"/>
    <w:rsid w:val="0046281A"/>
    <w:rsid w:val="0046328B"/>
    <w:rsid w:val="0046330C"/>
    <w:rsid w:val="00463B46"/>
    <w:rsid w:val="00463EA5"/>
    <w:rsid w:val="00464145"/>
    <w:rsid w:val="004643E3"/>
    <w:rsid w:val="00464C30"/>
    <w:rsid w:val="00464F4C"/>
    <w:rsid w:val="00465296"/>
    <w:rsid w:val="00465386"/>
    <w:rsid w:val="004655A3"/>
    <w:rsid w:val="004655B6"/>
    <w:rsid w:val="00465701"/>
    <w:rsid w:val="00465F0E"/>
    <w:rsid w:val="004660BA"/>
    <w:rsid w:val="00466202"/>
    <w:rsid w:val="004662BA"/>
    <w:rsid w:val="00466597"/>
    <w:rsid w:val="004665D9"/>
    <w:rsid w:val="00466683"/>
    <w:rsid w:val="004667E4"/>
    <w:rsid w:val="0046698E"/>
    <w:rsid w:val="00466C94"/>
    <w:rsid w:val="004670BA"/>
    <w:rsid w:val="004671F9"/>
    <w:rsid w:val="004675EC"/>
    <w:rsid w:val="004679F9"/>
    <w:rsid w:val="004679FA"/>
    <w:rsid w:val="00467F11"/>
    <w:rsid w:val="00467F87"/>
    <w:rsid w:val="00470299"/>
    <w:rsid w:val="004706E1"/>
    <w:rsid w:val="00470C3A"/>
    <w:rsid w:val="00470CA2"/>
    <w:rsid w:val="00470E70"/>
    <w:rsid w:val="00471051"/>
    <w:rsid w:val="00471996"/>
    <w:rsid w:val="00472138"/>
    <w:rsid w:val="0047240A"/>
    <w:rsid w:val="00472508"/>
    <w:rsid w:val="00472628"/>
    <w:rsid w:val="00472812"/>
    <w:rsid w:val="00472A95"/>
    <w:rsid w:val="00472DEB"/>
    <w:rsid w:val="0047358C"/>
    <w:rsid w:val="004744CD"/>
    <w:rsid w:val="004746F9"/>
    <w:rsid w:val="0047481A"/>
    <w:rsid w:val="004763D6"/>
    <w:rsid w:val="004764D7"/>
    <w:rsid w:val="004764E3"/>
    <w:rsid w:val="00477118"/>
    <w:rsid w:val="00477603"/>
    <w:rsid w:val="004776DB"/>
    <w:rsid w:val="00477839"/>
    <w:rsid w:val="004779F3"/>
    <w:rsid w:val="00477ECC"/>
    <w:rsid w:val="00480620"/>
    <w:rsid w:val="00480C26"/>
    <w:rsid w:val="00480D52"/>
    <w:rsid w:val="00481647"/>
    <w:rsid w:val="004817BE"/>
    <w:rsid w:val="00481A3A"/>
    <w:rsid w:val="00482004"/>
    <w:rsid w:val="00482538"/>
    <w:rsid w:val="0048271B"/>
    <w:rsid w:val="00483079"/>
    <w:rsid w:val="004830EF"/>
    <w:rsid w:val="004831BC"/>
    <w:rsid w:val="004834D1"/>
    <w:rsid w:val="00483737"/>
    <w:rsid w:val="00484260"/>
    <w:rsid w:val="00484AE5"/>
    <w:rsid w:val="00484D37"/>
    <w:rsid w:val="00484D9F"/>
    <w:rsid w:val="00485473"/>
    <w:rsid w:val="00485583"/>
    <w:rsid w:val="00485AD1"/>
    <w:rsid w:val="00485EA8"/>
    <w:rsid w:val="00486001"/>
    <w:rsid w:val="00486D6E"/>
    <w:rsid w:val="00486DEA"/>
    <w:rsid w:val="00487274"/>
    <w:rsid w:val="004873C4"/>
    <w:rsid w:val="0048750D"/>
    <w:rsid w:val="00487A50"/>
    <w:rsid w:val="00487E47"/>
    <w:rsid w:val="00487FCE"/>
    <w:rsid w:val="004901C2"/>
    <w:rsid w:val="00490450"/>
    <w:rsid w:val="004910DB"/>
    <w:rsid w:val="0049116D"/>
    <w:rsid w:val="00491486"/>
    <w:rsid w:val="00491D95"/>
    <w:rsid w:val="0049255C"/>
    <w:rsid w:val="00492735"/>
    <w:rsid w:val="0049293A"/>
    <w:rsid w:val="004933A2"/>
    <w:rsid w:val="00493D30"/>
    <w:rsid w:val="00493D58"/>
    <w:rsid w:val="00493F80"/>
    <w:rsid w:val="004940F3"/>
    <w:rsid w:val="00494B23"/>
    <w:rsid w:val="00494EC3"/>
    <w:rsid w:val="00495602"/>
    <w:rsid w:val="004957DA"/>
    <w:rsid w:val="00495B66"/>
    <w:rsid w:val="00495EB4"/>
    <w:rsid w:val="0049606D"/>
    <w:rsid w:val="004964B4"/>
    <w:rsid w:val="004965A2"/>
    <w:rsid w:val="00496B73"/>
    <w:rsid w:val="00496D6E"/>
    <w:rsid w:val="00496F5C"/>
    <w:rsid w:val="00497409"/>
    <w:rsid w:val="00497C1E"/>
    <w:rsid w:val="00497E10"/>
    <w:rsid w:val="00497F46"/>
    <w:rsid w:val="004A0372"/>
    <w:rsid w:val="004A0539"/>
    <w:rsid w:val="004A06BB"/>
    <w:rsid w:val="004A099A"/>
    <w:rsid w:val="004A0E2E"/>
    <w:rsid w:val="004A0E38"/>
    <w:rsid w:val="004A0ECC"/>
    <w:rsid w:val="004A0F68"/>
    <w:rsid w:val="004A0FC4"/>
    <w:rsid w:val="004A1363"/>
    <w:rsid w:val="004A1AA6"/>
    <w:rsid w:val="004A1C7D"/>
    <w:rsid w:val="004A2078"/>
    <w:rsid w:val="004A2AE0"/>
    <w:rsid w:val="004A2B7C"/>
    <w:rsid w:val="004A2C6A"/>
    <w:rsid w:val="004A2D5F"/>
    <w:rsid w:val="004A37CA"/>
    <w:rsid w:val="004A3A2F"/>
    <w:rsid w:val="004A3D07"/>
    <w:rsid w:val="004A3F0C"/>
    <w:rsid w:val="004A4038"/>
    <w:rsid w:val="004A408C"/>
    <w:rsid w:val="004A4245"/>
    <w:rsid w:val="004A4341"/>
    <w:rsid w:val="004A488F"/>
    <w:rsid w:val="004A5422"/>
    <w:rsid w:val="004A565E"/>
    <w:rsid w:val="004A5672"/>
    <w:rsid w:val="004A5FA9"/>
    <w:rsid w:val="004A610F"/>
    <w:rsid w:val="004A6411"/>
    <w:rsid w:val="004A6BE6"/>
    <w:rsid w:val="004A6D09"/>
    <w:rsid w:val="004A723B"/>
    <w:rsid w:val="004A7469"/>
    <w:rsid w:val="004A7757"/>
    <w:rsid w:val="004A7970"/>
    <w:rsid w:val="004A7D0C"/>
    <w:rsid w:val="004B04E5"/>
    <w:rsid w:val="004B0599"/>
    <w:rsid w:val="004B0CA0"/>
    <w:rsid w:val="004B0E5E"/>
    <w:rsid w:val="004B0FAE"/>
    <w:rsid w:val="004B10EA"/>
    <w:rsid w:val="004B1595"/>
    <w:rsid w:val="004B1B30"/>
    <w:rsid w:val="004B1B46"/>
    <w:rsid w:val="004B235A"/>
    <w:rsid w:val="004B25B0"/>
    <w:rsid w:val="004B25FE"/>
    <w:rsid w:val="004B2D32"/>
    <w:rsid w:val="004B2E48"/>
    <w:rsid w:val="004B35E5"/>
    <w:rsid w:val="004B3B3E"/>
    <w:rsid w:val="004B3F16"/>
    <w:rsid w:val="004B4018"/>
    <w:rsid w:val="004B4A13"/>
    <w:rsid w:val="004B4FF3"/>
    <w:rsid w:val="004B5109"/>
    <w:rsid w:val="004B5263"/>
    <w:rsid w:val="004B5BEC"/>
    <w:rsid w:val="004B5FBA"/>
    <w:rsid w:val="004B643E"/>
    <w:rsid w:val="004B655F"/>
    <w:rsid w:val="004B6857"/>
    <w:rsid w:val="004B68F6"/>
    <w:rsid w:val="004B6A40"/>
    <w:rsid w:val="004B6E3D"/>
    <w:rsid w:val="004B787E"/>
    <w:rsid w:val="004B7D83"/>
    <w:rsid w:val="004B7E80"/>
    <w:rsid w:val="004C0434"/>
    <w:rsid w:val="004C0750"/>
    <w:rsid w:val="004C0894"/>
    <w:rsid w:val="004C099C"/>
    <w:rsid w:val="004C0EA8"/>
    <w:rsid w:val="004C110D"/>
    <w:rsid w:val="004C1314"/>
    <w:rsid w:val="004C1885"/>
    <w:rsid w:val="004C18CB"/>
    <w:rsid w:val="004C1CF5"/>
    <w:rsid w:val="004C29CB"/>
    <w:rsid w:val="004C29E1"/>
    <w:rsid w:val="004C321B"/>
    <w:rsid w:val="004C33D9"/>
    <w:rsid w:val="004C39A6"/>
    <w:rsid w:val="004C40D3"/>
    <w:rsid w:val="004C4984"/>
    <w:rsid w:val="004C4A54"/>
    <w:rsid w:val="004C4FAA"/>
    <w:rsid w:val="004C4FED"/>
    <w:rsid w:val="004C51F9"/>
    <w:rsid w:val="004C56A7"/>
    <w:rsid w:val="004C61BB"/>
    <w:rsid w:val="004C62E0"/>
    <w:rsid w:val="004C64F0"/>
    <w:rsid w:val="004C68B5"/>
    <w:rsid w:val="004C6E85"/>
    <w:rsid w:val="004C7180"/>
    <w:rsid w:val="004C73C2"/>
    <w:rsid w:val="004C746F"/>
    <w:rsid w:val="004C753F"/>
    <w:rsid w:val="004C75D0"/>
    <w:rsid w:val="004C7855"/>
    <w:rsid w:val="004C78B0"/>
    <w:rsid w:val="004C7D11"/>
    <w:rsid w:val="004C7D1C"/>
    <w:rsid w:val="004C7E5B"/>
    <w:rsid w:val="004D02B4"/>
    <w:rsid w:val="004D07F5"/>
    <w:rsid w:val="004D08B4"/>
    <w:rsid w:val="004D0CC8"/>
    <w:rsid w:val="004D0E44"/>
    <w:rsid w:val="004D1906"/>
    <w:rsid w:val="004D1C58"/>
    <w:rsid w:val="004D1EDA"/>
    <w:rsid w:val="004D2820"/>
    <w:rsid w:val="004D287B"/>
    <w:rsid w:val="004D290F"/>
    <w:rsid w:val="004D36E6"/>
    <w:rsid w:val="004D3A17"/>
    <w:rsid w:val="004D3C63"/>
    <w:rsid w:val="004D3C9B"/>
    <w:rsid w:val="004D4782"/>
    <w:rsid w:val="004D4909"/>
    <w:rsid w:val="004D4B0E"/>
    <w:rsid w:val="004D59C9"/>
    <w:rsid w:val="004D6806"/>
    <w:rsid w:val="004D69AE"/>
    <w:rsid w:val="004D6D40"/>
    <w:rsid w:val="004D6FF4"/>
    <w:rsid w:val="004D7772"/>
    <w:rsid w:val="004D7DB2"/>
    <w:rsid w:val="004E0819"/>
    <w:rsid w:val="004E0E73"/>
    <w:rsid w:val="004E1C92"/>
    <w:rsid w:val="004E2378"/>
    <w:rsid w:val="004E24BD"/>
    <w:rsid w:val="004E27F4"/>
    <w:rsid w:val="004E2880"/>
    <w:rsid w:val="004E2D0F"/>
    <w:rsid w:val="004E2D34"/>
    <w:rsid w:val="004E32BC"/>
    <w:rsid w:val="004E3423"/>
    <w:rsid w:val="004E37D3"/>
    <w:rsid w:val="004E3844"/>
    <w:rsid w:val="004E39CF"/>
    <w:rsid w:val="004E3B37"/>
    <w:rsid w:val="004E3DFE"/>
    <w:rsid w:val="004E3E96"/>
    <w:rsid w:val="004E3EA9"/>
    <w:rsid w:val="004E3EEC"/>
    <w:rsid w:val="004E40C6"/>
    <w:rsid w:val="004E4324"/>
    <w:rsid w:val="004E45AC"/>
    <w:rsid w:val="004E46C1"/>
    <w:rsid w:val="004E480A"/>
    <w:rsid w:val="004E486A"/>
    <w:rsid w:val="004E4DF0"/>
    <w:rsid w:val="004E4E96"/>
    <w:rsid w:val="004E5013"/>
    <w:rsid w:val="004E53C0"/>
    <w:rsid w:val="004E5B20"/>
    <w:rsid w:val="004E5F97"/>
    <w:rsid w:val="004E6F9A"/>
    <w:rsid w:val="004E708F"/>
    <w:rsid w:val="004E71B3"/>
    <w:rsid w:val="004E7476"/>
    <w:rsid w:val="004E7618"/>
    <w:rsid w:val="004E7D42"/>
    <w:rsid w:val="004E7E52"/>
    <w:rsid w:val="004F0479"/>
    <w:rsid w:val="004F04BB"/>
    <w:rsid w:val="004F05FE"/>
    <w:rsid w:val="004F0C33"/>
    <w:rsid w:val="004F10D4"/>
    <w:rsid w:val="004F12EE"/>
    <w:rsid w:val="004F149D"/>
    <w:rsid w:val="004F16FA"/>
    <w:rsid w:val="004F1BBF"/>
    <w:rsid w:val="004F1E68"/>
    <w:rsid w:val="004F285F"/>
    <w:rsid w:val="004F302C"/>
    <w:rsid w:val="004F3425"/>
    <w:rsid w:val="004F363D"/>
    <w:rsid w:val="004F3C3F"/>
    <w:rsid w:val="004F3DB1"/>
    <w:rsid w:val="004F46D7"/>
    <w:rsid w:val="004F481C"/>
    <w:rsid w:val="004F48B3"/>
    <w:rsid w:val="004F4A0B"/>
    <w:rsid w:val="004F4CD7"/>
    <w:rsid w:val="004F4F65"/>
    <w:rsid w:val="004F5CEC"/>
    <w:rsid w:val="004F5FC0"/>
    <w:rsid w:val="004F6A3F"/>
    <w:rsid w:val="004F6C3E"/>
    <w:rsid w:val="004F73D1"/>
    <w:rsid w:val="004F7690"/>
    <w:rsid w:val="004F7C8C"/>
    <w:rsid w:val="004F7D41"/>
    <w:rsid w:val="004F7D5F"/>
    <w:rsid w:val="004F7FC5"/>
    <w:rsid w:val="0050037C"/>
    <w:rsid w:val="00500DC0"/>
    <w:rsid w:val="0050119F"/>
    <w:rsid w:val="0050151A"/>
    <w:rsid w:val="00501675"/>
    <w:rsid w:val="00501E26"/>
    <w:rsid w:val="0050235E"/>
    <w:rsid w:val="00502AC0"/>
    <w:rsid w:val="00503672"/>
    <w:rsid w:val="005037A5"/>
    <w:rsid w:val="00503829"/>
    <w:rsid w:val="005039F8"/>
    <w:rsid w:val="00503B74"/>
    <w:rsid w:val="00503B7C"/>
    <w:rsid w:val="00503D39"/>
    <w:rsid w:val="00503F22"/>
    <w:rsid w:val="00503FB1"/>
    <w:rsid w:val="005049AD"/>
    <w:rsid w:val="00504CFC"/>
    <w:rsid w:val="005050CF"/>
    <w:rsid w:val="00505243"/>
    <w:rsid w:val="005052A2"/>
    <w:rsid w:val="0050581E"/>
    <w:rsid w:val="00505AAC"/>
    <w:rsid w:val="005061C4"/>
    <w:rsid w:val="0050654F"/>
    <w:rsid w:val="00506D25"/>
    <w:rsid w:val="00507A1D"/>
    <w:rsid w:val="00507B7B"/>
    <w:rsid w:val="00507F6A"/>
    <w:rsid w:val="005100BB"/>
    <w:rsid w:val="00510283"/>
    <w:rsid w:val="0051060F"/>
    <w:rsid w:val="005107E6"/>
    <w:rsid w:val="00510B7C"/>
    <w:rsid w:val="00510F96"/>
    <w:rsid w:val="005111B9"/>
    <w:rsid w:val="005115CE"/>
    <w:rsid w:val="005116E3"/>
    <w:rsid w:val="005119DA"/>
    <w:rsid w:val="00512054"/>
    <w:rsid w:val="00512924"/>
    <w:rsid w:val="00512B8E"/>
    <w:rsid w:val="00513515"/>
    <w:rsid w:val="00513933"/>
    <w:rsid w:val="00513AB0"/>
    <w:rsid w:val="00513E98"/>
    <w:rsid w:val="00514498"/>
    <w:rsid w:val="00514849"/>
    <w:rsid w:val="00514924"/>
    <w:rsid w:val="00514FDB"/>
    <w:rsid w:val="005158E4"/>
    <w:rsid w:val="005166DE"/>
    <w:rsid w:val="00516767"/>
    <w:rsid w:val="0051698C"/>
    <w:rsid w:val="00516E7D"/>
    <w:rsid w:val="00517155"/>
    <w:rsid w:val="00517236"/>
    <w:rsid w:val="00517282"/>
    <w:rsid w:val="0051747E"/>
    <w:rsid w:val="005174D8"/>
    <w:rsid w:val="00517528"/>
    <w:rsid w:val="00517C75"/>
    <w:rsid w:val="00517EAE"/>
    <w:rsid w:val="00520119"/>
    <w:rsid w:val="0052086E"/>
    <w:rsid w:val="00520F06"/>
    <w:rsid w:val="005213B0"/>
    <w:rsid w:val="005216E3"/>
    <w:rsid w:val="005217ED"/>
    <w:rsid w:val="00521982"/>
    <w:rsid w:val="00521DA2"/>
    <w:rsid w:val="00521E64"/>
    <w:rsid w:val="00522B4B"/>
    <w:rsid w:val="00522C1C"/>
    <w:rsid w:val="00522D8F"/>
    <w:rsid w:val="00523279"/>
    <w:rsid w:val="00523397"/>
    <w:rsid w:val="00523567"/>
    <w:rsid w:val="00523C4B"/>
    <w:rsid w:val="00523CD8"/>
    <w:rsid w:val="00523F8D"/>
    <w:rsid w:val="00524309"/>
    <w:rsid w:val="00524554"/>
    <w:rsid w:val="00524897"/>
    <w:rsid w:val="005248A6"/>
    <w:rsid w:val="005248E2"/>
    <w:rsid w:val="00524D06"/>
    <w:rsid w:val="00524E1E"/>
    <w:rsid w:val="0052517A"/>
    <w:rsid w:val="005251A2"/>
    <w:rsid w:val="005251C4"/>
    <w:rsid w:val="0052537B"/>
    <w:rsid w:val="0052546A"/>
    <w:rsid w:val="005256C6"/>
    <w:rsid w:val="005258E3"/>
    <w:rsid w:val="00525913"/>
    <w:rsid w:val="00525A8E"/>
    <w:rsid w:val="00525AA5"/>
    <w:rsid w:val="00525D0A"/>
    <w:rsid w:val="00525D0C"/>
    <w:rsid w:val="00525D3E"/>
    <w:rsid w:val="00525FCF"/>
    <w:rsid w:val="00526563"/>
    <w:rsid w:val="005266EA"/>
    <w:rsid w:val="0052690A"/>
    <w:rsid w:val="0052705B"/>
    <w:rsid w:val="0052731E"/>
    <w:rsid w:val="00527535"/>
    <w:rsid w:val="0052780C"/>
    <w:rsid w:val="00527C48"/>
    <w:rsid w:val="00527DB7"/>
    <w:rsid w:val="00530BCE"/>
    <w:rsid w:val="00530CB2"/>
    <w:rsid w:val="00531696"/>
    <w:rsid w:val="00532272"/>
    <w:rsid w:val="0053255A"/>
    <w:rsid w:val="005325F3"/>
    <w:rsid w:val="00532682"/>
    <w:rsid w:val="00532983"/>
    <w:rsid w:val="00532A85"/>
    <w:rsid w:val="00532C79"/>
    <w:rsid w:val="00532D7C"/>
    <w:rsid w:val="005331EB"/>
    <w:rsid w:val="00533A49"/>
    <w:rsid w:val="00533EB7"/>
    <w:rsid w:val="00533F6F"/>
    <w:rsid w:val="00534098"/>
    <w:rsid w:val="005342FC"/>
    <w:rsid w:val="005349E4"/>
    <w:rsid w:val="00534A53"/>
    <w:rsid w:val="00534CAB"/>
    <w:rsid w:val="00534D75"/>
    <w:rsid w:val="00534FF6"/>
    <w:rsid w:val="0053535F"/>
    <w:rsid w:val="00535565"/>
    <w:rsid w:val="00535760"/>
    <w:rsid w:val="00535E91"/>
    <w:rsid w:val="00535F8D"/>
    <w:rsid w:val="00536052"/>
    <w:rsid w:val="00536804"/>
    <w:rsid w:val="005369A6"/>
    <w:rsid w:val="005369FB"/>
    <w:rsid w:val="005370D8"/>
    <w:rsid w:val="005373E8"/>
    <w:rsid w:val="005378BD"/>
    <w:rsid w:val="0053796A"/>
    <w:rsid w:val="00537A2D"/>
    <w:rsid w:val="00537C5A"/>
    <w:rsid w:val="005403D5"/>
    <w:rsid w:val="00540CF5"/>
    <w:rsid w:val="00540E7B"/>
    <w:rsid w:val="005412F2"/>
    <w:rsid w:val="0054192A"/>
    <w:rsid w:val="00541B10"/>
    <w:rsid w:val="00542160"/>
    <w:rsid w:val="0054230F"/>
    <w:rsid w:val="005426D8"/>
    <w:rsid w:val="0054347C"/>
    <w:rsid w:val="005434E5"/>
    <w:rsid w:val="00543882"/>
    <w:rsid w:val="005439E6"/>
    <w:rsid w:val="005442DB"/>
    <w:rsid w:val="005444CF"/>
    <w:rsid w:val="0054464F"/>
    <w:rsid w:val="00544A45"/>
    <w:rsid w:val="00544A89"/>
    <w:rsid w:val="0054557D"/>
    <w:rsid w:val="005458BF"/>
    <w:rsid w:val="00545AEE"/>
    <w:rsid w:val="0054628F"/>
    <w:rsid w:val="005462D5"/>
    <w:rsid w:val="00546593"/>
    <w:rsid w:val="00546814"/>
    <w:rsid w:val="00546835"/>
    <w:rsid w:val="00546E8E"/>
    <w:rsid w:val="00547182"/>
    <w:rsid w:val="00547713"/>
    <w:rsid w:val="005479D5"/>
    <w:rsid w:val="00547D28"/>
    <w:rsid w:val="00547EE9"/>
    <w:rsid w:val="00550062"/>
    <w:rsid w:val="00550170"/>
    <w:rsid w:val="00550209"/>
    <w:rsid w:val="0055021A"/>
    <w:rsid w:val="005507A2"/>
    <w:rsid w:val="00550815"/>
    <w:rsid w:val="00550AE1"/>
    <w:rsid w:val="00550C4E"/>
    <w:rsid w:val="0055129A"/>
    <w:rsid w:val="005513AD"/>
    <w:rsid w:val="00551EB7"/>
    <w:rsid w:val="00552241"/>
    <w:rsid w:val="00552BF9"/>
    <w:rsid w:val="00552E51"/>
    <w:rsid w:val="0055338C"/>
    <w:rsid w:val="005534BF"/>
    <w:rsid w:val="005537B7"/>
    <w:rsid w:val="00553912"/>
    <w:rsid w:val="00553AA0"/>
    <w:rsid w:val="00553ED4"/>
    <w:rsid w:val="00554B8A"/>
    <w:rsid w:val="00554DED"/>
    <w:rsid w:val="00555356"/>
    <w:rsid w:val="00555789"/>
    <w:rsid w:val="00555EEF"/>
    <w:rsid w:val="0055668D"/>
    <w:rsid w:val="0055685F"/>
    <w:rsid w:val="00556B1E"/>
    <w:rsid w:val="00556DB7"/>
    <w:rsid w:val="00556FB2"/>
    <w:rsid w:val="00557A56"/>
    <w:rsid w:val="00557C65"/>
    <w:rsid w:val="00560232"/>
    <w:rsid w:val="005605D4"/>
    <w:rsid w:val="00560A91"/>
    <w:rsid w:val="00560D4B"/>
    <w:rsid w:val="0056156F"/>
    <w:rsid w:val="00561F63"/>
    <w:rsid w:val="00562120"/>
    <w:rsid w:val="0056215B"/>
    <w:rsid w:val="00562189"/>
    <w:rsid w:val="005621B1"/>
    <w:rsid w:val="00562224"/>
    <w:rsid w:val="005625F6"/>
    <w:rsid w:val="0056260C"/>
    <w:rsid w:val="00562835"/>
    <w:rsid w:val="005628ED"/>
    <w:rsid w:val="00562BF0"/>
    <w:rsid w:val="00562C1A"/>
    <w:rsid w:val="00562F6D"/>
    <w:rsid w:val="00563770"/>
    <w:rsid w:val="005638AC"/>
    <w:rsid w:val="00563A19"/>
    <w:rsid w:val="00563DC7"/>
    <w:rsid w:val="00563FA3"/>
    <w:rsid w:val="005640E8"/>
    <w:rsid w:val="00564886"/>
    <w:rsid w:val="00564AAA"/>
    <w:rsid w:val="00564B9F"/>
    <w:rsid w:val="00564D15"/>
    <w:rsid w:val="005661E4"/>
    <w:rsid w:val="005663EB"/>
    <w:rsid w:val="00566439"/>
    <w:rsid w:val="00566ACC"/>
    <w:rsid w:val="00566B16"/>
    <w:rsid w:val="00567016"/>
    <w:rsid w:val="0056717E"/>
    <w:rsid w:val="005671BE"/>
    <w:rsid w:val="0056768B"/>
    <w:rsid w:val="0056771A"/>
    <w:rsid w:val="00567742"/>
    <w:rsid w:val="005679A7"/>
    <w:rsid w:val="0057027C"/>
    <w:rsid w:val="0057057A"/>
    <w:rsid w:val="005707AF"/>
    <w:rsid w:val="00570CD5"/>
    <w:rsid w:val="00570EBE"/>
    <w:rsid w:val="005710D7"/>
    <w:rsid w:val="00571265"/>
    <w:rsid w:val="00571979"/>
    <w:rsid w:val="00571C06"/>
    <w:rsid w:val="00571C3E"/>
    <w:rsid w:val="00571F52"/>
    <w:rsid w:val="005728CB"/>
    <w:rsid w:val="00572B02"/>
    <w:rsid w:val="00572DA7"/>
    <w:rsid w:val="0057328A"/>
    <w:rsid w:val="00573587"/>
    <w:rsid w:val="005735EE"/>
    <w:rsid w:val="00573649"/>
    <w:rsid w:val="00573A2D"/>
    <w:rsid w:val="00573B7C"/>
    <w:rsid w:val="005740FE"/>
    <w:rsid w:val="005743D4"/>
    <w:rsid w:val="0057498A"/>
    <w:rsid w:val="0057533D"/>
    <w:rsid w:val="005759CC"/>
    <w:rsid w:val="00575DDD"/>
    <w:rsid w:val="00576321"/>
    <w:rsid w:val="00576453"/>
    <w:rsid w:val="00576795"/>
    <w:rsid w:val="005768B6"/>
    <w:rsid w:val="00576BCB"/>
    <w:rsid w:val="00576EDB"/>
    <w:rsid w:val="005771C4"/>
    <w:rsid w:val="005774EC"/>
    <w:rsid w:val="00577652"/>
    <w:rsid w:val="00577B5C"/>
    <w:rsid w:val="00577E6C"/>
    <w:rsid w:val="005800A7"/>
    <w:rsid w:val="0058081B"/>
    <w:rsid w:val="005810EA"/>
    <w:rsid w:val="00581364"/>
    <w:rsid w:val="00581C77"/>
    <w:rsid w:val="00582DBE"/>
    <w:rsid w:val="00582E89"/>
    <w:rsid w:val="005831F0"/>
    <w:rsid w:val="00583216"/>
    <w:rsid w:val="005834A4"/>
    <w:rsid w:val="005845F2"/>
    <w:rsid w:val="005846C5"/>
    <w:rsid w:val="005849AA"/>
    <w:rsid w:val="00584FBE"/>
    <w:rsid w:val="005854C6"/>
    <w:rsid w:val="0058591B"/>
    <w:rsid w:val="00585B4C"/>
    <w:rsid w:val="00586031"/>
    <w:rsid w:val="005862ED"/>
    <w:rsid w:val="00586C3A"/>
    <w:rsid w:val="00586F1E"/>
    <w:rsid w:val="00587096"/>
    <w:rsid w:val="0058778C"/>
    <w:rsid w:val="00587CFB"/>
    <w:rsid w:val="00587E9F"/>
    <w:rsid w:val="00587F4F"/>
    <w:rsid w:val="00590493"/>
    <w:rsid w:val="005905D6"/>
    <w:rsid w:val="005905F7"/>
    <w:rsid w:val="00590816"/>
    <w:rsid w:val="00590B57"/>
    <w:rsid w:val="00590D2C"/>
    <w:rsid w:val="00590ECC"/>
    <w:rsid w:val="00590FAF"/>
    <w:rsid w:val="00591127"/>
    <w:rsid w:val="00591955"/>
    <w:rsid w:val="00591A98"/>
    <w:rsid w:val="00591BB5"/>
    <w:rsid w:val="00591D9E"/>
    <w:rsid w:val="00591EDA"/>
    <w:rsid w:val="00592112"/>
    <w:rsid w:val="00592194"/>
    <w:rsid w:val="0059263D"/>
    <w:rsid w:val="0059266F"/>
    <w:rsid w:val="00592764"/>
    <w:rsid w:val="005928B0"/>
    <w:rsid w:val="005934D3"/>
    <w:rsid w:val="0059382A"/>
    <w:rsid w:val="005941CE"/>
    <w:rsid w:val="00594722"/>
    <w:rsid w:val="00594BC9"/>
    <w:rsid w:val="00594FC4"/>
    <w:rsid w:val="0059520F"/>
    <w:rsid w:val="00595533"/>
    <w:rsid w:val="00595731"/>
    <w:rsid w:val="00595910"/>
    <w:rsid w:val="00595BCA"/>
    <w:rsid w:val="00595D93"/>
    <w:rsid w:val="00595DC7"/>
    <w:rsid w:val="00595E65"/>
    <w:rsid w:val="0059628B"/>
    <w:rsid w:val="005967FB"/>
    <w:rsid w:val="00596BBC"/>
    <w:rsid w:val="00596BBE"/>
    <w:rsid w:val="005971D2"/>
    <w:rsid w:val="005974BA"/>
    <w:rsid w:val="005975F0"/>
    <w:rsid w:val="00597649"/>
    <w:rsid w:val="0059768B"/>
    <w:rsid w:val="00597C29"/>
    <w:rsid w:val="00597D78"/>
    <w:rsid w:val="00597E71"/>
    <w:rsid w:val="00597EEB"/>
    <w:rsid w:val="00597EF2"/>
    <w:rsid w:val="005A0839"/>
    <w:rsid w:val="005A084E"/>
    <w:rsid w:val="005A093D"/>
    <w:rsid w:val="005A0D54"/>
    <w:rsid w:val="005A0DCF"/>
    <w:rsid w:val="005A154C"/>
    <w:rsid w:val="005A1597"/>
    <w:rsid w:val="005A1CFA"/>
    <w:rsid w:val="005A29E1"/>
    <w:rsid w:val="005A3046"/>
    <w:rsid w:val="005A30D8"/>
    <w:rsid w:val="005A3B68"/>
    <w:rsid w:val="005A3BB1"/>
    <w:rsid w:val="005A3D32"/>
    <w:rsid w:val="005A424F"/>
    <w:rsid w:val="005A472F"/>
    <w:rsid w:val="005A4B37"/>
    <w:rsid w:val="005A4DEE"/>
    <w:rsid w:val="005A5216"/>
    <w:rsid w:val="005A5454"/>
    <w:rsid w:val="005A5DE4"/>
    <w:rsid w:val="005A5E7E"/>
    <w:rsid w:val="005A6033"/>
    <w:rsid w:val="005A6947"/>
    <w:rsid w:val="005A6D19"/>
    <w:rsid w:val="005A6DBC"/>
    <w:rsid w:val="005A6F49"/>
    <w:rsid w:val="005A72E9"/>
    <w:rsid w:val="005A741A"/>
    <w:rsid w:val="005A75D1"/>
    <w:rsid w:val="005A7614"/>
    <w:rsid w:val="005A774E"/>
    <w:rsid w:val="005A778A"/>
    <w:rsid w:val="005A7D60"/>
    <w:rsid w:val="005A7FBB"/>
    <w:rsid w:val="005B0124"/>
    <w:rsid w:val="005B04DC"/>
    <w:rsid w:val="005B04FC"/>
    <w:rsid w:val="005B0560"/>
    <w:rsid w:val="005B12F1"/>
    <w:rsid w:val="005B157A"/>
    <w:rsid w:val="005B1C49"/>
    <w:rsid w:val="005B1CAC"/>
    <w:rsid w:val="005B1E3F"/>
    <w:rsid w:val="005B1F65"/>
    <w:rsid w:val="005B1F67"/>
    <w:rsid w:val="005B1FCE"/>
    <w:rsid w:val="005B2856"/>
    <w:rsid w:val="005B2B3B"/>
    <w:rsid w:val="005B2BD3"/>
    <w:rsid w:val="005B2D35"/>
    <w:rsid w:val="005B2D5E"/>
    <w:rsid w:val="005B2F8C"/>
    <w:rsid w:val="005B324B"/>
    <w:rsid w:val="005B327B"/>
    <w:rsid w:val="005B3515"/>
    <w:rsid w:val="005B3651"/>
    <w:rsid w:val="005B38CB"/>
    <w:rsid w:val="005B3AFE"/>
    <w:rsid w:val="005B3AFF"/>
    <w:rsid w:val="005B40D9"/>
    <w:rsid w:val="005B4157"/>
    <w:rsid w:val="005B44BD"/>
    <w:rsid w:val="005B50A7"/>
    <w:rsid w:val="005B52DF"/>
    <w:rsid w:val="005B547B"/>
    <w:rsid w:val="005B55E3"/>
    <w:rsid w:val="005B56FA"/>
    <w:rsid w:val="005B58CE"/>
    <w:rsid w:val="005B5982"/>
    <w:rsid w:val="005B5FDB"/>
    <w:rsid w:val="005B637C"/>
    <w:rsid w:val="005B63B6"/>
    <w:rsid w:val="005B652E"/>
    <w:rsid w:val="005B65D6"/>
    <w:rsid w:val="005B675B"/>
    <w:rsid w:val="005B68F3"/>
    <w:rsid w:val="005B77E6"/>
    <w:rsid w:val="005B7A02"/>
    <w:rsid w:val="005B7F5E"/>
    <w:rsid w:val="005B7FCE"/>
    <w:rsid w:val="005C0B87"/>
    <w:rsid w:val="005C17D1"/>
    <w:rsid w:val="005C1A1D"/>
    <w:rsid w:val="005C2024"/>
    <w:rsid w:val="005C2422"/>
    <w:rsid w:val="005C2771"/>
    <w:rsid w:val="005C27F9"/>
    <w:rsid w:val="005C2B30"/>
    <w:rsid w:val="005C3868"/>
    <w:rsid w:val="005C3C4D"/>
    <w:rsid w:val="005C3F30"/>
    <w:rsid w:val="005C4738"/>
    <w:rsid w:val="005C5371"/>
    <w:rsid w:val="005C5592"/>
    <w:rsid w:val="005C58CA"/>
    <w:rsid w:val="005C5DC8"/>
    <w:rsid w:val="005C5F71"/>
    <w:rsid w:val="005C6677"/>
    <w:rsid w:val="005C6938"/>
    <w:rsid w:val="005C6B2E"/>
    <w:rsid w:val="005C6BBF"/>
    <w:rsid w:val="005C6C8F"/>
    <w:rsid w:val="005C6F5C"/>
    <w:rsid w:val="005C6FEF"/>
    <w:rsid w:val="005C7010"/>
    <w:rsid w:val="005C777B"/>
    <w:rsid w:val="005C7A28"/>
    <w:rsid w:val="005C7A54"/>
    <w:rsid w:val="005C7C60"/>
    <w:rsid w:val="005C7F81"/>
    <w:rsid w:val="005C7F96"/>
    <w:rsid w:val="005D0036"/>
    <w:rsid w:val="005D093E"/>
    <w:rsid w:val="005D0B37"/>
    <w:rsid w:val="005D1242"/>
    <w:rsid w:val="005D126A"/>
    <w:rsid w:val="005D163A"/>
    <w:rsid w:val="005D1844"/>
    <w:rsid w:val="005D201D"/>
    <w:rsid w:val="005D2044"/>
    <w:rsid w:val="005D2AA3"/>
    <w:rsid w:val="005D3064"/>
    <w:rsid w:val="005D30FB"/>
    <w:rsid w:val="005D3145"/>
    <w:rsid w:val="005D36A7"/>
    <w:rsid w:val="005D3E14"/>
    <w:rsid w:val="005D44CB"/>
    <w:rsid w:val="005D4720"/>
    <w:rsid w:val="005D476E"/>
    <w:rsid w:val="005D4A14"/>
    <w:rsid w:val="005D5889"/>
    <w:rsid w:val="005D5B76"/>
    <w:rsid w:val="005D5EF2"/>
    <w:rsid w:val="005D5F8C"/>
    <w:rsid w:val="005D6260"/>
    <w:rsid w:val="005D6A15"/>
    <w:rsid w:val="005D6B67"/>
    <w:rsid w:val="005D6BA5"/>
    <w:rsid w:val="005D6D76"/>
    <w:rsid w:val="005D733B"/>
    <w:rsid w:val="005D74E4"/>
    <w:rsid w:val="005D7ACF"/>
    <w:rsid w:val="005D7F64"/>
    <w:rsid w:val="005E0159"/>
    <w:rsid w:val="005E06EF"/>
    <w:rsid w:val="005E0825"/>
    <w:rsid w:val="005E0D71"/>
    <w:rsid w:val="005E1101"/>
    <w:rsid w:val="005E1494"/>
    <w:rsid w:val="005E19BD"/>
    <w:rsid w:val="005E1A25"/>
    <w:rsid w:val="005E1FC1"/>
    <w:rsid w:val="005E219E"/>
    <w:rsid w:val="005E2206"/>
    <w:rsid w:val="005E2524"/>
    <w:rsid w:val="005E260A"/>
    <w:rsid w:val="005E2C71"/>
    <w:rsid w:val="005E2F10"/>
    <w:rsid w:val="005E355B"/>
    <w:rsid w:val="005E374C"/>
    <w:rsid w:val="005E3F73"/>
    <w:rsid w:val="005E4401"/>
    <w:rsid w:val="005E44D8"/>
    <w:rsid w:val="005E48FF"/>
    <w:rsid w:val="005E4B23"/>
    <w:rsid w:val="005E603E"/>
    <w:rsid w:val="005E6143"/>
    <w:rsid w:val="005E6E1E"/>
    <w:rsid w:val="005E6E8B"/>
    <w:rsid w:val="005E70E2"/>
    <w:rsid w:val="005E7690"/>
    <w:rsid w:val="005E79CF"/>
    <w:rsid w:val="005E7FC2"/>
    <w:rsid w:val="005F01AA"/>
    <w:rsid w:val="005F081E"/>
    <w:rsid w:val="005F0A00"/>
    <w:rsid w:val="005F0A37"/>
    <w:rsid w:val="005F0B9E"/>
    <w:rsid w:val="005F0DEB"/>
    <w:rsid w:val="005F1F77"/>
    <w:rsid w:val="005F2294"/>
    <w:rsid w:val="005F28A5"/>
    <w:rsid w:val="005F2A4B"/>
    <w:rsid w:val="005F310E"/>
    <w:rsid w:val="005F3206"/>
    <w:rsid w:val="005F3621"/>
    <w:rsid w:val="005F376D"/>
    <w:rsid w:val="005F3982"/>
    <w:rsid w:val="005F3AA8"/>
    <w:rsid w:val="005F4234"/>
    <w:rsid w:val="005F4A7F"/>
    <w:rsid w:val="005F4D41"/>
    <w:rsid w:val="005F515B"/>
    <w:rsid w:val="005F531D"/>
    <w:rsid w:val="005F54FA"/>
    <w:rsid w:val="005F5BDE"/>
    <w:rsid w:val="005F604D"/>
    <w:rsid w:val="005F612C"/>
    <w:rsid w:val="005F6421"/>
    <w:rsid w:val="005F6551"/>
    <w:rsid w:val="005F6911"/>
    <w:rsid w:val="005F7228"/>
    <w:rsid w:val="006002A4"/>
    <w:rsid w:val="00600752"/>
    <w:rsid w:val="00600C48"/>
    <w:rsid w:val="00601174"/>
    <w:rsid w:val="00601253"/>
    <w:rsid w:val="00601A52"/>
    <w:rsid w:val="00601FD0"/>
    <w:rsid w:val="00602A38"/>
    <w:rsid w:val="00602AE9"/>
    <w:rsid w:val="00602EB2"/>
    <w:rsid w:val="006034D4"/>
    <w:rsid w:val="0060380F"/>
    <w:rsid w:val="006046B0"/>
    <w:rsid w:val="00604A29"/>
    <w:rsid w:val="00604F52"/>
    <w:rsid w:val="00604FFA"/>
    <w:rsid w:val="00605B36"/>
    <w:rsid w:val="00606175"/>
    <w:rsid w:val="00606240"/>
    <w:rsid w:val="006067C3"/>
    <w:rsid w:val="00606E95"/>
    <w:rsid w:val="006072CC"/>
    <w:rsid w:val="00607868"/>
    <w:rsid w:val="0060799D"/>
    <w:rsid w:val="0061035E"/>
    <w:rsid w:val="0061077C"/>
    <w:rsid w:val="00610829"/>
    <w:rsid w:val="0061091E"/>
    <w:rsid w:val="00610D57"/>
    <w:rsid w:val="00610EB1"/>
    <w:rsid w:val="00610F3A"/>
    <w:rsid w:val="00610F4E"/>
    <w:rsid w:val="00610FDF"/>
    <w:rsid w:val="00611BA7"/>
    <w:rsid w:val="00612094"/>
    <w:rsid w:val="00612859"/>
    <w:rsid w:val="00612EFE"/>
    <w:rsid w:val="0061329F"/>
    <w:rsid w:val="0061341A"/>
    <w:rsid w:val="00613D53"/>
    <w:rsid w:val="00613FB3"/>
    <w:rsid w:val="00613FC0"/>
    <w:rsid w:val="00614A0E"/>
    <w:rsid w:val="00614BA8"/>
    <w:rsid w:val="00614D15"/>
    <w:rsid w:val="00615239"/>
    <w:rsid w:val="006155E2"/>
    <w:rsid w:val="006158BD"/>
    <w:rsid w:val="00615ED8"/>
    <w:rsid w:val="00616461"/>
    <w:rsid w:val="00616EB6"/>
    <w:rsid w:val="00616FF3"/>
    <w:rsid w:val="0061710D"/>
    <w:rsid w:val="00617329"/>
    <w:rsid w:val="00617567"/>
    <w:rsid w:val="00617E1C"/>
    <w:rsid w:val="00617E2B"/>
    <w:rsid w:val="00620631"/>
    <w:rsid w:val="0062110D"/>
    <w:rsid w:val="0062164E"/>
    <w:rsid w:val="00621C49"/>
    <w:rsid w:val="00621F9D"/>
    <w:rsid w:val="006228D9"/>
    <w:rsid w:val="006235F5"/>
    <w:rsid w:val="00623965"/>
    <w:rsid w:val="00623F51"/>
    <w:rsid w:val="0062462A"/>
    <w:rsid w:val="00624808"/>
    <w:rsid w:val="00624A55"/>
    <w:rsid w:val="00624C57"/>
    <w:rsid w:val="00624D77"/>
    <w:rsid w:val="00625016"/>
    <w:rsid w:val="00625A60"/>
    <w:rsid w:val="00625B33"/>
    <w:rsid w:val="00625B65"/>
    <w:rsid w:val="00625D46"/>
    <w:rsid w:val="00626261"/>
    <w:rsid w:val="006262D2"/>
    <w:rsid w:val="0062687B"/>
    <w:rsid w:val="006269FB"/>
    <w:rsid w:val="0062739C"/>
    <w:rsid w:val="006273C0"/>
    <w:rsid w:val="00627959"/>
    <w:rsid w:val="00627AEA"/>
    <w:rsid w:val="00627FF8"/>
    <w:rsid w:val="00630348"/>
    <w:rsid w:val="00630933"/>
    <w:rsid w:val="00631637"/>
    <w:rsid w:val="006318B3"/>
    <w:rsid w:val="00632111"/>
    <w:rsid w:val="00632667"/>
    <w:rsid w:val="0063266E"/>
    <w:rsid w:val="00632B44"/>
    <w:rsid w:val="006334DF"/>
    <w:rsid w:val="00633964"/>
    <w:rsid w:val="00633DD4"/>
    <w:rsid w:val="00634049"/>
    <w:rsid w:val="00634166"/>
    <w:rsid w:val="00634363"/>
    <w:rsid w:val="00634812"/>
    <w:rsid w:val="00634AA5"/>
    <w:rsid w:val="00634CB3"/>
    <w:rsid w:val="00634F0F"/>
    <w:rsid w:val="00634FF0"/>
    <w:rsid w:val="00634FF7"/>
    <w:rsid w:val="006353D5"/>
    <w:rsid w:val="00635411"/>
    <w:rsid w:val="00635EEB"/>
    <w:rsid w:val="0063634C"/>
    <w:rsid w:val="006365D7"/>
    <w:rsid w:val="0063686E"/>
    <w:rsid w:val="00636E9C"/>
    <w:rsid w:val="00637487"/>
    <w:rsid w:val="00637A0F"/>
    <w:rsid w:val="00637B67"/>
    <w:rsid w:val="00637E12"/>
    <w:rsid w:val="00640403"/>
    <w:rsid w:val="0064052C"/>
    <w:rsid w:val="00640768"/>
    <w:rsid w:val="00640913"/>
    <w:rsid w:val="0064098A"/>
    <w:rsid w:val="00640D3B"/>
    <w:rsid w:val="00640F3D"/>
    <w:rsid w:val="00641300"/>
    <w:rsid w:val="00641631"/>
    <w:rsid w:val="006418BD"/>
    <w:rsid w:val="00641BA4"/>
    <w:rsid w:val="00641C26"/>
    <w:rsid w:val="00642275"/>
    <w:rsid w:val="00642561"/>
    <w:rsid w:val="0064262E"/>
    <w:rsid w:val="00642DBC"/>
    <w:rsid w:val="006430BE"/>
    <w:rsid w:val="00643C6F"/>
    <w:rsid w:val="00644B92"/>
    <w:rsid w:val="00645449"/>
    <w:rsid w:val="006456DD"/>
    <w:rsid w:val="006459AF"/>
    <w:rsid w:val="006460D9"/>
    <w:rsid w:val="0064684D"/>
    <w:rsid w:val="0064722A"/>
    <w:rsid w:val="00647238"/>
    <w:rsid w:val="00647404"/>
    <w:rsid w:val="0064778F"/>
    <w:rsid w:val="00647B58"/>
    <w:rsid w:val="00650C08"/>
    <w:rsid w:val="00650CB1"/>
    <w:rsid w:val="00651366"/>
    <w:rsid w:val="00651B19"/>
    <w:rsid w:val="0065362F"/>
    <w:rsid w:val="00653829"/>
    <w:rsid w:val="006539B6"/>
    <w:rsid w:val="006539F7"/>
    <w:rsid w:val="00654019"/>
    <w:rsid w:val="006542E1"/>
    <w:rsid w:val="006542ED"/>
    <w:rsid w:val="00654C0C"/>
    <w:rsid w:val="00654C1A"/>
    <w:rsid w:val="00654FB3"/>
    <w:rsid w:val="006550EF"/>
    <w:rsid w:val="0065534E"/>
    <w:rsid w:val="006553A8"/>
    <w:rsid w:val="006561D8"/>
    <w:rsid w:val="00656946"/>
    <w:rsid w:val="00657518"/>
    <w:rsid w:val="00657FB4"/>
    <w:rsid w:val="00660426"/>
    <w:rsid w:val="0066049A"/>
    <w:rsid w:val="006607BE"/>
    <w:rsid w:val="00660D35"/>
    <w:rsid w:val="006613A8"/>
    <w:rsid w:val="00661BF4"/>
    <w:rsid w:val="00662378"/>
    <w:rsid w:val="00662710"/>
    <w:rsid w:val="00662A64"/>
    <w:rsid w:val="00662A75"/>
    <w:rsid w:val="0066311F"/>
    <w:rsid w:val="006631AD"/>
    <w:rsid w:val="00663214"/>
    <w:rsid w:val="0066326E"/>
    <w:rsid w:val="00663316"/>
    <w:rsid w:val="00663348"/>
    <w:rsid w:val="00663382"/>
    <w:rsid w:val="006634FC"/>
    <w:rsid w:val="00663A7C"/>
    <w:rsid w:val="00663D57"/>
    <w:rsid w:val="00663DF5"/>
    <w:rsid w:val="0066410B"/>
    <w:rsid w:val="006641C5"/>
    <w:rsid w:val="006641F4"/>
    <w:rsid w:val="00664245"/>
    <w:rsid w:val="00664271"/>
    <w:rsid w:val="00665275"/>
    <w:rsid w:val="0066549A"/>
    <w:rsid w:val="006654F6"/>
    <w:rsid w:val="00665A20"/>
    <w:rsid w:val="00665B70"/>
    <w:rsid w:val="00665D2C"/>
    <w:rsid w:val="00665EB9"/>
    <w:rsid w:val="006660C0"/>
    <w:rsid w:val="0066642F"/>
    <w:rsid w:val="006668B6"/>
    <w:rsid w:val="00666DCF"/>
    <w:rsid w:val="006671D3"/>
    <w:rsid w:val="00667960"/>
    <w:rsid w:val="00667A1D"/>
    <w:rsid w:val="006701BE"/>
    <w:rsid w:val="00670280"/>
    <w:rsid w:val="006702E4"/>
    <w:rsid w:val="0067032D"/>
    <w:rsid w:val="006708A3"/>
    <w:rsid w:val="006712D4"/>
    <w:rsid w:val="006714A8"/>
    <w:rsid w:val="006717F4"/>
    <w:rsid w:val="00671925"/>
    <w:rsid w:val="00671F62"/>
    <w:rsid w:val="006721CD"/>
    <w:rsid w:val="00672948"/>
    <w:rsid w:val="00672FB7"/>
    <w:rsid w:val="006732ED"/>
    <w:rsid w:val="006737EB"/>
    <w:rsid w:val="006739B5"/>
    <w:rsid w:val="00673DD3"/>
    <w:rsid w:val="00674107"/>
    <w:rsid w:val="006741E7"/>
    <w:rsid w:val="00674BD7"/>
    <w:rsid w:val="00674BE4"/>
    <w:rsid w:val="006750C2"/>
    <w:rsid w:val="006750F0"/>
    <w:rsid w:val="006752CE"/>
    <w:rsid w:val="0067557A"/>
    <w:rsid w:val="00675F97"/>
    <w:rsid w:val="006762EB"/>
    <w:rsid w:val="0067634D"/>
    <w:rsid w:val="00676A69"/>
    <w:rsid w:val="00676BF0"/>
    <w:rsid w:val="00677170"/>
    <w:rsid w:val="0067725C"/>
    <w:rsid w:val="006773B4"/>
    <w:rsid w:val="0067748E"/>
    <w:rsid w:val="00677988"/>
    <w:rsid w:val="00677A94"/>
    <w:rsid w:val="0068061C"/>
    <w:rsid w:val="00680779"/>
    <w:rsid w:val="00680E01"/>
    <w:rsid w:val="00680F6A"/>
    <w:rsid w:val="0068100C"/>
    <w:rsid w:val="00681555"/>
    <w:rsid w:val="006815C4"/>
    <w:rsid w:val="006817CB"/>
    <w:rsid w:val="006818D1"/>
    <w:rsid w:val="006819A9"/>
    <w:rsid w:val="006819AD"/>
    <w:rsid w:val="006819BE"/>
    <w:rsid w:val="00681CC5"/>
    <w:rsid w:val="00681DD7"/>
    <w:rsid w:val="00681F65"/>
    <w:rsid w:val="006828A0"/>
    <w:rsid w:val="00682CA2"/>
    <w:rsid w:val="00682EBA"/>
    <w:rsid w:val="00682F5E"/>
    <w:rsid w:val="00683010"/>
    <w:rsid w:val="00683336"/>
    <w:rsid w:val="00683426"/>
    <w:rsid w:val="00683433"/>
    <w:rsid w:val="00683574"/>
    <w:rsid w:val="006836C0"/>
    <w:rsid w:val="00683742"/>
    <w:rsid w:val="0068385B"/>
    <w:rsid w:val="00683B2D"/>
    <w:rsid w:val="00684E64"/>
    <w:rsid w:val="00685046"/>
    <w:rsid w:val="00685140"/>
    <w:rsid w:val="00686420"/>
    <w:rsid w:val="00687390"/>
    <w:rsid w:val="00687B69"/>
    <w:rsid w:val="00687BAE"/>
    <w:rsid w:val="006905C8"/>
    <w:rsid w:val="0069082E"/>
    <w:rsid w:val="00690A23"/>
    <w:rsid w:val="00690C58"/>
    <w:rsid w:val="00690CBE"/>
    <w:rsid w:val="00690E09"/>
    <w:rsid w:val="006914A2"/>
    <w:rsid w:val="006915F4"/>
    <w:rsid w:val="00691D23"/>
    <w:rsid w:val="006922C7"/>
    <w:rsid w:val="00692484"/>
    <w:rsid w:val="0069268C"/>
    <w:rsid w:val="00693027"/>
    <w:rsid w:val="00693379"/>
    <w:rsid w:val="00693967"/>
    <w:rsid w:val="00694111"/>
    <w:rsid w:val="006942CE"/>
    <w:rsid w:val="006942D2"/>
    <w:rsid w:val="006945FE"/>
    <w:rsid w:val="00694731"/>
    <w:rsid w:val="0069474B"/>
    <w:rsid w:val="0069506D"/>
    <w:rsid w:val="00695BE7"/>
    <w:rsid w:val="00695F3F"/>
    <w:rsid w:val="00696081"/>
    <w:rsid w:val="006960E1"/>
    <w:rsid w:val="00696473"/>
    <w:rsid w:val="006967AB"/>
    <w:rsid w:val="00697828"/>
    <w:rsid w:val="00697A76"/>
    <w:rsid w:val="00697CDC"/>
    <w:rsid w:val="00697CE2"/>
    <w:rsid w:val="00697D8D"/>
    <w:rsid w:val="006A002C"/>
    <w:rsid w:val="006A034A"/>
    <w:rsid w:val="006A0760"/>
    <w:rsid w:val="006A0CEB"/>
    <w:rsid w:val="006A17C4"/>
    <w:rsid w:val="006A1E34"/>
    <w:rsid w:val="006A2108"/>
    <w:rsid w:val="006A2C87"/>
    <w:rsid w:val="006A3007"/>
    <w:rsid w:val="006A32AD"/>
    <w:rsid w:val="006A3602"/>
    <w:rsid w:val="006A3CFA"/>
    <w:rsid w:val="006A409C"/>
    <w:rsid w:val="006A41C1"/>
    <w:rsid w:val="006A4538"/>
    <w:rsid w:val="006A464E"/>
    <w:rsid w:val="006A46E3"/>
    <w:rsid w:val="006A4A23"/>
    <w:rsid w:val="006A507B"/>
    <w:rsid w:val="006A51D6"/>
    <w:rsid w:val="006A5F7A"/>
    <w:rsid w:val="006A5F8A"/>
    <w:rsid w:val="006A6543"/>
    <w:rsid w:val="006A7BDF"/>
    <w:rsid w:val="006B0A38"/>
    <w:rsid w:val="006B0C1E"/>
    <w:rsid w:val="006B0CC5"/>
    <w:rsid w:val="006B11F8"/>
    <w:rsid w:val="006B1AA7"/>
    <w:rsid w:val="006B1E88"/>
    <w:rsid w:val="006B27FF"/>
    <w:rsid w:val="006B289C"/>
    <w:rsid w:val="006B331C"/>
    <w:rsid w:val="006B3818"/>
    <w:rsid w:val="006B3CBF"/>
    <w:rsid w:val="006B4637"/>
    <w:rsid w:val="006B48F6"/>
    <w:rsid w:val="006B4F9C"/>
    <w:rsid w:val="006B52AD"/>
    <w:rsid w:val="006B5869"/>
    <w:rsid w:val="006B59FA"/>
    <w:rsid w:val="006B5B20"/>
    <w:rsid w:val="006B5CF1"/>
    <w:rsid w:val="006B5FE7"/>
    <w:rsid w:val="006B6185"/>
    <w:rsid w:val="006B6651"/>
    <w:rsid w:val="006B6FB6"/>
    <w:rsid w:val="006B71FA"/>
    <w:rsid w:val="006B7279"/>
    <w:rsid w:val="006B7A7F"/>
    <w:rsid w:val="006C02C5"/>
    <w:rsid w:val="006C0DBA"/>
    <w:rsid w:val="006C1711"/>
    <w:rsid w:val="006C1EE0"/>
    <w:rsid w:val="006C211D"/>
    <w:rsid w:val="006C21D7"/>
    <w:rsid w:val="006C2234"/>
    <w:rsid w:val="006C26E0"/>
    <w:rsid w:val="006C2B93"/>
    <w:rsid w:val="006C2EA0"/>
    <w:rsid w:val="006C3023"/>
    <w:rsid w:val="006C30AD"/>
    <w:rsid w:val="006C345E"/>
    <w:rsid w:val="006C372B"/>
    <w:rsid w:val="006C396C"/>
    <w:rsid w:val="006C3E71"/>
    <w:rsid w:val="006C3F93"/>
    <w:rsid w:val="006C44E5"/>
    <w:rsid w:val="006C463C"/>
    <w:rsid w:val="006C477F"/>
    <w:rsid w:val="006C50DE"/>
    <w:rsid w:val="006C522B"/>
    <w:rsid w:val="006C568C"/>
    <w:rsid w:val="006C67F2"/>
    <w:rsid w:val="006C685B"/>
    <w:rsid w:val="006C6EAB"/>
    <w:rsid w:val="006C6EBB"/>
    <w:rsid w:val="006C6EEC"/>
    <w:rsid w:val="006C718E"/>
    <w:rsid w:val="006C72C6"/>
    <w:rsid w:val="006C7A18"/>
    <w:rsid w:val="006D0B74"/>
    <w:rsid w:val="006D136C"/>
    <w:rsid w:val="006D172E"/>
    <w:rsid w:val="006D1EBC"/>
    <w:rsid w:val="006D2248"/>
    <w:rsid w:val="006D25FB"/>
    <w:rsid w:val="006D2D00"/>
    <w:rsid w:val="006D3649"/>
    <w:rsid w:val="006D37F0"/>
    <w:rsid w:val="006D3AD3"/>
    <w:rsid w:val="006D3E13"/>
    <w:rsid w:val="006D3E93"/>
    <w:rsid w:val="006D41EE"/>
    <w:rsid w:val="006D44B2"/>
    <w:rsid w:val="006D48EE"/>
    <w:rsid w:val="006D4999"/>
    <w:rsid w:val="006D5B37"/>
    <w:rsid w:val="006D5C08"/>
    <w:rsid w:val="006D5F1F"/>
    <w:rsid w:val="006D5F43"/>
    <w:rsid w:val="006D6033"/>
    <w:rsid w:val="006D63E8"/>
    <w:rsid w:val="006D6790"/>
    <w:rsid w:val="006D6B33"/>
    <w:rsid w:val="006D6BF5"/>
    <w:rsid w:val="006D6C54"/>
    <w:rsid w:val="006D7258"/>
    <w:rsid w:val="006D735B"/>
    <w:rsid w:val="006E00E1"/>
    <w:rsid w:val="006E0695"/>
    <w:rsid w:val="006E0E7C"/>
    <w:rsid w:val="006E0FD9"/>
    <w:rsid w:val="006E13D5"/>
    <w:rsid w:val="006E15F3"/>
    <w:rsid w:val="006E17A9"/>
    <w:rsid w:val="006E1E90"/>
    <w:rsid w:val="006E21C8"/>
    <w:rsid w:val="006E22F9"/>
    <w:rsid w:val="006E24FB"/>
    <w:rsid w:val="006E2500"/>
    <w:rsid w:val="006E273D"/>
    <w:rsid w:val="006E28C3"/>
    <w:rsid w:val="006E28F9"/>
    <w:rsid w:val="006E2932"/>
    <w:rsid w:val="006E2B15"/>
    <w:rsid w:val="006E2F95"/>
    <w:rsid w:val="006E33A8"/>
    <w:rsid w:val="006E37FF"/>
    <w:rsid w:val="006E3F7D"/>
    <w:rsid w:val="006E41FF"/>
    <w:rsid w:val="006E4391"/>
    <w:rsid w:val="006E4A63"/>
    <w:rsid w:val="006E4B4D"/>
    <w:rsid w:val="006E4CB5"/>
    <w:rsid w:val="006E5CE5"/>
    <w:rsid w:val="006E5F2F"/>
    <w:rsid w:val="006E5FBA"/>
    <w:rsid w:val="006E64AD"/>
    <w:rsid w:val="006E6560"/>
    <w:rsid w:val="006E6810"/>
    <w:rsid w:val="006E6954"/>
    <w:rsid w:val="006E77AD"/>
    <w:rsid w:val="006E7FFC"/>
    <w:rsid w:val="006F036C"/>
    <w:rsid w:val="006F0895"/>
    <w:rsid w:val="006F095B"/>
    <w:rsid w:val="006F0D76"/>
    <w:rsid w:val="006F0E52"/>
    <w:rsid w:val="006F126F"/>
    <w:rsid w:val="006F137C"/>
    <w:rsid w:val="006F142C"/>
    <w:rsid w:val="006F16C2"/>
    <w:rsid w:val="006F1F8F"/>
    <w:rsid w:val="006F2A1B"/>
    <w:rsid w:val="006F373F"/>
    <w:rsid w:val="006F3870"/>
    <w:rsid w:val="006F39AA"/>
    <w:rsid w:val="006F405D"/>
    <w:rsid w:val="006F4199"/>
    <w:rsid w:val="006F45E7"/>
    <w:rsid w:val="006F4695"/>
    <w:rsid w:val="006F4886"/>
    <w:rsid w:val="006F4AFF"/>
    <w:rsid w:val="006F4B0B"/>
    <w:rsid w:val="006F4D13"/>
    <w:rsid w:val="006F4D5B"/>
    <w:rsid w:val="006F5A52"/>
    <w:rsid w:val="006F5BF1"/>
    <w:rsid w:val="006F694D"/>
    <w:rsid w:val="006F6EB8"/>
    <w:rsid w:val="006F79C0"/>
    <w:rsid w:val="006F7F9F"/>
    <w:rsid w:val="0070002C"/>
    <w:rsid w:val="0070016C"/>
    <w:rsid w:val="0070030F"/>
    <w:rsid w:val="00700EAB"/>
    <w:rsid w:val="007011B8"/>
    <w:rsid w:val="007013D8"/>
    <w:rsid w:val="00701736"/>
    <w:rsid w:val="00701E0A"/>
    <w:rsid w:val="00702462"/>
    <w:rsid w:val="0070264A"/>
    <w:rsid w:val="0070286C"/>
    <w:rsid w:val="007028B3"/>
    <w:rsid w:val="007032CF"/>
    <w:rsid w:val="0070339B"/>
    <w:rsid w:val="00703548"/>
    <w:rsid w:val="00703808"/>
    <w:rsid w:val="00703963"/>
    <w:rsid w:val="00703A5A"/>
    <w:rsid w:val="00703AA5"/>
    <w:rsid w:val="00703D5A"/>
    <w:rsid w:val="00703E19"/>
    <w:rsid w:val="007047FB"/>
    <w:rsid w:val="00704B2C"/>
    <w:rsid w:val="00704EB0"/>
    <w:rsid w:val="00705171"/>
    <w:rsid w:val="00705BE1"/>
    <w:rsid w:val="00705C4A"/>
    <w:rsid w:val="00705E51"/>
    <w:rsid w:val="00706158"/>
    <w:rsid w:val="00706367"/>
    <w:rsid w:val="00706774"/>
    <w:rsid w:val="00706A41"/>
    <w:rsid w:val="00706ADC"/>
    <w:rsid w:val="00706C25"/>
    <w:rsid w:val="007077D2"/>
    <w:rsid w:val="00707AE4"/>
    <w:rsid w:val="00707B4D"/>
    <w:rsid w:val="00707EC6"/>
    <w:rsid w:val="0071022A"/>
    <w:rsid w:val="00710821"/>
    <w:rsid w:val="00710BFF"/>
    <w:rsid w:val="00710D09"/>
    <w:rsid w:val="00710D61"/>
    <w:rsid w:val="00711278"/>
    <w:rsid w:val="007113CE"/>
    <w:rsid w:val="0071143B"/>
    <w:rsid w:val="00711EA0"/>
    <w:rsid w:val="0071234F"/>
    <w:rsid w:val="007125A7"/>
    <w:rsid w:val="00712B23"/>
    <w:rsid w:val="00713725"/>
    <w:rsid w:val="00714692"/>
    <w:rsid w:val="0071474C"/>
    <w:rsid w:val="00714A12"/>
    <w:rsid w:val="00715616"/>
    <w:rsid w:val="00715844"/>
    <w:rsid w:val="00715968"/>
    <w:rsid w:val="00716528"/>
    <w:rsid w:val="00716690"/>
    <w:rsid w:val="007168DB"/>
    <w:rsid w:val="007168EE"/>
    <w:rsid w:val="00716AEA"/>
    <w:rsid w:val="00717635"/>
    <w:rsid w:val="00717819"/>
    <w:rsid w:val="00720388"/>
    <w:rsid w:val="007203DE"/>
    <w:rsid w:val="0072111E"/>
    <w:rsid w:val="00721543"/>
    <w:rsid w:val="00721756"/>
    <w:rsid w:val="00721DEE"/>
    <w:rsid w:val="00721FBE"/>
    <w:rsid w:val="00722048"/>
    <w:rsid w:val="007226F3"/>
    <w:rsid w:val="007228A1"/>
    <w:rsid w:val="00722A93"/>
    <w:rsid w:val="00722CD6"/>
    <w:rsid w:val="00723532"/>
    <w:rsid w:val="007238B6"/>
    <w:rsid w:val="00723ADD"/>
    <w:rsid w:val="00723CAF"/>
    <w:rsid w:val="00723D8F"/>
    <w:rsid w:val="00724D2E"/>
    <w:rsid w:val="00724D5B"/>
    <w:rsid w:val="0072516C"/>
    <w:rsid w:val="0072524E"/>
    <w:rsid w:val="00725A83"/>
    <w:rsid w:val="007262D7"/>
    <w:rsid w:val="0072656A"/>
    <w:rsid w:val="00726967"/>
    <w:rsid w:val="00726BBE"/>
    <w:rsid w:val="00726C3E"/>
    <w:rsid w:val="00726EA5"/>
    <w:rsid w:val="00726FB4"/>
    <w:rsid w:val="00727F24"/>
    <w:rsid w:val="007301FC"/>
    <w:rsid w:val="0073166D"/>
    <w:rsid w:val="0073205D"/>
    <w:rsid w:val="0073206D"/>
    <w:rsid w:val="007326A1"/>
    <w:rsid w:val="00732C0C"/>
    <w:rsid w:val="00732EDF"/>
    <w:rsid w:val="00733558"/>
    <w:rsid w:val="00733913"/>
    <w:rsid w:val="00733B63"/>
    <w:rsid w:val="00733B96"/>
    <w:rsid w:val="00734990"/>
    <w:rsid w:val="00734C54"/>
    <w:rsid w:val="00734CA6"/>
    <w:rsid w:val="00734DDA"/>
    <w:rsid w:val="00734F47"/>
    <w:rsid w:val="007352FA"/>
    <w:rsid w:val="0073596E"/>
    <w:rsid w:val="00735AA7"/>
    <w:rsid w:val="00735D16"/>
    <w:rsid w:val="00735F43"/>
    <w:rsid w:val="00736368"/>
    <w:rsid w:val="007364A8"/>
    <w:rsid w:val="00736805"/>
    <w:rsid w:val="007375DC"/>
    <w:rsid w:val="00737E17"/>
    <w:rsid w:val="007403BE"/>
    <w:rsid w:val="007408B4"/>
    <w:rsid w:val="0074099C"/>
    <w:rsid w:val="00740B71"/>
    <w:rsid w:val="00740D87"/>
    <w:rsid w:val="00740F6C"/>
    <w:rsid w:val="00741131"/>
    <w:rsid w:val="00741277"/>
    <w:rsid w:val="00741606"/>
    <w:rsid w:val="00741A0E"/>
    <w:rsid w:val="00741B8D"/>
    <w:rsid w:val="00742334"/>
    <w:rsid w:val="00742B92"/>
    <w:rsid w:val="00742E1A"/>
    <w:rsid w:val="00742E25"/>
    <w:rsid w:val="00742F72"/>
    <w:rsid w:val="0074364D"/>
    <w:rsid w:val="00743866"/>
    <w:rsid w:val="00743C63"/>
    <w:rsid w:val="00744770"/>
    <w:rsid w:val="00744B48"/>
    <w:rsid w:val="00744E6A"/>
    <w:rsid w:val="00745342"/>
    <w:rsid w:val="00745ABC"/>
    <w:rsid w:val="00746089"/>
    <w:rsid w:val="00746167"/>
    <w:rsid w:val="0074616C"/>
    <w:rsid w:val="007461A5"/>
    <w:rsid w:val="007462E7"/>
    <w:rsid w:val="00746F17"/>
    <w:rsid w:val="00747191"/>
    <w:rsid w:val="0074741C"/>
    <w:rsid w:val="007500C5"/>
    <w:rsid w:val="0075012A"/>
    <w:rsid w:val="0075085B"/>
    <w:rsid w:val="00750B4E"/>
    <w:rsid w:val="00750DB2"/>
    <w:rsid w:val="00751455"/>
    <w:rsid w:val="0075173A"/>
    <w:rsid w:val="00751746"/>
    <w:rsid w:val="00751A09"/>
    <w:rsid w:val="00751C6A"/>
    <w:rsid w:val="00751CB3"/>
    <w:rsid w:val="00751EF7"/>
    <w:rsid w:val="00751F25"/>
    <w:rsid w:val="007521F9"/>
    <w:rsid w:val="007522E5"/>
    <w:rsid w:val="00752306"/>
    <w:rsid w:val="007523D5"/>
    <w:rsid w:val="00752E59"/>
    <w:rsid w:val="007530ED"/>
    <w:rsid w:val="0075348E"/>
    <w:rsid w:val="007535D0"/>
    <w:rsid w:val="00753873"/>
    <w:rsid w:val="00753C4D"/>
    <w:rsid w:val="0075403B"/>
    <w:rsid w:val="00754BAF"/>
    <w:rsid w:val="007550F7"/>
    <w:rsid w:val="00755592"/>
    <w:rsid w:val="00756539"/>
    <w:rsid w:val="0075679A"/>
    <w:rsid w:val="0075691C"/>
    <w:rsid w:val="00757703"/>
    <w:rsid w:val="0075788E"/>
    <w:rsid w:val="00760393"/>
    <w:rsid w:val="00760657"/>
    <w:rsid w:val="007606AF"/>
    <w:rsid w:val="007606F6"/>
    <w:rsid w:val="007609C8"/>
    <w:rsid w:val="007610BA"/>
    <w:rsid w:val="0076188A"/>
    <w:rsid w:val="00761AAD"/>
    <w:rsid w:val="00761BA8"/>
    <w:rsid w:val="00761DE4"/>
    <w:rsid w:val="00761E86"/>
    <w:rsid w:val="00762469"/>
    <w:rsid w:val="00762CC7"/>
    <w:rsid w:val="00762F9C"/>
    <w:rsid w:val="0076392E"/>
    <w:rsid w:val="00763DFA"/>
    <w:rsid w:val="00764064"/>
    <w:rsid w:val="007640D6"/>
    <w:rsid w:val="007644D9"/>
    <w:rsid w:val="00764E53"/>
    <w:rsid w:val="00764F14"/>
    <w:rsid w:val="0076594C"/>
    <w:rsid w:val="00765EC2"/>
    <w:rsid w:val="00766326"/>
    <w:rsid w:val="0076651F"/>
    <w:rsid w:val="00766894"/>
    <w:rsid w:val="00766CD8"/>
    <w:rsid w:val="00766EC3"/>
    <w:rsid w:val="00766F06"/>
    <w:rsid w:val="00767071"/>
    <w:rsid w:val="007672B9"/>
    <w:rsid w:val="00767495"/>
    <w:rsid w:val="0076756C"/>
    <w:rsid w:val="00767721"/>
    <w:rsid w:val="00767722"/>
    <w:rsid w:val="0076798F"/>
    <w:rsid w:val="0077025B"/>
    <w:rsid w:val="007705B5"/>
    <w:rsid w:val="007707AE"/>
    <w:rsid w:val="007707CC"/>
    <w:rsid w:val="0077083F"/>
    <w:rsid w:val="0077191B"/>
    <w:rsid w:val="00771ACD"/>
    <w:rsid w:val="00771C17"/>
    <w:rsid w:val="00771DA2"/>
    <w:rsid w:val="0077245A"/>
    <w:rsid w:val="0077276C"/>
    <w:rsid w:val="00772AB9"/>
    <w:rsid w:val="007730BA"/>
    <w:rsid w:val="007730C5"/>
    <w:rsid w:val="007731CE"/>
    <w:rsid w:val="0077379D"/>
    <w:rsid w:val="00774555"/>
    <w:rsid w:val="007751E1"/>
    <w:rsid w:val="0077567D"/>
    <w:rsid w:val="00776228"/>
    <w:rsid w:val="00776458"/>
    <w:rsid w:val="00776767"/>
    <w:rsid w:val="00776C8D"/>
    <w:rsid w:val="007770C0"/>
    <w:rsid w:val="00777794"/>
    <w:rsid w:val="00777F94"/>
    <w:rsid w:val="007805ED"/>
    <w:rsid w:val="00780667"/>
    <w:rsid w:val="00780BA9"/>
    <w:rsid w:val="00781292"/>
    <w:rsid w:val="0078139B"/>
    <w:rsid w:val="00781530"/>
    <w:rsid w:val="007815B5"/>
    <w:rsid w:val="00781DE9"/>
    <w:rsid w:val="007826D9"/>
    <w:rsid w:val="007828EA"/>
    <w:rsid w:val="00782A46"/>
    <w:rsid w:val="00783242"/>
    <w:rsid w:val="0078327B"/>
    <w:rsid w:val="007840E9"/>
    <w:rsid w:val="007842A0"/>
    <w:rsid w:val="00784368"/>
    <w:rsid w:val="007844D1"/>
    <w:rsid w:val="00784506"/>
    <w:rsid w:val="007845B5"/>
    <w:rsid w:val="0078482C"/>
    <w:rsid w:val="00784D88"/>
    <w:rsid w:val="00785337"/>
    <w:rsid w:val="00785418"/>
    <w:rsid w:val="00785B11"/>
    <w:rsid w:val="00785E87"/>
    <w:rsid w:val="00786098"/>
    <w:rsid w:val="007860AA"/>
    <w:rsid w:val="00786456"/>
    <w:rsid w:val="007864D5"/>
    <w:rsid w:val="00786ECC"/>
    <w:rsid w:val="00786FA6"/>
    <w:rsid w:val="007870F3"/>
    <w:rsid w:val="007877AE"/>
    <w:rsid w:val="0078790A"/>
    <w:rsid w:val="007900F9"/>
    <w:rsid w:val="0079038D"/>
    <w:rsid w:val="00790574"/>
    <w:rsid w:val="00790E64"/>
    <w:rsid w:val="00791074"/>
    <w:rsid w:val="00791359"/>
    <w:rsid w:val="0079158C"/>
    <w:rsid w:val="00791816"/>
    <w:rsid w:val="00791989"/>
    <w:rsid w:val="00791A64"/>
    <w:rsid w:val="00792360"/>
    <w:rsid w:val="0079244C"/>
    <w:rsid w:val="007925E6"/>
    <w:rsid w:val="00792AA2"/>
    <w:rsid w:val="00792B0D"/>
    <w:rsid w:val="00792B0F"/>
    <w:rsid w:val="00792E78"/>
    <w:rsid w:val="007941CC"/>
    <w:rsid w:val="00794230"/>
    <w:rsid w:val="00794388"/>
    <w:rsid w:val="00794675"/>
    <w:rsid w:val="00794756"/>
    <w:rsid w:val="00794A3F"/>
    <w:rsid w:val="00794A96"/>
    <w:rsid w:val="00794F4D"/>
    <w:rsid w:val="0079521A"/>
    <w:rsid w:val="00795689"/>
    <w:rsid w:val="007956DD"/>
    <w:rsid w:val="00796544"/>
    <w:rsid w:val="00796810"/>
    <w:rsid w:val="007968D2"/>
    <w:rsid w:val="00796DC4"/>
    <w:rsid w:val="00797212"/>
    <w:rsid w:val="0079770E"/>
    <w:rsid w:val="00797F30"/>
    <w:rsid w:val="007A0445"/>
    <w:rsid w:val="007A08CF"/>
    <w:rsid w:val="007A1E82"/>
    <w:rsid w:val="007A1FB6"/>
    <w:rsid w:val="007A242C"/>
    <w:rsid w:val="007A26C7"/>
    <w:rsid w:val="007A29BB"/>
    <w:rsid w:val="007A2B5F"/>
    <w:rsid w:val="007A2B9F"/>
    <w:rsid w:val="007A2BC9"/>
    <w:rsid w:val="007A302A"/>
    <w:rsid w:val="007A3174"/>
    <w:rsid w:val="007A33D7"/>
    <w:rsid w:val="007A38E6"/>
    <w:rsid w:val="007A51A6"/>
    <w:rsid w:val="007A53B3"/>
    <w:rsid w:val="007A547F"/>
    <w:rsid w:val="007A559A"/>
    <w:rsid w:val="007A5B62"/>
    <w:rsid w:val="007A5FB0"/>
    <w:rsid w:val="007A612B"/>
    <w:rsid w:val="007A6285"/>
    <w:rsid w:val="007A6657"/>
    <w:rsid w:val="007A6A63"/>
    <w:rsid w:val="007A6EF0"/>
    <w:rsid w:val="007A6FCC"/>
    <w:rsid w:val="007A72DA"/>
    <w:rsid w:val="007A74E7"/>
    <w:rsid w:val="007A75C2"/>
    <w:rsid w:val="007A7C04"/>
    <w:rsid w:val="007A7EDD"/>
    <w:rsid w:val="007A7F4E"/>
    <w:rsid w:val="007B0208"/>
    <w:rsid w:val="007B09BC"/>
    <w:rsid w:val="007B09D2"/>
    <w:rsid w:val="007B1314"/>
    <w:rsid w:val="007B1DFD"/>
    <w:rsid w:val="007B2592"/>
    <w:rsid w:val="007B2740"/>
    <w:rsid w:val="007B2919"/>
    <w:rsid w:val="007B29CA"/>
    <w:rsid w:val="007B2A1F"/>
    <w:rsid w:val="007B2B9D"/>
    <w:rsid w:val="007B2FD2"/>
    <w:rsid w:val="007B3731"/>
    <w:rsid w:val="007B3FDC"/>
    <w:rsid w:val="007B4511"/>
    <w:rsid w:val="007B46D1"/>
    <w:rsid w:val="007B481A"/>
    <w:rsid w:val="007B4B98"/>
    <w:rsid w:val="007B4FE4"/>
    <w:rsid w:val="007B5043"/>
    <w:rsid w:val="007B51B0"/>
    <w:rsid w:val="007B5B3E"/>
    <w:rsid w:val="007B5ECD"/>
    <w:rsid w:val="007B5ED2"/>
    <w:rsid w:val="007B6079"/>
    <w:rsid w:val="007B60B7"/>
    <w:rsid w:val="007B63FF"/>
    <w:rsid w:val="007B651B"/>
    <w:rsid w:val="007B6BD0"/>
    <w:rsid w:val="007B6D90"/>
    <w:rsid w:val="007B7086"/>
    <w:rsid w:val="007B767F"/>
    <w:rsid w:val="007B77AF"/>
    <w:rsid w:val="007B7A6D"/>
    <w:rsid w:val="007B7E06"/>
    <w:rsid w:val="007C01FF"/>
    <w:rsid w:val="007C0AA8"/>
    <w:rsid w:val="007C0D1F"/>
    <w:rsid w:val="007C0FA1"/>
    <w:rsid w:val="007C1820"/>
    <w:rsid w:val="007C1F8A"/>
    <w:rsid w:val="007C2116"/>
    <w:rsid w:val="007C2118"/>
    <w:rsid w:val="007C2123"/>
    <w:rsid w:val="007C253A"/>
    <w:rsid w:val="007C2792"/>
    <w:rsid w:val="007C2B58"/>
    <w:rsid w:val="007C36F7"/>
    <w:rsid w:val="007C3820"/>
    <w:rsid w:val="007C3963"/>
    <w:rsid w:val="007C4082"/>
    <w:rsid w:val="007C5A36"/>
    <w:rsid w:val="007C5F94"/>
    <w:rsid w:val="007C608D"/>
    <w:rsid w:val="007C6D54"/>
    <w:rsid w:val="007C6DC3"/>
    <w:rsid w:val="007C73D6"/>
    <w:rsid w:val="007C757F"/>
    <w:rsid w:val="007C78FD"/>
    <w:rsid w:val="007C7E74"/>
    <w:rsid w:val="007D053D"/>
    <w:rsid w:val="007D0B0D"/>
    <w:rsid w:val="007D1346"/>
    <w:rsid w:val="007D13CA"/>
    <w:rsid w:val="007D1642"/>
    <w:rsid w:val="007D1DF0"/>
    <w:rsid w:val="007D2294"/>
    <w:rsid w:val="007D25B6"/>
    <w:rsid w:val="007D2CF9"/>
    <w:rsid w:val="007D32C8"/>
    <w:rsid w:val="007D3A31"/>
    <w:rsid w:val="007D3A50"/>
    <w:rsid w:val="007D4691"/>
    <w:rsid w:val="007D51EA"/>
    <w:rsid w:val="007D5448"/>
    <w:rsid w:val="007D5C32"/>
    <w:rsid w:val="007D61B0"/>
    <w:rsid w:val="007D6928"/>
    <w:rsid w:val="007D6AAE"/>
    <w:rsid w:val="007D6F71"/>
    <w:rsid w:val="007D72F1"/>
    <w:rsid w:val="007D73F9"/>
    <w:rsid w:val="007D7539"/>
    <w:rsid w:val="007D7D6D"/>
    <w:rsid w:val="007E0304"/>
    <w:rsid w:val="007E09C8"/>
    <w:rsid w:val="007E0B19"/>
    <w:rsid w:val="007E1046"/>
    <w:rsid w:val="007E10A0"/>
    <w:rsid w:val="007E13D6"/>
    <w:rsid w:val="007E1840"/>
    <w:rsid w:val="007E1C9D"/>
    <w:rsid w:val="007E1D79"/>
    <w:rsid w:val="007E1DDA"/>
    <w:rsid w:val="007E1E84"/>
    <w:rsid w:val="007E28F2"/>
    <w:rsid w:val="007E2DC5"/>
    <w:rsid w:val="007E2EE1"/>
    <w:rsid w:val="007E2EF0"/>
    <w:rsid w:val="007E2F62"/>
    <w:rsid w:val="007E33ED"/>
    <w:rsid w:val="007E36E1"/>
    <w:rsid w:val="007E3BED"/>
    <w:rsid w:val="007E414F"/>
    <w:rsid w:val="007E494B"/>
    <w:rsid w:val="007E4D89"/>
    <w:rsid w:val="007E4F1B"/>
    <w:rsid w:val="007E52F3"/>
    <w:rsid w:val="007E5420"/>
    <w:rsid w:val="007E553E"/>
    <w:rsid w:val="007E5546"/>
    <w:rsid w:val="007E5AC2"/>
    <w:rsid w:val="007E5B7C"/>
    <w:rsid w:val="007E619F"/>
    <w:rsid w:val="007E61A5"/>
    <w:rsid w:val="007E6693"/>
    <w:rsid w:val="007E6AFB"/>
    <w:rsid w:val="007E7288"/>
    <w:rsid w:val="007E7487"/>
    <w:rsid w:val="007E7494"/>
    <w:rsid w:val="007E7605"/>
    <w:rsid w:val="007E7EFF"/>
    <w:rsid w:val="007F03F7"/>
    <w:rsid w:val="007F0638"/>
    <w:rsid w:val="007F07A3"/>
    <w:rsid w:val="007F0EE0"/>
    <w:rsid w:val="007F0EED"/>
    <w:rsid w:val="007F1359"/>
    <w:rsid w:val="007F1740"/>
    <w:rsid w:val="007F1B95"/>
    <w:rsid w:val="007F1F15"/>
    <w:rsid w:val="007F2CA7"/>
    <w:rsid w:val="007F2E94"/>
    <w:rsid w:val="007F2F90"/>
    <w:rsid w:val="007F2FF5"/>
    <w:rsid w:val="007F3413"/>
    <w:rsid w:val="007F354B"/>
    <w:rsid w:val="007F3823"/>
    <w:rsid w:val="007F41E1"/>
    <w:rsid w:val="007F4401"/>
    <w:rsid w:val="007F4502"/>
    <w:rsid w:val="007F4B3D"/>
    <w:rsid w:val="007F5660"/>
    <w:rsid w:val="007F597D"/>
    <w:rsid w:val="007F5BBE"/>
    <w:rsid w:val="007F5E43"/>
    <w:rsid w:val="007F640A"/>
    <w:rsid w:val="007F6914"/>
    <w:rsid w:val="007F6946"/>
    <w:rsid w:val="007F6FBD"/>
    <w:rsid w:val="007F708B"/>
    <w:rsid w:val="007F76C2"/>
    <w:rsid w:val="007F7961"/>
    <w:rsid w:val="007F7C4A"/>
    <w:rsid w:val="007F7E83"/>
    <w:rsid w:val="007F7F6C"/>
    <w:rsid w:val="00800327"/>
    <w:rsid w:val="00800D08"/>
    <w:rsid w:val="00801004"/>
    <w:rsid w:val="0080104B"/>
    <w:rsid w:val="0080141E"/>
    <w:rsid w:val="0080147F"/>
    <w:rsid w:val="00801C89"/>
    <w:rsid w:val="00801D0E"/>
    <w:rsid w:val="00802143"/>
    <w:rsid w:val="008022B2"/>
    <w:rsid w:val="00802B6C"/>
    <w:rsid w:val="00802D71"/>
    <w:rsid w:val="00802F3C"/>
    <w:rsid w:val="008036CE"/>
    <w:rsid w:val="00803A5C"/>
    <w:rsid w:val="00803F41"/>
    <w:rsid w:val="00804034"/>
    <w:rsid w:val="00804691"/>
    <w:rsid w:val="0080473F"/>
    <w:rsid w:val="00804D4F"/>
    <w:rsid w:val="008051BE"/>
    <w:rsid w:val="008057E6"/>
    <w:rsid w:val="00805C62"/>
    <w:rsid w:val="00805F65"/>
    <w:rsid w:val="00806A56"/>
    <w:rsid w:val="008076EF"/>
    <w:rsid w:val="008076F1"/>
    <w:rsid w:val="0080793F"/>
    <w:rsid w:val="00807D5B"/>
    <w:rsid w:val="00810511"/>
    <w:rsid w:val="00810627"/>
    <w:rsid w:val="00810AD5"/>
    <w:rsid w:val="0081119D"/>
    <w:rsid w:val="00811647"/>
    <w:rsid w:val="00811867"/>
    <w:rsid w:val="00811FDD"/>
    <w:rsid w:val="0081202F"/>
    <w:rsid w:val="0081205E"/>
    <w:rsid w:val="00812867"/>
    <w:rsid w:val="00812C42"/>
    <w:rsid w:val="00812CCC"/>
    <w:rsid w:val="00812D7B"/>
    <w:rsid w:val="00812F59"/>
    <w:rsid w:val="00813026"/>
    <w:rsid w:val="008132AB"/>
    <w:rsid w:val="00813931"/>
    <w:rsid w:val="00813BF8"/>
    <w:rsid w:val="00813D94"/>
    <w:rsid w:val="00814030"/>
    <w:rsid w:val="00814363"/>
    <w:rsid w:val="008143A7"/>
    <w:rsid w:val="0081465A"/>
    <w:rsid w:val="00814B4E"/>
    <w:rsid w:val="0081500A"/>
    <w:rsid w:val="00815863"/>
    <w:rsid w:val="00815972"/>
    <w:rsid w:val="008162F8"/>
    <w:rsid w:val="00816391"/>
    <w:rsid w:val="008164AD"/>
    <w:rsid w:val="00816E2C"/>
    <w:rsid w:val="00817940"/>
    <w:rsid w:val="00817F6B"/>
    <w:rsid w:val="008200C9"/>
    <w:rsid w:val="008206EA"/>
    <w:rsid w:val="00820B0A"/>
    <w:rsid w:val="00820C76"/>
    <w:rsid w:val="00821343"/>
    <w:rsid w:val="0082148E"/>
    <w:rsid w:val="008215DA"/>
    <w:rsid w:val="0082162B"/>
    <w:rsid w:val="00821B7D"/>
    <w:rsid w:val="00821DC0"/>
    <w:rsid w:val="008222A8"/>
    <w:rsid w:val="0082278D"/>
    <w:rsid w:val="00822AAD"/>
    <w:rsid w:val="00822B08"/>
    <w:rsid w:val="008230A0"/>
    <w:rsid w:val="0082332F"/>
    <w:rsid w:val="008233CC"/>
    <w:rsid w:val="008234EA"/>
    <w:rsid w:val="00823581"/>
    <w:rsid w:val="00823E58"/>
    <w:rsid w:val="00824393"/>
    <w:rsid w:val="0082465E"/>
    <w:rsid w:val="00825004"/>
    <w:rsid w:val="008251AA"/>
    <w:rsid w:val="00825824"/>
    <w:rsid w:val="00825A90"/>
    <w:rsid w:val="00825D24"/>
    <w:rsid w:val="0082623A"/>
    <w:rsid w:val="008265A3"/>
    <w:rsid w:val="00826775"/>
    <w:rsid w:val="00826CA9"/>
    <w:rsid w:val="008277D8"/>
    <w:rsid w:val="0082783D"/>
    <w:rsid w:val="00827BEF"/>
    <w:rsid w:val="00827DBC"/>
    <w:rsid w:val="008301F1"/>
    <w:rsid w:val="00830E2C"/>
    <w:rsid w:val="00830ECC"/>
    <w:rsid w:val="00830F95"/>
    <w:rsid w:val="0083106D"/>
    <w:rsid w:val="00831998"/>
    <w:rsid w:val="0083207F"/>
    <w:rsid w:val="008325AC"/>
    <w:rsid w:val="008325FA"/>
    <w:rsid w:val="008326BD"/>
    <w:rsid w:val="00832876"/>
    <w:rsid w:val="00832DA2"/>
    <w:rsid w:val="00832E2F"/>
    <w:rsid w:val="00833222"/>
    <w:rsid w:val="00834041"/>
    <w:rsid w:val="0083410C"/>
    <w:rsid w:val="0083435D"/>
    <w:rsid w:val="0083469B"/>
    <w:rsid w:val="008346DC"/>
    <w:rsid w:val="00834918"/>
    <w:rsid w:val="00834DF0"/>
    <w:rsid w:val="0083523B"/>
    <w:rsid w:val="0083577C"/>
    <w:rsid w:val="00835818"/>
    <w:rsid w:val="00835ACD"/>
    <w:rsid w:val="00836228"/>
    <w:rsid w:val="00836408"/>
    <w:rsid w:val="00837076"/>
    <w:rsid w:val="008401F8"/>
    <w:rsid w:val="0084072B"/>
    <w:rsid w:val="00840AEB"/>
    <w:rsid w:val="00840FE0"/>
    <w:rsid w:val="00841967"/>
    <w:rsid w:val="0084202E"/>
    <w:rsid w:val="00842432"/>
    <w:rsid w:val="008425EF"/>
    <w:rsid w:val="00842866"/>
    <w:rsid w:val="00843181"/>
    <w:rsid w:val="008432B8"/>
    <w:rsid w:val="0084375B"/>
    <w:rsid w:val="0084380D"/>
    <w:rsid w:val="00843A31"/>
    <w:rsid w:val="00843FCE"/>
    <w:rsid w:val="00844419"/>
    <w:rsid w:val="00844456"/>
    <w:rsid w:val="0084477D"/>
    <w:rsid w:val="00844798"/>
    <w:rsid w:val="008447C6"/>
    <w:rsid w:val="008448E4"/>
    <w:rsid w:val="00844F08"/>
    <w:rsid w:val="00845B55"/>
    <w:rsid w:val="00845C71"/>
    <w:rsid w:val="00846EF2"/>
    <w:rsid w:val="00846F0B"/>
    <w:rsid w:val="00847378"/>
    <w:rsid w:val="00847DE4"/>
    <w:rsid w:val="00850557"/>
    <w:rsid w:val="00850C60"/>
    <w:rsid w:val="00850CA7"/>
    <w:rsid w:val="00851975"/>
    <w:rsid w:val="00851CEF"/>
    <w:rsid w:val="00852457"/>
    <w:rsid w:val="00852A94"/>
    <w:rsid w:val="00852CA5"/>
    <w:rsid w:val="008531F7"/>
    <w:rsid w:val="008533EB"/>
    <w:rsid w:val="008536DB"/>
    <w:rsid w:val="008548FE"/>
    <w:rsid w:val="00854F78"/>
    <w:rsid w:val="00854F91"/>
    <w:rsid w:val="0085543A"/>
    <w:rsid w:val="008554A8"/>
    <w:rsid w:val="00855745"/>
    <w:rsid w:val="00855F4E"/>
    <w:rsid w:val="0085601E"/>
    <w:rsid w:val="008562BB"/>
    <w:rsid w:val="0085667C"/>
    <w:rsid w:val="008569B0"/>
    <w:rsid w:val="0085708F"/>
    <w:rsid w:val="0085782A"/>
    <w:rsid w:val="00857CA3"/>
    <w:rsid w:val="00860A79"/>
    <w:rsid w:val="00861473"/>
    <w:rsid w:val="00861527"/>
    <w:rsid w:val="008616BA"/>
    <w:rsid w:val="00861D58"/>
    <w:rsid w:val="00862904"/>
    <w:rsid w:val="00862985"/>
    <w:rsid w:val="00863083"/>
    <w:rsid w:val="008649A9"/>
    <w:rsid w:val="00864A69"/>
    <w:rsid w:val="00864A9E"/>
    <w:rsid w:val="008652FA"/>
    <w:rsid w:val="00865A02"/>
    <w:rsid w:val="00865C6A"/>
    <w:rsid w:val="00865F95"/>
    <w:rsid w:val="008660DE"/>
    <w:rsid w:val="00866184"/>
    <w:rsid w:val="00866A35"/>
    <w:rsid w:val="00866D27"/>
    <w:rsid w:val="008679FB"/>
    <w:rsid w:val="00867A74"/>
    <w:rsid w:val="00867B0D"/>
    <w:rsid w:val="00867DB2"/>
    <w:rsid w:val="008701FD"/>
    <w:rsid w:val="008708B5"/>
    <w:rsid w:val="0087099D"/>
    <w:rsid w:val="00871743"/>
    <w:rsid w:val="00871757"/>
    <w:rsid w:val="0087296C"/>
    <w:rsid w:val="00872977"/>
    <w:rsid w:val="00872BA3"/>
    <w:rsid w:val="00872BBB"/>
    <w:rsid w:val="00873667"/>
    <w:rsid w:val="00873682"/>
    <w:rsid w:val="008736B5"/>
    <w:rsid w:val="00873CB0"/>
    <w:rsid w:val="008744E8"/>
    <w:rsid w:val="008747AE"/>
    <w:rsid w:val="008747E7"/>
    <w:rsid w:val="00874C31"/>
    <w:rsid w:val="00874C62"/>
    <w:rsid w:val="00874C77"/>
    <w:rsid w:val="00875451"/>
    <w:rsid w:val="00875640"/>
    <w:rsid w:val="00875BFB"/>
    <w:rsid w:val="00875C96"/>
    <w:rsid w:val="0087622B"/>
    <w:rsid w:val="00876395"/>
    <w:rsid w:val="008763CB"/>
    <w:rsid w:val="00876B8C"/>
    <w:rsid w:val="00876BFA"/>
    <w:rsid w:val="00876FBF"/>
    <w:rsid w:val="008773A4"/>
    <w:rsid w:val="00877BF1"/>
    <w:rsid w:val="00877D77"/>
    <w:rsid w:val="008804CD"/>
    <w:rsid w:val="00880845"/>
    <w:rsid w:val="00880997"/>
    <w:rsid w:val="008809DF"/>
    <w:rsid w:val="00880BAF"/>
    <w:rsid w:val="00881224"/>
    <w:rsid w:val="00881557"/>
    <w:rsid w:val="00881A15"/>
    <w:rsid w:val="00881C84"/>
    <w:rsid w:val="00881DFB"/>
    <w:rsid w:val="00882125"/>
    <w:rsid w:val="0088220A"/>
    <w:rsid w:val="008825AD"/>
    <w:rsid w:val="00882659"/>
    <w:rsid w:val="008827D0"/>
    <w:rsid w:val="008828AD"/>
    <w:rsid w:val="00882C1B"/>
    <w:rsid w:val="00882CC4"/>
    <w:rsid w:val="0088312E"/>
    <w:rsid w:val="00883166"/>
    <w:rsid w:val="00883322"/>
    <w:rsid w:val="0088345F"/>
    <w:rsid w:val="008836D8"/>
    <w:rsid w:val="00883B6A"/>
    <w:rsid w:val="00883C6E"/>
    <w:rsid w:val="00883EFA"/>
    <w:rsid w:val="0088419A"/>
    <w:rsid w:val="00884275"/>
    <w:rsid w:val="00884852"/>
    <w:rsid w:val="00884A0F"/>
    <w:rsid w:val="00884C55"/>
    <w:rsid w:val="00884C6F"/>
    <w:rsid w:val="00884D5D"/>
    <w:rsid w:val="00885169"/>
    <w:rsid w:val="00885196"/>
    <w:rsid w:val="00885217"/>
    <w:rsid w:val="008854CD"/>
    <w:rsid w:val="00885DFA"/>
    <w:rsid w:val="00885FEC"/>
    <w:rsid w:val="008868BB"/>
    <w:rsid w:val="00887636"/>
    <w:rsid w:val="008879B9"/>
    <w:rsid w:val="00887A91"/>
    <w:rsid w:val="00887E01"/>
    <w:rsid w:val="0089002F"/>
    <w:rsid w:val="0089020E"/>
    <w:rsid w:val="0089049F"/>
    <w:rsid w:val="00890915"/>
    <w:rsid w:val="00890FFA"/>
    <w:rsid w:val="00891307"/>
    <w:rsid w:val="00891321"/>
    <w:rsid w:val="00891674"/>
    <w:rsid w:val="00891931"/>
    <w:rsid w:val="0089194A"/>
    <w:rsid w:val="00891AA3"/>
    <w:rsid w:val="00891AB3"/>
    <w:rsid w:val="00891D5A"/>
    <w:rsid w:val="00892411"/>
    <w:rsid w:val="0089276C"/>
    <w:rsid w:val="00892BF5"/>
    <w:rsid w:val="00892C3A"/>
    <w:rsid w:val="0089306E"/>
    <w:rsid w:val="0089358E"/>
    <w:rsid w:val="00894204"/>
    <w:rsid w:val="0089446E"/>
    <w:rsid w:val="00894489"/>
    <w:rsid w:val="008948F5"/>
    <w:rsid w:val="008949D3"/>
    <w:rsid w:val="008958F7"/>
    <w:rsid w:val="00895A8A"/>
    <w:rsid w:val="0089624F"/>
    <w:rsid w:val="0089671E"/>
    <w:rsid w:val="0089675B"/>
    <w:rsid w:val="00896D59"/>
    <w:rsid w:val="00896F87"/>
    <w:rsid w:val="00897296"/>
    <w:rsid w:val="008973A9"/>
    <w:rsid w:val="00897907"/>
    <w:rsid w:val="008A0E4D"/>
    <w:rsid w:val="008A0F49"/>
    <w:rsid w:val="008A102B"/>
    <w:rsid w:val="008A1195"/>
    <w:rsid w:val="008A11F1"/>
    <w:rsid w:val="008A12E4"/>
    <w:rsid w:val="008A1445"/>
    <w:rsid w:val="008A1465"/>
    <w:rsid w:val="008A1C79"/>
    <w:rsid w:val="008A20AF"/>
    <w:rsid w:val="008A215F"/>
    <w:rsid w:val="008A2422"/>
    <w:rsid w:val="008A26B8"/>
    <w:rsid w:val="008A2BD7"/>
    <w:rsid w:val="008A2BE5"/>
    <w:rsid w:val="008A2C4F"/>
    <w:rsid w:val="008A3565"/>
    <w:rsid w:val="008A35E8"/>
    <w:rsid w:val="008A3BBA"/>
    <w:rsid w:val="008A3BBD"/>
    <w:rsid w:val="008A3CEA"/>
    <w:rsid w:val="008A3D03"/>
    <w:rsid w:val="008A3F2C"/>
    <w:rsid w:val="008A41C8"/>
    <w:rsid w:val="008A442B"/>
    <w:rsid w:val="008A4E16"/>
    <w:rsid w:val="008A52CD"/>
    <w:rsid w:val="008A535C"/>
    <w:rsid w:val="008A5407"/>
    <w:rsid w:val="008A5895"/>
    <w:rsid w:val="008A5A84"/>
    <w:rsid w:val="008A5AE8"/>
    <w:rsid w:val="008A5CA6"/>
    <w:rsid w:val="008A5F71"/>
    <w:rsid w:val="008A655B"/>
    <w:rsid w:val="008A73CE"/>
    <w:rsid w:val="008A75E2"/>
    <w:rsid w:val="008A7A42"/>
    <w:rsid w:val="008A7A8A"/>
    <w:rsid w:val="008A7EA9"/>
    <w:rsid w:val="008B002F"/>
    <w:rsid w:val="008B0516"/>
    <w:rsid w:val="008B07C0"/>
    <w:rsid w:val="008B0C3A"/>
    <w:rsid w:val="008B0C5A"/>
    <w:rsid w:val="008B12DE"/>
    <w:rsid w:val="008B2071"/>
    <w:rsid w:val="008B2322"/>
    <w:rsid w:val="008B2E8B"/>
    <w:rsid w:val="008B3051"/>
    <w:rsid w:val="008B349A"/>
    <w:rsid w:val="008B3577"/>
    <w:rsid w:val="008B3941"/>
    <w:rsid w:val="008B39A2"/>
    <w:rsid w:val="008B3B9C"/>
    <w:rsid w:val="008B3C1E"/>
    <w:rsid w:val="008B3D12"/>
    <w:rsid w:val="008B407A"/>
    <w:rsid w:val="008B4456"/>
    <w:rsid w:val="008B4629"/>
    <w:rsid w:val="008B4A15"/>
    <w:rsid w:val="008B4F64"/>
    <w:rsid w:val="008B4FCB"/>
    <w:rsid w:val="008B56BF"/>
    <w:rsid w:val="008B579E"/>
    <w:rsid w:val="008B588A"/>
    <w:rsid w:val="008B5C0C"/>
    <w:rsid w:val="008B5C75"/>
    <w:rsid w:val="008B6259"/>
    <w:rsid w:val="008B65EB"/>
    <w:rsid w:val="008B756D"/>
    <w:rsid w:val="008B7878"/>
    <w:rsid w:val="008C0163"/>
    <w:rsid w:val="008C01F9"/>
    <w:rsid w:val="008C0A9B"/>
    <w:rsid w:val="008C0D12"/>
    <w:rsid w:val="008C118A"/>
    <w:rsid w:val="008C1331"/>
    <w:rsid w:val="008C1823"/>
    <w:rsid w:val="008C1C79"/>
    <w:rsid w:val="008C1E9C"/>
    <w:rsid w:val="008C1F2D"/>
    <w:rsid w:val="008C2115"/>
    <w:rsid w:val="008C21F7"/>
    <w:rsid w:val="008C273A"/>
    <w:rsid w:val="008C2A66"/>
    <w:rsid w:val="008C313B"/>
    <w:rsid w:val="008C36CF"/>
    <w:rsid w:val="008C384F"/>
    <w:rsid w:val="008C3856"/>
    <w:rsid w:val="008C3962"/>
    <w:rsid w:val="008C3C31"/>
    <w:rsid w:val="008C4349"/>
    <w:rsid w:val="008C4702"/>
    <w:rsid w:val="008C4AD5"/>
    <w:rsid w:val="008C4FA4"/>
    <w:rsid w:val="008C520C"/>
    <w:rsid w:val="008C562D"/>
    <w:rsid w:val="008C59FB"/>
    <w:rsid w:val="008C5AE0"/>
    <w:rsid w:val="008C5EE9"/>
    <w:rsid w:val="008C6A2D"/>
    <w:rsid w:val="008C6C38"/>
    <w:rsid w:val="008C6CE6"/>
    <w:rsid w:val="008C704C"/>
    <w:rsid w:val="008C70E3"/>
    <w:rsid w:val="008C722B"/>
    <w:rsid w:val="008C72C3"/>
    <w:rsid w:val="008C77C2"/>
    <w:rsid w:val="008C7BA6"/>
    <w:rsid w:val="008C7F5B"/>
    <w:rsid w:val="008D023F"/>
    <w:rsid w:val="008D0543"/>
    <w:rsid w:val="008D05A3"/>
    <w:rsid w:val="008D06E4"/>
    <w:rsid w:val="008D0DFA"/>
    <w:rsid w:val="008D1018"/>
    <w:rsid w:val="008D117E"/>
    <w:rsid w:val="008D136C"/>
    <w:rsid w:val="008D1778"/>
    <w:rsid w:val="008D23C4"/>
    <w:rsid w:val="008D2FF2"/>
    <w:rsid w:val="008D3486"/>
    <w:rsid w:val="008D40DF"/>
    <w:rsid w:val="008D41D0"/>
    <w:rsid w:val="008D4AF6"/>
    <w:rsid w:val="008D4EFA"/>
    <w:rsid w:val="008D55D0"/>
    <w:rsid w:val="008D5E14"/>
    <w:rsid w:val="008D60BA"/>
    <w:rsid w:val="008D6F92"/>
    <w:rsid w:val="008D71F1"/>
    <w:rsid w:val="008D739C"/>
    <w:rsid w:val="008D7474"/>
    <w:rsid w:val="008D7C3D"/>
    <w:rsid w:val="008D7C5B"/>
    <w:rsid w:val="008D7CB5"/>
    <w:rsid w:val="008E0770"/>
    <w:rsid w:val="008E07D5"/>
    <w:rsid w:val="008E07F6"/>
    <w:rsid w:val="008E08C8"/>
    <w:rsid w:val="008E0987"/>
    <w:rsid w:val="008E0B07"/>
    <w:rsid w:val="008E1229"/>
    <w:rsid w:val="008E1572"/>
    <w:rsid w:val="008E160F"/>
    <w:rsid w:val="008E2281"/>
    <w:rsid w:val="008E2DAD"/>
    <w:rsid w:val="008E3676"/>
    <w:rsid w:val="008E397A"/>
    <w:rsid w:val="008E3D3A"/>
    <w:rsid w:val="008E4015"/>
    <w:rsid w:val="008E4155"/>
    <w:rsid w:val="008E43FE"/>
    <w:rsid w:val="008E4EB7"/>
    <w:rsid w:val="008E4FED"/>
    <w:rsid w:val="008E547B"/>
    <w:rsid w:val="008E5874"/>
    <w:rsid w:val="008E5C26"/>
    <w:rsid w:val="008E5EE9"/>
    <w:rsid w:val="008E61F5"/>
    <w:rsid w:val="008E64B2"/>
    <w:rsid w:val="008E64D9"/>
    <w:rsid w:val="008E68DB"/>
    <w:rsid w:val="008E6A98"/>
    <w:rsid w:val="008E6B05"/>
    <w:rsid w:val="008E6B0B"/>
    <w:rsid w:val="008E7425"/>
    <w:rsid w:val="008E74B5"/>
    <w:rsid w:val="008E7722"/>
    <w:rsid w:val="008F0084"/>
    <w:rsid w:val="008F013F"/>
    <w:rsid w:val="008F07D3"/>
    <w:rsid w:val="008F09D6"/>
    <w:rsid w:val="008F0BF1"/>
    <w:rsid w:val="008F1715"/>
    <w:rsid w:val="008F1781"/>
    <w:rsid w:val="008F24F5"/>
    <w:rsid w:val="008F29C2"/>
    <w:rsid w:val="008F2B21"/>
    <w:rsid w:val="008F2F12"/>
    <w:rsid w:val="008F3066"/>
    <w:rsid w:val="008F3221"/>
    <w:rsid w:val="008F356A"/>
    <w:rsid w:val="008F3D88"/>
    <w:rsid w:val="008F4494"/>
    <w:rsid w:val="008F44E3"/>
    <w:rsid w:val="008F48E7"/>
    <w:rsid w:val="008F4913"/>
    <w:rsid w:val="008F4965"/>
    <w:rsid w:val="008F4988"/>
    <w:rsid w:val="008F50B9"/>
    <w:rsid w:val="008F52B4"/>
    <w:rsid w:val="008F5377"/>
    <w:rsid w:val="008F58E7"/>
    <w:rsid w:val="008F5969"/>
    <w:rsid w:val="008F5A99"/>
    <w:rsid w:val="008F5CF2"/>
    <w:rsid w:val="008F603D"/>
    <w:rsid w:val="008F6727"/>
    <w:rsid w:val="008F6D24"/>
    <w:rsid w:val="008F76A2"/>
    <w:rsid w:val="008F7F44"/>
    <w:rsid w:val="008F7FB2"/>
    <w:rsid w:val="00900429"/>
    <w:rsid w:val="00900721"/>
    <w:rsid w:val="0090093E"/>
    <w:rsid w:val="009009AF"/>
    <w:rsid w:val="00900F3A"/>
    <w:rsid w:val="009012AA"/>
    <w:rsid w:val="00901427"/>
    <w:rsid w:val="00901480"/>
    <w:rsid w:val="009017C5"/>
    <w:rsid w:val="0090197E"/>
    <w:rsid w:val="009024A2"/>
    <w:rsid w:val="0090276E"/>
    <w:rsid w:val="00902D11"/>
    <w:rsid w:val="00902DAE"/>
    <w:rsid w:val="00902FE7"/>
    <w:rsid w:val="0090335A"/>
    <w:rsid w:val="009039AF"/>
    <w:rsid w:val="00904040"/>
    <w:rsid w:val="00904069"/>
    <w:rsid w:val="00904563"/>
    <w:rsid w:val="0090464F"/>
    <w:rsid w:val="009050BA"/>
    <w:rsid w:val="0090599F"/>
    <w:rsid w:val="009059FE"/>
    <w:rsid w:val="00905F86"/>
    <w:rsid w:val="00905FE7"/>
    <w:rsid w:val="009066B6"/>
    <w:rsid w:val="00906EA2"/>
    <w:rsid w:val="00907324"/>
    <w:rsid w:val="0090764E"/>
    <w:rsid w:val="00907BDB"/>
    <w:rsid w:val="00907BEC"/>
    <w:rsid w:val="00907DB8"/>
    <w:rsid w:val="00907ECF"/>
    <w:rsid w:val="009104E1"/>
    <w:rsid w:val="0091054C"/>
    <w:rsid w:val="00910623"/>
    <w:rsid w:val="00910944"/>
    <w:rsid w:val="00910BAA"/>
    <w:rsid w:val="00911096"/>
    <w:rsid w:val="0091149A"/>
    <w:rsid w:val="0091302E"/>
    <w:rsid w:val="00913249"/>
    <w:rsid w:val="009139FC"/>
    <w:rsid w:val="00913AC7"/>
    <w:rsid w:val="0091423A"/>
    <w:rsid w:val="009145FC"/>
    <w:rsid w:val="00914BB8"/>
    <w:rsid w:val="00914CED"/>
    <w:rsid w:val="00915322"/>
    <w:rsid w:val="009153A8"/>
    <w:rsid w:val="0091547B"/>
    <w:rsid w:val="009156E9"/>
    <w:rsid w:val="009158AD"/>
    <w:rsid w:val="00915A5B"/>
    <w:rsid w:val="00915A83"/>
    <w:rsid w:val="00915F70"/>
    <w:rsid w:val="0091603C"/>
    <w:rsid w:val="00916249"/>
    <w:rsid w:val="00916397"/>
    <w:rsid w:val="00916493"/>
    <w:rsid w:val="009164F3"/>
    <w:rsid w:val="00916915"/>
    <w:rsid w:val="00916DBE"/>
    <w:rsid w:val="0091757E"/>
    <w:rsid w:val="00917AF2"/>
    <w:rsid w:val="00917D49"/>
    <w:rsid w:val="0092032F"/>
    <w:rsid w:val="0092065A"/>
    <w:rsid w:val="009206E5"/>
    <w:rsid w:val="009210AC"/>
    <w:rsid w:val="009212D4"/>
    <w:rsid w:val="009213A1"/>
    <w:rsid w:val="009215AC"/>
    <w:rsid w:val="0092166E"/>
    <w:rsid w:val="00922591"/>
    <w:rsid w:val="0092272F"/>
    <w:rsid w:val="0092304F"/>
    <w:rsid w:val="00923164"/>
    <w:rsid w:val="00923E83"/>
    <w:rsid w:val="0092493A"/>
    <w:rsid w:val="00924A0E"/>
    <w:rsid w:val="00924BD5"/>
    <w:rsid w:val="00924DF2"/>
    <w:rsid w:val="00924EC6"/>
    <w:rsid w:val="00925316"/>
    <w:rsid w:val="00925384"/>
    <w:rsid w:val="0092644D"/>
    <w:rsid w:val="00926C78"/>
    <w:rsid w:val="00926C95"/>
    <w:rsid w:val="009271DC"/>
    <w:rsid w:val="009279E8"/>
    <w:rsid w:val="00927CD0"/>
    <w:rsid w:val="00927F38"/>
    <w:rsid w:val="00927F58"/>
    <w:rsid w:val="00930264"/>
    <w:rsid w:val="00930C1D"/>
    <w:rsid w:val="00931122"/>
    <w:rsid w:val="0093129F"/>
    <w:rsid w:val="0093183A"/>
    <w:rsid w:val="009319D3"/>
    <w:rsid w:val="00931DBC"/>
    <w:rsid w:val="00932269"/>
    <w:rsid w:val="009323D6"/>
    <w:rsid w:val="009323D7"/>
    <w:rsid w:val="00932787"/>
    <w:rsid w:val="00932952"/>
    <w:rsid w:val="00932A51"/>
    <w:rsid w:val="00932CFE"/>
    <w:rsid w:val="00932D33"/>
    <w:rsid w:val="00932E20"/>
    <w:rsid w:val="00932F60"/>
    <w:rsid w:val="00932FD4"/>
    <w:rsid w:val="00933246"/>
    <w:rsid w:val="0093387B"/>
    <w:rsid w:val="00933C31"/>
    <w:rsid w:val="009351F3"/>
    <w:rsid w:val="00935C13"/>
    <w:rsid w:val="00935D0C"/>
    <w:rsid w:val="00935EF2"/>
    <w:rsid w:val="00935F34"/>
    <w:rsid w:val="009366F6"/>
    <w:rsid w:val="009368A6"/>
    <w:rsid w:val="00936BC6"/>
    <w:rsid w:val="00936FB1"/>
    <w:rsid w:val="00936FE3"/>
    <w:rsid w:val="00937101"/>
    <w:rsid w:val="00937486"/>
    <w:rsid w:val="00937BEB"/>
    <w:rsid w:val="00937C87"/>
    <w:rsid w:val="00937CE4"/>
    <w:rsid w:val="009402DD"/>
    <w:rsid w:val="00940585"/>
    <w:rsid w:val="009411F6"/>
    <w:rsid w:val="00941C07"/>
    <w:rsid w:val="00941FBA"/>
    <w:rsid w:val="00942CB2"/>
    <w:rsid w:val="00942E87"/>
    <w:rsid w:val="009431DC"/>
    <w:rsid w:val="00943608"/>
    <w:rsid w:val="00943B22"/>
    <w:rsid w:val="00943D4A"/>
    <w:rsid w:val="00944054"/>
    <w:rsid w:val="009445F9"/>
    <w:rsid w:val="0094469D"/>
    <w:rsid w:val="00944856"/>
    <w:rsid w:val="00944942"/>
    <w:rsid w:val="00945057"/>
    <w:rsid w:val="009453A0"/>
    <w:rsid w:val="00945689"/>
    <w:rsid w:val="009458B0"/>
    <w:rsid w:val="0094602E"/>
    <w:rsid w:val="00946C1B"/>
    <w:rsid w:val="00946F2A"/>
    <w:rsid w:val="00947047"/>
    <w:rsid w:val="0094716A"/>
    <w:rsid w:val="00947193"/>
    <w:rsid w:val="00947D61"/>
    <w:rsid w:val="00947D6C"/>
    <w:rsid w:val="0095025C"/>
    <w:rsid w:val="0095032F"/>
    <w:rsid w:val="00950402"/>
    <w:rsid w:val="009504B4"/>
    <w:rsid w:val="0095060C"/>
    <w:rsid w:val="009506D2"/>
    <w:rsid w:val="0095075D"/>
    <w:rsid w:val="009509B2"/>
    <w:rsid w:val="00950CB3"/>
    <w:rsid w:val="00950D9C"/>
    <w:rsid w:val="00951552"/>
    <w:rsid w:val="00951953"/>
    <w:rsid w:val="009519FD"/>
    <w:rsid w:val="0095204F"/>
    <w:rsid w:val="009525E4"/>
    <w:rsid w:val="00952EB2"/>
    <w:rsid w:val="009538E4"/>
    <w:rsid w:val="00954229"/>
    <w:rsid w:val="00954718"/>
    <w:rsid w:val="009548C0"/>
    <w:rsid w:val="00954E89"/>
    <w:rsid w:val="0095542C"/>
    <w:rsid w:val="00955606"/>
    <w:rsid w:val="00955953"/>
    <w:rsid w:val="00955998"/>
    <w:rsid w:val="00955FD8"/>
    <w:rsid w:val="009562CB"/>
    <w:rsid w:val="009563B7"/>
    <w:rsid w:val="009565D4"/>
    <w:rsid w:val="009565E2"/>
    <w:rsid w:val="00956AC7"/>
    <w:rsid w:val="00956BFC"/>
    <w:rsid w:val="00956DD2"/>
    <w:rsid w:val="00956F85"/>
    <w:rsid w:val="00957089"/>
    <w:rsid w:val="009579BF"/>
    <w:rsid w:val="00957BE9"/>
    <w:rsid w:val="00957CD2"/>
    <w:rsid w:val="009600D5"/>
    <w:rsid w:val="00960121"/>
    <w:rsid w:val="009603D8"/>
    <w:rsid w:val="00960C18"/>
    <w:rsid w:val="00960DB7"/>
    <w:rsid w:val="00960EC4"/>
    <w:rsid w:val="0096128C"/>
    <w:rsid w:val="00961800"/>
    <w:rsid w:val="00961C59"/>
    <w:rsid w:val="009625DD"/>
    <w:rsid w:val="00962631"/>
    <w:rsid w:val="0096290F"/>
    <w:rsid w:val="00962948"/>
    <w:rsid w:val="009632DD"/>
    <w:rsid w:val="009638A1"/>
    <w:rsid w:val="00963B2C"/>
    <w:rsid w:val="00963CDE"/>
    <w:rsid w:val="0096478E"/>
    <w:rsid w:val="0096480E"/>
    <w:rsid w:val="00964898"/>
    <w:rsid w:val="00964BE8"/>
    <w:rsid w:val="0096537F"/>
    <w:rsid w:val="009655B0"/>
    <w:rsid w:val="00965B4D"/>
    <w:rsid w:val="00965C13"/>
    <w:rsid w:val="00965E8A"/>
    <w:rsid w:val="00966393"/>
    <w:rsid w:val="00966B6E"/>
    <w:rsid w:val="009672C9"/>
    <w:rsid w:val="009676BB"/>
    <w:rsid w:val="00967866"/>
    <w:rsid w:val="00967989"/>
    <w:rsid w:val="00967FA3"/>
    <w:rsid w:val="009712BE"/>
    <w:rsid w:val="00971668"/>
    <w:rsid w:val="0097197D"/>
    <w:rsid w:val="00971BF5"/>
    <w:rsid w:val="00971C9A"/>
    <w:rsid w:val="00972534"/>
    <w:rsid w:val="009728CE"/>
    <w:rsid w:val="00972E39"/>
    <w:rsid w:val="009733AE"/>
    <w:rsid w:val="00973507"/>
    <w:rsid w:val="00973D3E"/>
    <w:rsid w:val="00973EB1"/>
    <w:rsid w:val="00974383"/>
    <w:rsid w:val="009745C0"/>
    <w:rsid w:val="0097462A"/>
    <w:rsid w:val="009747B7"/>
    <w:rsid w:val="00974A82"/>
    <w:rsid w:val="00975111"/>
    <w:rsid w:val="00975219"/>
    <w:rsid w:val="0097553D"/>
    <w:rsid w:val="00975941"/>
    <w:rsid w:val="00975F7B"/>
    <w:rsid w:val="00976156"/>
    <w:rsid w:val="0097644F"/>
    <w:rsid w:val="0097665E"/>
    <w:rsid w:val="0097723A"/>
    <w:rsid w:val="009772D0"/>
    <w:rsid w:val="009773A9"/>
    <w:rsid w:val="00977923"/>
    <w:rsid w:val="00977A41"/>
    <w:rsid w:val="00977DA6"/>
    <w:rsid w:val="00977DEE"/>
    <w:rsid w:val="009802F2"/>
    <w:rsid w:val="00980931"/>
    <w:rsid w:val="00980B9B"/>
    <w:rsid w:val="00980E1D"/>
    <w:rsid w:val="00980F10"/>
    <w:rsid w:val="00980F91"/>
    <w:rsid w:val="009812EA"/>
    <w:rsid w:val="00981C73"/>
    <w:rsid w:val="00981CDE"/>
    <w:rsid w:val="00981CE6"/>
    <w:rsid w:val="00981E27"/>
    <w:rsid w:val="00982330"/>
    <w:rsid w:val="009826CE"/>
    <w:rsid w:val="00982A85"/>
    <w:rsid w:val="00982E58"/>
    <w:rsid w:val="00983376"/>
    <w:rsid w:val="0098351B"/>
    <w:rsid w:val="0098376E"/>
    <w:rsid w:val="00983F64"/>
    <w:rsid w:val="0098450B"/>
    <w:rsid w:val="00985264"/>
    <w:rsid w:val="009854BC"/>
    <w:rsid w:val="00985C0B"/>
    <w:rsid w:val="00985C81"/>
    <w:rsid w:val="00985D71"/>
    <w:rsid w:val="00985DCC"/>
    <w:rsid w:val="00985DEA"/>
    <w:rsid w:val="009868F9"/>
    <w:rsid w:val="00986A26"/>
    <w:rsid w:val="00986B0F"/>
    <w:rsid w:val="00986E52"/>
    <w:rsid w:val="00987989"/>
    <w:rsid w:val="00987C41"/>
    <w:rsid w:val="0099035C"/>
    <w:rsid w:val="0099115C"/>
    <w:rsid w:val="0099122E"/>
    <w:rsid w:val="009912F1"/>
    <w:rsid w:val="00991537"/>
    <w:rsid w:val="00991AE6"/>
    <w:rsid w:val="00992DEA"/>
    <w:rsid w:val="00993406"/>
    <w:rsid w:val="009936CA"/>
    <w:rsid w:val="00993706"/>
    <w:rsid w:val="009953D7"/>
    <w:rsid w:val="009955BD"/>
    <w:rsid w:val="009957DE"/>
    <w:rsid w:val="00995D18"/>
    <w:rsid w:val="00995F00"/>
    <w:rsid w:val="00996191"/>
    <w:rsid w:val="0099639E"/>
    <w:rsid w:val="009964DA"/>
    <w:rsid w:val="009966F7"/>
    <w:rsid w:val="009968ED"/>
    <w:rsid w:val="00996DFC"/>
    <w:rsid w:val="00996E3B"/>
    <w:rsid w:val="0099768E"/>
    <w:rsid w:val="00997BAA"/>
    <w:rsid w:val="00997C4F"/>
    <w:rsid w:val="00997C9A"/>
    <w:rsid w:val="00997FF0"/>
    <w:rsid w:val="009A01C7"/>
    <w:rsid w:val="009A06F5"/>
    <w:rsid w:val="009A0783"/>
    <w:rsid w:val="009A088B"/>
    <w:rsid w:val="009A0EE4"/>
    <w:rsid w:val="009A14D1"/>
    <w:rsid w:val="009A1888"/>
    <w:rsid w:val="009A1D79"/>
    <w:rsid w:val="009A21B4"/>
    <w:rsid w:val="009A2620"/>
    <w:rsid w:val="009A3172"/>
    <w:rsid w:val="009A3179"/>
    <w:rsid w:val="009A3492"/>
    <w:rsid w:val="009A3873"/>
    <w:rsid w:val="009A3EA7"/>
    <w:rsid w:val="009A3F95"/>
    <w:rsid w:val="009A4EA8"/>
    <w:rsid w:val="009A4FE1"/>
    <w:rsid w:val="009A52AB"/>
    <w:rsid w:val="009A55E7"/>
    <w:rsid w:val="009A5D85"/>
    <w:rsid w:val="009A5DB5"/>
    <w:rsid w:val="009A6C2E"/>
    <w:rsid w:val="009A7007"/>
    <w:rsid w:val="009A74BD"/>
    <w:rsid w:val="009A7C53"/>
    <w:rsid w:val="009B018D"/>
    <w:rsid w:val="009B07FB"/>
    <w:rsid w:val="009B0832"/>
    <w:rsid w:val="009B0D7C"/>
    <w:rsid w:val="009B0F05"/>
    <w:rsid w:val="009B11A1"/>
    <w:rsid w:val="009B1B9F"/>
    <w:rsid w:val="009B210C"/>
    <w:rsid w:val="009B22FF"/>
    <w:rsid w:val="009B2395"/>
    <w:rsid w:val="009B2533"/>
    <w:rsid w:val="009B2E3D"/>
    <w:rsid w:val="009B30CC"/>
    <w:rsid w:val="009B3273"/>
    <w:rsid w:val="009B3678"/>
    <w:rsid w:val="009B39C8"/>
    <w:rsid w:val="009B39E6"/>
    <w:rsid w:val="009B4258"/>
    <w:rsid w:val="009B4559"/>
    <w:rsid w:val="009B4EF3"/>
    <w:rsid w:val="009B57BF"/>
    <w:rsid w:val="009B58A6"/>
    <w:rsid w:val="009B5C9E"/>
    <w:rsid w:val="009B5D67"/>
    <w:rsid w:val="009B678A"/>
    <w:rsid w:val="009B6819"/>
    <w:rsid w:val="009B694F"/>
    <w:rsid w:val="009B6BF3"/>
    <w:rsid w:val="009B7D60"/>
    <w:rsid w:val="009B7F87"/>
    <w:rsid w:val="009C00F8"/>
    <w:rsid w:val="009C02C8"/>
    <w:rsid w:val="009C0689"/>
    <w:rsid w:val="009C0C2C"/>
    <w:rsid w:val="009C0F5A"/>
    <w:rsid w:val="009C0FFB"/>
    <w:rsid w:val="009C151E"/>
    <w:rsid w:val="009C17E4"/>
    <w:rsid w:val="009C27BC"/>
    <w:rsid w:val="009C2F05"/>
    <w:rsid w:val="009C350B"/>
    <w:rsid w:val="009C3F4C"/>
    <w:rsid w:val="009C40BA"/>
    <w:rsid w:val="009C4544"/>
    <w:rsid w:val="009C459E"/>
    <w:rsid w:val="009C4654"/>
    <w:rsid w:val="009C4A58"/>
    <w:rsid w:val="009C4ADA"/>
    <w:rsid w:val="009C4C58"/>
    <w:rsid w:val="009C4D2F"/>
    <w:rsid w:val="009C5171"/>
    <w:rsid w:val="009C56FD"/>
    <w:rsid w:val="009C5859"/>
    <w:rsid w:val="009C5B20"/>
    <w:rsid w:val="009C5C43"/>
    <w:rsid w:val="009C5D19"/>
    <w:rsid w:val="009C5EEE"/>
    <w:rsid w:val="009C6143"/>
    <w:rsid w:val="009C6161"/>
    <w:rsid w:val="009C6424"/>
    <w:rsid w:val="009C6848"/>
    <w:rsid w:val="009C755E"/>
    <w:rsid w:val="009C7586"/>
    <w:rsid w:val="009C7648"/>
    <w:rsid w:val="009C7677"/>
    <w:rsid w:val="009C794A"/>
    <w:rsid w:val="009C7A42"/>
    <w:rsid w:val="009C7AC5"/>
    <w:rsid w:val="009C7BFF"/>
    <w:rsid w:val="009D0140"/>
    <w:rsid w:val="009D02BF"/>
    <w:rsid w:val="009D0676"/>
    <w:rsid w:val="009D0C84"/>
    <w:rsid w:val="009D0FC1"/>
    <w:rsid w:val="009D0FD2"/>
    <w:rsid w:val="009D1017"/>
    <w:rsid w:val="009D1072"/>
    <w:rsid w:val="009D1890"/>
    <w:rsid w:val="009D193C"/>
    <w:rsid w:val="009D1D22"/>
    <w:rsid w:val="009D22C7"/>
    <w:rsid w:val="009D2AF7"/>
    <w:rsid w:val="009D2E06"/>
    <w:rsid w:val="009D33E3"/>
    <w:rsid w:val="009D37C9"/>
    <w:rsid w:val="009D42B8"/>
    <w:rsid w:val="009D4388"/>
    <w:rsid w:val="009D46E5"/>
    <w:rsid w:val="009D5290"/>
    <w:rsid w:val="009D6F70"/>
    <w:rsid w:val="009D70C7"/>
    <w:rsid w:val="009D7386"/>
    <w:rsid w:val="009D7905"/>
    <w:rsid w:val="009D7B31"/>
    <w:rsid w:val="009D7D4C"/>
    <w:rsid w:val="009E03C0"/>
    <w:rsid w:val="009E041D"/>
    <w:rsid w:val="009E05CB"/>
    <w:rsid w:val="009E085D"/>
    <w:rsid w:val="009E0B52"/>
    <w:rsid w:val="009E0E62"/>
    <w:rsid w:val="009E0EEE"/>
    <w:rsid w:val="009E11C4"/>
    <w:rsid w:val="009E192C"/>
    <w:rsid w:val="009E1A1D"/>
    <w:rsid w:val="009E1B68"/>
    <w:rsid w:val="009E1C10"/>
    <w:rsid w:val="009E1C18"/>
    <w:rsid w:val="009E1C8A"/>
    <w:rsid w:val="009E2401"/>
    <w:rsid w:val="009E2B59"/>
    <w:rsid w:val="009E350E"/>
    <w:rsid w:val="009E36DE"/>
    <w:rsid w:val="009E38C5"/>
    <w:rsid w:val="009E38EF"/>
    <w:rsid w:val="009E398C"/>
    <w:rsid w:val="009E3C61"/>
    <w:rsid w:val="009E3FC6"/>
    <w:rsid w:val="009E4A6D"/>
    <w:rsid w:val="009E5537"/>
    <w:rsid w:val="009E561E"/>
    <w:rsid w:val="009E56EE"/>
    <w:rsid w:val="009E5D71"/>
    <w:rsid w:val="009E5DB1"/>
    <w:rsid w:val="009E6774"/>
    <w:rsid w:val="009E6DE6"/>
    <w:rsid w:val="009E7B09"/>
    <w:rsid w:val="009E7F28"/>
    <w:rsid w:val="009F0086"/>
    <w:rsid w:val="009F0256"/>
    <w:rsid w:val="009F02B6"/>
    <w:rsid w:val="009F04FE"/>
    <w:rsid w:val="009F064B"/>
    <w:rsid w:val="009F0B4C"/>
    <w:rsid w:val="009F0BF4"/>
    <w:rsid w:val="009F12AB"/>
    <w:rsid w:val="009F13F8"/>
    <w:rsid w:val="009F15E5"/>
    <w:rsid w:val="009F16A7"/>
    <w:rsid w:val="009F1A30"/>
    <w:rsid w:val="009F1F14"/>
    <w:rsid w:val="009F202E"/>
    <w:rsid w:val="009F2152"/>
    <w:rsid w:val="009F2273"/>
    <w:rsid w:val="009F24D1"/>
    <w:rsid w:val="009F2588"/>
    <w:rsid w:val="009F25FD"/>
    <w:rsid w:val="009F27BD"/>
    <w:rsid w:val="009F29AC"/>
    <w:rsid w:val="009F2A53"/>
    <w:rsid w:val="009F2F18"/>
    <w:rsid w:val="009F2FF6"/>
    <w:rsid w:val="009F30E2"/>
    <w:rsid w:val="009F339A"/>
    <w:rsid w:val="009F42AE"/>
    <w:rsid w:val="009F44F5"/>
    <w:rsid w:val="009F4AFB"/>
    <w:rsid w:val="009F590D"/>
    <w:rsid w:val="009F5E00"/>
    <w:rsid w:val="009F6094"/>
    <w:rsid w:val="009F692D"/>
    <w:rsid w:val="009F6D11"/>
    <w:rsid w:val="009F6DF7"/>
    <w:rsid w:val="009F6FCC"/>
    <w:rsid w:val="009F7165"/>
    <w:rsid w:val="009F7415"/>
    <w:rsid w:val="009F7791"/>
    <w:rsid w:val="009F787D"/>
    <w:rsid w:val="009F79E1"/>
    <w:rsid w:val="009F7BD3"/>
    <w:rsid w:val="00A002C1"/>
    <w:rsid w:val="00A00A17"/>
    <w:rsid w:val="00A00D51"/>
    <w:rsid w:val="00A00DB9"/>
    <w:rsid w:val="00A00F26"/>
    <w:rsid w:val="00A01123"/>
    <w:rsid w:val="00A0140C"/>
    <w:rsid w:val="00A01C8A"/>
    <w:rsid w:val="00A02168"/>
    <w:rsid w:val="00A0247A"/>
    <w:rsid w:val="00A026FA"/>
    <w:rsid w:val="00A027B9"/>
    <w:rsid w:val="00A02D09"/>
    <w:rsid w:val="00A02E58"/>
    <w:rsid w:val="00A03442"/>
    <w:rsid w:val="00A035AE"/>
    <w:rsid w:val="00A03944"/>
    <w:rsid w:val="00A03E98"/>
    <w:rsid w:val="00A040AD"/>
    <w:rsid w:val="00A04222"/>
    <w:rsid w:val="00A04D10"/>
    <w:rsid w:val="00A04EAB"/>
    <w:rsid w:val="00A04FDB"/>
    <w:rsid w:val="00A050D0"/>
    <w:rsid w:val="00A0606F"/>
    <w:rsid w:val="00A0638E"/>
    <w:rsid w:val="00A06745"/>
    <w:rsid w:val="00A06945"/>
    <w:rsid w:val="00A06B16"/>
    <w:rsid w:val="00A072A7"/>
    <w:rsid w:val="00A07650"/>
    <w:rsid w:val="00A07989"/>
    <w:rsid w:val="00A07BF9"/>
    <w:rsid w:val="00A07FD1"/>
    <w:rsid w:val="00A10354"/>
    <w:rsid w:val="00A10454"/>
    <w:rsid w:val="00A11C49"/>
    <w:rsid w:val="00A11CE7"/>
    <w:rsid w:val="00A12356"/>
    <w:rsid w:val="00A13185"/>
    <w:rsid w:val="00A13665"/>
    <w:rsid w:val="00A136D6"/>
    <w:rsid w:val="00A13BAE"/>
    <w:rsid w:val="00A13D23"/>
    <w:rsid w:val="00A13F4B"/>
    <w:rsid w:val="00A13FE0"/>
    <w:rsid w:val="00A14B53"/>
    <w:rsid w:val="00A14BCB"/>
    <w:rsid w:val="00A14C71"/>
    <w:rsid w:val="00A14F1E"/>
    <w:rsid w:val="00A15A04"/>
    <w:rsid w:val="00A15D5F"/>
    <w:rsid w:val="00A15DD7"/>
    <w:rsid w:val="00A16161"/>
    <w:rsid w:val="00A16184"/>
    <w:rsid w:val="00A16270"/>
    <w:rsid w:val="00A1631E"/>
    <w:rsid w:val="00A163BD"/>
    <w:rsid w:val="00A163C0"/>
    <w:rsid w:val="00A16535"/>
    <w:rsid w:val="00A16604"/>
    <w:rsid w:val="00A166A0"/>
    <w:rsid w:val="00A1696D"/>
    <w:rsid w:val="00A16BE3"/>
    <w:rsid w:val="00A16DA0"/>
    <w:rsid w:val="00A170F9"/>
    <w:rsid w:val="00A17780"/>
    <w:rsid w:val="00A1781D"/>
    <w:rsid w:val="00A178AA"/>
    <w:rsid w:val="00A17B90"/>
    <w:rsid w:val="00A17DEA"/>
    <w:rsid w:val="00A2007E"/>
    <w:rsid w:val="00A20589"/>
    <w:rsid w:val="00A20C36"/>
    <w:rsid w:val="00A21078"/>
    <w:rsid w:val="00A21758"/>
    <w:rsid w:val="00A2176F"/>
    <w:rsid w:val="00A217D6"/>
    <w:rsid w:val="00A23463"/>
    <w:rsid w:val="00A236AB"/>
    <w:rsid w:val="00A23E91"/>
    <w:rsid w:val="00A240C4"/>
    <w:rsid w:val="00A2433E"/>
    <w:rsid w:val="00A249CE"/>
    <w:rsid w:val="00A25210"/>
    <w:rsid w:val="00A25423"/>
    <w:rsid w:val="00A254EF"/>
    <w:rsid w:val="00A2552F"/>
    <w:rsid w:val="00A25E07"/>
    <w:rsid w:val="00A25E48"/>
    <w:rsid w:val="00A26519"/>
    <w:rsid w:val="00A26866"/>
    <w:rsid w:val="00A268B1"/>
    <w:rsid w:val="00A26A85"/>
    <w:rsid w:val="00A26DED"/>
    <w:rsid w:val="00A26FAE"/>
    <w:rsid w:val="00A27349"/>
    <w:rsid w:val="00A273B6"/>
    <w:rsid w:val="00A27820"/>
    <w:rsid w:val="00A27AA9"/>
    <w:rsid w:val="00A27C98"/>
    <w:rsid w:val="00A27D38"/>
    <w:rsid w:val="00A301DB"/>
    <w:rsid w:val="00A303D3"/>
    <w:rsid w:val="00A30525"/>
    <w:rsid w:val="00A3086F"/>
    <w:rsid w:val="00A30902"/>
    <w:rsid w:val="00A30CAD"/>
    <w:rsid w:val="00A31628"/>
    <w:rsid w:val="00A316F1"/>
    <w:rsid w:val="00A3172C"/>
    <w:rsid w:val="00A31781"/>
    <w:rsid w:val="00A317D4"/>
    <w:rsid w:val="00A31A0F"/>
    <w:rsid w:val="00A31D13"/>
    <w:rsid w:val="00A320EC"/>
    <w:rsid w:val="00A3221F"/>
    <w:rsid w:val="00A324E3"/>
    <w:rsid w:val="00A32509"/>
    <w:rsid w:val="00A328DA"/>
    <w:rsid w:val="00A32916"/>
    <w:rsid w:val="00A32A7F"/>
    <w:rsid w:val="00A32B5A"/>
    <w:rsid w:val="00A3427F"/>
    <w:rsid w:val="00A34695"/>
    <w:rsid w:val="00A34723"/>
    <w:rsid w:val="00A35732"/>
    <w:rsid w:val="00A359D1"/>
    <w:rsid w:val="00A35A5C"/>
    <w:rsid w:val="00A35C92"/>
    <w:rsid w:val="00A35E33"/>
    <w:rsid w:val="00A3665F"/>
    <w:rsid w:val="00A367E5"/>
    <w:rsid w:val="00A36D10"/>
    <w:rsid w:val="00A36F19"/>
    <w:rsid w:val="00A3720A"/>
    <w:rsid w:val="00A372FE"/>
    <w:rsid w:val="00A373B5"/>
    <w:rsid w:val="00A376E1"/>
    <w:rsid w:val="00A37E8D"/>
    <w:rsid w:val="00A37F94"/>
    <w:rsid w:val="00A40032"/>
    <w:rsid w:val="00A40118"/>
    <w:rsid w:val="00A4033B"/>
    <w:rsid w:val="00A4055D"/>
    <w:rsid w:val="00A40732"/>
    <w:rsid w:val="00A410FC"/>
    <w:rsid w:val="00A4149E"/>
    <w:rsid w:val="00A41653"/>
    <w:rsid w:val="00A4189C"/>
    <w:rsid w:val="00A42127"/>
    <w:rsid w:val="00A42505"/>
    <w:rsid w:val="00A42A1D"/>
    <w:rsid w:val="00A435F2"/>
    <w:rsid w:val="00A4361B"/>
    <w:rsid w:val="00A439F4"/>
    <w:rsid w:val="00A43AD2"/>
    <w:rsid w:val="00A43C8B"/>
    <w:rsid w:val="00A44210"/>
    <w:rsid w:val="00A446DC"/>
    <w:rsid w:val="00A4471E"/>
    <w:rsid w:val="00A447FC"/>
    <w:rsid w:val="00A44C1A"/>
    <w:rsid w:val="00A44FD3"/>
    <w:rsid w:val="00A452ED"/>
    <w:rsid w:val="00A45414"/>
    <w:rsid w:val="00A45A21"/>
    <w:rsid w:val="00A45B26"/>
    <w:rsid w:val="00A4622F"/>
    <w:rsid w:val="00A46969"/>
    <w:rsid w:val="00A469EB"/>
    <w:rsid w:val="00A46E77"/>
    <w:rsid w:val="00A476CE"/>
    <w:rsid w:val="00A477DA"/>
    <w:rsid w:val="00A505FD"/>
    <w:rsid w:val="00A50724"/>
    <w:rsid w:val="00A5077B"/>
    <w:rsid w:val="00A50886"/>
    <w:rsid w:val="00A508DB"/>
    <w:rsid w:val="00A50B35"/>
    <w:rsid w:val="00A50DBB"/>
    <w:rsid w:val="00A512FF"/>
    <w:rsid w:val="00A51B66"/>
    <w:rsid w:val="00A51C4D"/>
    <w:rsid w:val="00A52B87"/>
    <w:rsid w:val="00A52CEE"/>
    <w:rsid w:val="00A5331D"/>
    <w:rsid w:val="00A53A59"/>
    <w:rsid w:val="00A53BAD"/>
    <w:rsid w:val="00A53DAC"/>
    <w:rsid w:val="00A53DE5"/>
    <w:rsid w:val="00A53FBA"/>
    <w:rsid w:val="00A5418D"/>
    <w:rsid w:val="00A55008"/>
    <w:rsid w:val="00A5555D"/>
    <w:rsid w:val="00A55922"/>
    <w:rsid w:val="00A562BA"/>
    <w:rsid w:val="00A57246"/>
    <w:rsid w:val="00A57762"/>
    <w:rsid w:val="00A57ABD"/>
    <w:rsid w:val="00A57EF6"/>
    <w:rsid w:val="00A60016"/>
    <w:rsid w:val="00A600E2"/>
    <w:rsid w:val="00A601A6"/>
    <w:rsid w:val="00A60A4E"/>
    <w:rsid w:val="00A60AB8"/>
    <w:rsid w:val="00A60F82"/>
    <w:rsid w:val="00A61338"/>
    <w:rsid w:val="00A61414"/>
    <w:rsid w:val="00A61918"/>
    <w:rsid w:val="00A62840"/>
    <w:rsid w:val="00A628C5"/>
    <w:rsid w:val="00A62A4C"/>
    <w:rsid w:val="00A62B00"/>
    <w:rsid w:val="00A62F86"/>
    <w:rsid w:val="00A63619"/>
    <w:rsid w:val="00A63670"/>
    <w:rsid w:val="00A63785"/>
    <w:rsid w:val="00A63A30"/>
    <w:rsid w:val="00A63D70"/>
    <w:rsid w:val="00A63DF8"/>
    <w:rsid w:val="00A64384"/>
    <w:rsid w:val="00A64405"/>
    <w:rsid w:val="00A6486E"/>
    <w:rsid w:val="00A648DD"/>
    <w:rsid w:val="00A649E6"/>
    <w:rsid w:val="00A64AB0"/>
    <w:rsid w:val="00A650D2"/>
    <w:rsid w:val="00A65C15"/>
    <w:rsid w:val="00A65D97"/>
    <w:rsid w:val="00A661CF"/>
    <w:rsid w:val="00A661DF"/>
    <w:rsid w:val="00A66B66"/>
    <w:rsid w:val="00A6718A"/>
    <w:rsid w:val="00A671DF"/>
    <w:rsid w:val="00A671F1"/>
    <w:rsid w:val="00A673A3"/>
    <w:rsid w:val="00A6754C"/>
    <w:rsid w:val="00A67B0B"/>
    <w:rsid w:val="00A67E31"/>
    <w:rsid w:val="00A70119"/>
    <w:rsid w:val="00A701DB"/>
    <w:rsid w:val="00A702BE"/>
    <w:rsid w:val="00A70874"/>
    <w:rsid w:val="00A708D8"/>
    <w:rsid w:val="00A70D5D"/>
    <w:rsid w:val="00A71612"/>
    <w:rsid w:val="00A716A7"/>
    <w:rsid w:val="00A71B3F"/>
    <w:rsid w:val="00A71C5F"/>
    <w:rsid w:val="00A71E19"/>
    <w:rsid w:val="00A722A0"/>
    <w:rsid w:val="00A726CA"/>
    <w:rsid w:val="00A7283D"/>
    <w:rsid w:val="00A734D0"/>
    <w:rsid w:val="00A736A0"/>
    <w:rsid w:val="00A737AB"/>
    <w:rsid w:val="00A7396D"/>
    <w:rsid w:val="00A73989"/>
    <w:rsid w:val="00A74E64"/>
    <w:rsid w:val="00A74E77"/>
    <w:rsid w:val="00A74F03"/>
    <w:rsid w:val="00A751F1"/>
    <w:rsid w:val="00A75345"/>
    <w:rsid w:val="00A7585D"/>
    <w:rsid w:val="00A76488"/>
    <w:rsid w:val="00A76860"/>
    <w:rsid w:val="00A76DC1"/>
    <w:rsid w:val="00A76F06"/>
    <w:rsid w:val="00A7720F"/>
    <w:rsid w:val="00A77952"/>
    <w:rsid w:val="00A77A9D"/>
    <w:rsid w:val="00A81378"/>
    <w:rsid w:val="00A8156A"/>
    <w:rsid w:val="00A81839"/>
    <w:rsid w:val="00A819C2"/>
    <w:rsid w:val="00A81CFB"/>
    <w:rsid w:val="00A822FA"/>
    <w:rsid w:val="00A826C9"/>
    <w:rsid w:val="00A82921"/>
    <w:rsid w:val="00A83001"/>
    <w:rsid w:val="00A8300B"/>
    <w:rsid w:val="00A8305E"/>
    <w:rsid w:val="00A83845"/>
    <w:rsid w:val="00A84765"/>
    <w:rsid w:val="00A84A78"/>
    <w:rsid w:val="00A84B3C"/>
    <w:rsid w:val="00A8502A"/>
    <w:rsid w:val="00A850B4"/>
    <w:rsid w:val="00A8544F"/>
    <w:rsid w:val="00A856A1"/>
    <w:rsid w:val="00A85ADF"/>
    <w:rsid w:val="00A85EFD"/>
    <w:rsid w:val="00A85FE4"/>
    <w:rsid w:val="00A861A4"/>
    <w:rsid w:val="00A867F0"/>
    <w:rsid w:val="00A86A3B"/>
    <w:rsid w:val="00A86C17"/>
    <w:rsid w:val="00A87BA0"/>
    <w:rsid w:val="00A87F19"/>
    <w:rsid w:val="00A87F9A"/>
    <w:rsid w:val="00A900A4"/>
    <w:rsid w:val="00A910F0"/>
    <w:rsid w:val="00A91BA8"/>
    <w:rsid w:val="00A91D35"/>
    <w:rsid w:val="00A91DF3"/>
    <w:rsid w:val="00A92571"/>
    <w:rsid w:val="00A92F3F"/>
    <w:rsid w:val="00A931F4"/>
    <w:rsid w:val="00A93207"/>
    <w:rsid w:val="00A94003"/>
    <w:rsid w:val="00A9421D"/>
    <w:rsid w:val="00A947A5"/>
    <w:rsid w:val="00A94B06"/>
    <w:rsid w:val="00A94B42"/>
    <w:rsid w:val="00A94BFF"/>
    <w:rsid w:val="00A95239"/>
    <w:rsid w:val="00A95455"/>
    <w:rsid w:val="00A9552A"/>
    <w:rsid w:val="00A955B4"/>
    <w:rsid w:val="00A957B3"/>
    <w:rsid w:val="00A95D4C"/>
    <w:rsid w:val="00A961EB"/>
    <w:rsid w:val="00A96594"/>
    <w:rsid w:val="00A96776"/>
    <w:rsid w:val="00A969C9"/>
    <w:rsid w:val="00A96EAB"/>
    <w:rsid w:val="00A970EC"/>
    <w:rsid w:val="00A97196"/>
    <w:rsid w:val="00A97217"/>
    <w:rsid w:val="00A97978"/>
    <w:rsid w:val="00AA0092"/>
    <w:rsid w:val="00AA0362"/>
    <w:rsid w:val="00AA04B3"/>
    <w:rsid w:val="00AA054A"/>
    <w:rsid w:val="00AA0825"/>
    <w:rsid w:val="00AA089C"/>
    <w:rsid w:val="00AA0BB6"/>
    <w:rsid w:val="00AA0BDD"/>
    <w:rsid w:val="00AA11FD"/>
    <w:rsid w:val="00AA1417"/>
    <w:rsid w:val="00AA1A56"/>
    <w:rsid w:val="00AA1E79"/>
    <w:rsid w:val="00AA22F0"/>
    <w:rsid w:val="00AA23CE"/>
    <w:rsid w:val="00AA2553"/>
    <w:rsid w:val="00AA3790"/>
    <w:rsid w:val="00AA4739"/>
    <w:rsid w:val="00AA4847"/>
    <w:rsid w:val="00AA55EA"/>
    <w:rsid w:val="00AA5869"/>
    <w:rsid w:val="00AA5B51"/>
    <w:rsid w:val="00AA5CD7"/>
    <w:rsid w:val="00AA6A5B"/>
    <w:rsid w:val="00AA6A97"/>
    <w:rsid w:val="00AA6C50"/>
    <w:rsid w:val="00AA73FF"/>
    <w:rsid w:val="00AA7420"/>
    <w:rsid w:val="00AA76FC"/>
    <w:rsid w:val="00AB006B"/>
    <w:rsid w:val="00AB0172"/>
    <w:rsid w:val="00AB0273"/>
    <w:rsid w:val="00AB0CC9"/>
    <w:rsid w:val="00AB0CDF"/>
    <w:rsid w:val="00AB1B35"/>
    <w:rsid w:val="00AB1C34"/>
    <w:rsid w:val="00AB2173"/>
    <w:rsid w:val="00AB2C4E"/>
    <w:rsid w:val="00AB2C9F"/>
    <w:rsid w:val="00AB2D12"/>
    <w:rsid w:val="00AB311C"/>
    <w:rsid w:val="00AB3430"/>
    <w:rsid w:val="00AB3616"/>
    <w:rsid w:val="00AB3996"/>
    <w:rsid w:val="00AB3A24"/>
    <w:rsid w:val="00AB3A4B"/>
    <w:rsid w:val="00AB3BC9"/>
    <w:rsid w:val="00AB3BD2"/>
    <w:rsid w:val="00AB489D"/>
    <w:rsid w:val="00AB48AE"/>
    <w:rsid w:val="00AB4C8A"/>
    <w:rsid w:val="00AB4F78"/>
    <w:rsid w:val="00AB5283"/>
    <w:rsid w:val="00AB55ED"/>
    <w:rsid w:val="00AB564B"/>
    <w:rsid w:val="00AB58E9"/>
    <w:rsid w:val="00AB5A7A"/>
    <w:rsid w:val="00AB5FBA"/>
    <w:rsid w:val="00AB61ED"/>
    <w:rsid w:val="00AB6244"/>
    <w:rsid w:val="00AB6432"/>
    <w:rsid w:val="00AB699C"/>
    <w:rsid w:val="00AB7665"/>
    <w:rsid w:val="00AB7915"/>
    <w:rsid w:val="00AB7E3B"/>
    <w:rsid w:val="00AC0C6E"/>
    <w:rsid w:val="00AC13F9"/>
    <w:rsid w:val="00AC1993"/>
    <w:rsid w:val="00AC19F2"/>
    <w:rsid w:val="00AC1A48"/>
    <w:rsid w:val="00AC1FC6"/>
    <w:rsid w:val="00AC22BE"/>
    <w:rsid w:val="00AC24A2"/>
    <w:rsid w:val="00AC2A3A"/>
    <w:rsid w:val="00AC2CDA"/>
    <w:rsid w:val="00AC2D20"/>
    <w:rsid w:val="00AC2F80"/>
    <w:rsid w:val="00AC2FBB"/>
    <w:rsid w:val="00AC30BD"/>
    <w:rsid w:val="00AC36DE"/>
    <w:rsid w:val="00AC37C8"/>
    <w:rsid w:val="00AC38D1"/>
    <w:rsid w:val="00AC39A8"/>
    <w:rsid w:val="00AC4203"/>
    <w:rsid w:val="00AC4339"/>
    <w:rsid w:val="00AC4741"/>
    <w:rsid w:val="00AC4935"/>
    <w:rsid w:val="00AC4CE1"/>
    <w:rsid w:val="00AC5044"/>
    <w:rsid w:val="00AC53E0"/>
    <w:rsid w:val="00AC55C0"/>
    <w:rsid w:val="00AC5755"/>
    <w:rsid w:val="00AC5D47"/>
    <w:rsid w:val="00AC61A6"/>
    <w:rsid w:val="00AC67A8"/>
    <w:rsid w:val="00AC691F"/>
    <w:rsid w:val="00AC69F1"/>
    <w:rsid w:val="00AC6A28"/>
    <w:rsid w:val="00AC7972"/>
    <w:rsid w:val="00AC7C81"/>
    <w:rsid w:val="00AC7DB8"/>
    <w:rsid w:val="00AC7E72"/>
    <w:rsid w:val="00AC7F03"/>
    <w:rsid w:val="00AD0D0A"/>
    <w:rsid w:val="00AD13AA"/>
    <w:rsid w:val="00AD1660"/>
    <w:rsid w:val="00AD18A0"/>
    <w:rsid w:val="00AD1D3F"/>
    <w:rsid w:val="00AD22D2"/>
    <w:rsid w:val="00AD2A54"/>
    <w:rsid w:val="00AD2DA4"/>
    <w:rsid w:val="00AD2F27"/>
    <w:rsid w:val="00AD3108"/>
    <w:rsid w:val="00AD3624"/>
    <w:rsid w:val="00AD39F5"/>
    <w:rsid w:val="00AD3C9F"/>
    <w:rsid w:val="00AD4187"/>
    <w:rsid w:val="00AD4CCF"/>
    <w:rsid w:val="00AD4CFC"/>
    <w:rsid w:val="00AD52D8"/>
    <w:rsid w:val="00AD58CF"/>
    <w:rsid w:val="00AD5DAE"/>
    <w:rsid w:val="00AD5DEA"/>
    <w:rsid w:val="00AD61B4"/>
    <w:rsid w:val="00AD6593"/>
    <w:rsid w:val="00AD6F91"/>
    <w:rsid w:val="00AD7305"/>
    <w:rsid w:val="00AD77C7"/>
    <w:rsid w:val="00AD7B6B"/>
    <w:rsid w:val="00AD7EB8"/>
    <w:rsid w:val="00AD7FB3"/>
    <w:rsid w:val="00AE05C9"/>
    <w:rsid w:val="00AE067A"/>
    <w:rsid w:val="00AE0D82"/>
    <w:rsid w:val="00AE0E21"/>
    <w:rsid w:val="00AE0F5A"/>
    <w:rsid w:val="00AE10C4"/>
    <w:rsid w:val="00AE10CC"/>
    <w:rsid w:val="00AE1109"/>
    <w:rsid w:val="00AE11B8"/>
    <w:rsid w:val="00AE1206"/>
    <w:rsid w:val="00AE14E8"/>
    <w:rsid w:val="00AE18A0"/>
    <w:rsid w:val="00AE19C3"/>
    <w:rsid w:val="00AE1A34"/>
    <w:rsid w:val="00AE1D7E"/>
    <w:rsid w:val="00AE249A"/>
    <w:rsid w:val="00AE253E"/>
    <w:rsid w:val="00AE28FE"/>
    <w:rsid w:val="00AE2CB7"/>
    <w:rsid w:val="00AE2E4F"/>
    <w:rsid w:val="00AE30C1"/>
    <w:rsid w:val="00AE35CC"/>
    <w:rsid w:val="00AE36E5"/>
    <w:rsid w:val="00AE3BA3"/>
    <w:rsid w:val="00AE3DAA"/>
    <w:rsid w:val="00AE41C5"/>
    <w:rsid w:val="00AE4FA6"/>
    <w:rsid w:val="00AE5491"/>
    <w:rsid w:val="00AE5C32"/>
    <w:rsid w:val="00AE686C"/>
    <w:rsid w:val="00AE6C19"/>
    <w:rsid w:val="00AE6E27"/>
    <w:rsid w:val="00AE6EEA"/>
    <w:rsid w:val="00AE6FC8"/>
    <w:rsid w:val="00AE7385"/>
    <w:rsid w:val="00AE73F1"/>
    <w:rsid w:val="00AE75B3"/>
    <w:rsid w:val="00AE75C6"/>
    <w:rsid w:val="00AE75EE"/>
    <w:rsid w:val="00AE7BE4"/>
    <w:rsid w:val="00AE7E62"/>
    <w:rsid w:val="00AE7FE2"/>
    <w:rsid w:val="00AF00EB"/>
    <w:rsid w:val="00AF029E"/>
    <w:rsid w:val="00AF1259"/>
    <w:rsid w:val="00AF1DEC"/>
    <w:rsid w:val="00AF1FE7"/>
    <w:rsid w:val="00AF21BE"/>
    <w:rsid w:val="00AF234F"/>
    <w:rsid w:val="00AF23B0"/>
    <w:rsid w:val="00AF27D4"/>
    <w:rsid w:val="00AF2C67"/>
    <w:rsid w:val="00AF2D76"/>
    <w:rsid w:val="00AF2EA5"/>
    <w:rsid w:val="00AF2FA8"/>
    <w:rsid w:val="00AF3381"/>
    <w:rsid w:val="00AF3913"/>
    <w:rsid w:val="00AF3E1C"/>
    <w:rsid w:val="00AF3E8E"/>
    <w:rsid w:val="00AF40D2"/>
    <w:rsid w:val="00AF432F"/>
    <w:rsid w:val="00AF4E64"/>
    <w:rsid w:val="00AF5311"/>
    <w:rsid w:val="00AF551A"/>
    <w:rsid w:val="00AF5BA3"/>
    <w:rsid w:val="00AF5C85"/>
    <w:rsid w:val="00AF5EAA"/>
    <w:rsid w:val="00AF6390"/>
    <w:rsid w:val="00AF6495"/>
    <w:rsid w:val="00AF64B1"/>
    <w:rsid w:val="00AF64E4"/>
    <w:rsid w:val="00AF6DC4"/>
    <w:rsid w:val="00AF7ED6"/>
    <w:rsid w:val="00B002A5"/>
    <w:rsid w:val="00B00940"/>
    <w:rsid w:val="00B0096C"/>
    <w:rsid w:val="00B01172"/>
    <w:rsid w:val="00B01842"/>
    <w:rsid w:val="00B01935"/>
    <w:rsid w:val="00B019D1"/>
    <w:rsid w:val="00B01FD6"/>
    <w:rsid w:val="00B02113"/>
    <w:rsid w:val="00B0261B"/>
    <w:rsid w:val="00B02728"/>
    <w:rsid w:val="00B02B1C"/>
    <w:rsid w:val="00B035DF"/>
    <w:rsid w:val="00B036E9"/>
    <w:rsid w:val="00B03795"/>
    <w:rsid w:val="00B03894"/>
    <w:rsid w:val="00B038F1"/>
    <w:rsid w:val="00B03B3B"/>
    <w:rsid w:val="00B0401C"/>
    <w:rsid w:val="00B0412F"/>
    <w:rsid w:val="00B045D2"/>
    <w:rsid w:val="00B04B55"/>
    <w:rsid w:val="00B04C68"/>
    <w:rsid w:val="00B04F32"/>
    <w:rsid w:val="00B051DA"/>
    <w:rsid w:val="00B052CF"/>
    <w:rsid w:val="00B0574C"/>
    <w:rsid w:val="00B05756"/>
    <w:rsid w:val="00B057E3"/>
    <w:rsid w:val="00B06369"/>
    <w:rsid w:val="00B063D2"/>
    <w:rsid w:val="00B06D2E"/>
    <w:rsid w:val="00B073D7"/>
    <w:rsid w:val="00B07659"/>
    <w:rsid w:val="00B07993"/>
    <w:rsid w:val="00B07B5E"/>
    <w:rsid w:val="00B07F4C"/>
    <w:rsid w:val="00B07FA0"/>
    <w:rsid w:val="00B107AE"/>
    <w:rsid w:val="00B10AA2"/>
    <w:rsid w:val="00B10C90"/>
    <w:rsid w:val="00B11647"/>
    <w:rsid w:val="00B11951"/>
    <w:rsid w:val="00B119D5"/>
    <w:rsid w:val="00B119D8"/>
    <w:rsid w:val="00B11CB2"/>
    <w:rsid w:val="00B11E03"/>
    <w:rsid w:val="00B11E49"/>
    <w:rsid w:val="00B11FD8"/>
    <w:rsid w:val="00B12604"/>
    <w:rsid w:val="00B1265E"/>
    <w:rsid w:val="00B12668"/>
    <w:rsid w:val="00B127E2"/>
    <w:rsid w:val="00B128C1"/>
    <w:rsid w:val="00B12BDD"/>
    <w:rsid w:val="00B12F38"/>
    <w:rsid w:val="00B1398C"/>
    <w:rsid w:val="00B14226"/>
    <w:rsid w:val="00B14A47"/>
    <w:rsid w:val="00B15565"/>
    <w:rsid w:val="00B15792"/>
    <w:rsid w:val="00B157CF"/>
    <w:rsid w:val="00B15C44"/>
    <w:rsid w:val="00B166B8"/>
    <w:rsid w:val="00B16849"/>
    <w:rsid w:val="00B16E15"/>
    <w:rsid w:val="00B16E3B"/>
    <w:rsid w:val="00B16F81"/>
    <w:rsid w:val="00B171D2"/>
    <w:rsid w:val="00B17A42"/>
    <w:rsid w:val="00B17A8F"/>
    <w:rsid w:val="00B17D7F"/>
    <w:rsid w:val="00B2027E"/>
    <w:rsid w:val="00B202D8"/>
    <w:rsid w:val="00B203ED"/>
    <w:rsid w:val="00B21436"/>
    <w:rsid w:val="00B21762"/>
    <w:rsid w:val="00B217D6"/>
    <w:rsid w:val="00B21887"/>
    <w:rsid w:val="00B21EA5"/>
    <w:rsid w:val="00B2206D"/>
    <w:rsid w:val="00B22373"/>
    <w:rsid w:val="00B22D8A"/>
    <w:rsid w:val="00B22FDE"/>
    <w:rsid w:val="00B22FDF"/>
    <w:rsid w:val="00B23103"/>
    <w:rsid w:val="00B23D1A"/>
    <w:rsid w:val="00B249C3"/>
    <w:rsid w:val="00B24A13"/>
    <w:rsid w:val="00B24A9C"/>
    <w:rsid w:val="00B253F9"/>
    <w:rsid w:val="00B259DF"/>
    <w:rsid w:val="00B25F22"/>
    <w:rsid w:val="00B2607E"/>
    <w:rsid w:val="00B26B58"/>
    <w:rsid w:val="00B26E54"/>
    <w:rsid w:val="00B270F0"/>
    <w:rsid w:val="00B27269"/>
    <w:rsid w:val="00B27397"/>
    <w:rsid w:val="00B27556"/>
    <w:rsid w:val="00B275D7"/>
    <w:rsid w:val="00B27852"/>
    <w:rsid w:val="00B2789F"/>
    <w:rsid w:val="00B27D5F"/>
    <w:rsid w:val="00B3015D"/>
    <w:rsid w:val="00B30288"/>
    <w:rsid w:val="00B30475"/>
    <w:rsid w:val="00B3098C"/>
    <w:rsid w:val="00B30A9E"/>
    <w:rsid w:val="00B30C21"/>
    <w:rsid w:val="00B313A7"/>
    <w:rsid w:val="00B31760"/>
    <w:rsid w:val="00B318FB"/>
    <w:rsid w:val="00B31A32"/>
    <w:rsid w:val="00B32129"/>
    <w:rsid w:val="00B32DA3"/>
    <w:rsid w:val="00B32DDD"/>
    <w:rsid w:val="00B330DD"/>
    <w:rsid w:val="00B33BD8"/>
    <w:rsid w:val="00B33F02"/>
    <w:rsid w:val="00B342B8"/>
    <w:rsid w:val="00B3441A"/>
    <w:rsid w:val="00B34585"/>
    <w:rsid w:val="00B34AD8"/>
    <w:rsid w:val="00B34E1E"/>
    <w:rsid w:val="00B35039"/>
    <w:rsid w:val="00B35BB1"/>
    <w:rsid w:val="00B35E54"/>
    <w:rsid w:val="00B35F76"/>
    <w:rsid w:val="00B365D8"/>
    <w:rsid w:val="00B3688D"/>
    <w:rsid w:val="00B36E6D"/>
    <w:rsid w:val="00B377B2"/>
    <w:rsid w:val="00B37C27"/>
    <w:rsid w:val="00B37DE3"/>
    <w:rsid w:val="00B37EEE"/>
    <w:rsid w:val="00B400EC"/>
    <w:rsid w:val="00B402BD"/>
    <w:rsid w:val="00B409A4"/>
    <w:rsid w:val="00B40DB5"/>
    <w:rsid w:val="00B41090"/>
    <w:rsid w:val="00B41144"/>
    <w:rsid w:val="00B41309"/>
    <w:rsid w:val="00B41476"/>
    <w:rsid w:val="00B4151C"/>
    <w:rsid w:val="00B4158A"/>
    <w:rsid w:val="00B415CD"/>
    <w:rsid w:val="00B41E52"/>
    <w:rsid w:val="00B42079"/>
    <w:rsid w:val="00B4208B"/>
    <w:rsid w:val="00B420F8"/>
    <w:rsid w:val="00B4237B"/>
    <w:rsid w:val="00B4241B"/>
    <w:rsid w:val="00B429A1"/>
    <w:rsid w:val="00B42DF6"/>
    <w:rsid w:val="00B43038"/>
    <w:rsid w:val="00B43402"/>
    <w:rsid w:val="00B43739"/>
    <w:rsid w:val="00B43752"/>
    <w:rsid w:val="00B44E11"/>
    <w:rsid w:val="00B44E2F"/>
    <w:rsid w:val="00B455B9"/>
    <w:rsid w:val="00B45F3A"/>
    <w:rsid w:val="00B45FBA"/>
    <w:rsid w:val="00B467AE"/>
    <w:rsid w:val="00B46B52"/>
    <w:rsid w:val="00B474B0"/>
    <w:rsid w:val="00B47A2A"/>
    <w:rsid w:val="00B47C0C"/>
    <w:rsid w:val="00B507FC"/>
    <w:rsid w:val="00B50ED1"/>
    <w:rsid w:val="00B5148E"/>
    <w:rsid w:val="00B52FBA"/>
    <w:rsid w:val="00B53A35"/>
    <w:rsid w:val="00B54332"/>
    <w:rsid w:val="00B546FE"/>
    <w:rsid w:val="00B5472B"/>
    <w:rsid w:val="00B54ECB"/>
    <w:rsid w:val="00B551BF"/>
    <w:rsid w:val="00B55250"/>
    <w:rsid w:val="00B5578A"/>
    <w:rsid w:val="00B55C8E"/>
    <w:rsid w:val="00B55CB7"/>
    <w:rsid w:val="00B55EF0"/>
    <w:rsid w:val="00B560E1"/>
    <w:rsid w:val="00B5624C"/>
    <w:rsid w:val="00B5636C"/>
    <w:rsid w:val="00B56465"/>
    <w:rsid w:val="00B56491"/>
    <w:rsid w:val="00B568F5"/>
    <w:rsid w:val="00B569FD"/>
    <w:rsid w:val="00B56BD2"/>
    <w:rsid w:val="00B572E7"/>
    <w:rsid w:val="00B57E21"/>
    <w:rsid w:val="00B604DA"/>
    <w:rsid w:val="00B60908"/>
    <w:rsid w:val="00B60D48"/>
    <w:rsid w:val="00B60E0A"/>
    <w:rsid w:val="00B61050"/>
    <w:rsid w:val="00B6105A"/>
    <w:rsid w:val="00B613E2"/>
    <w:rsid w:val="00B61989"/>
    <w:rsid w:val="00B62684"/>
    <w:rsid w:val="00B62D19"/>
    <w:rsid w:val="00B630FB"/>
    <w:rsid w:val="00B64089"/>
    <w:rsid w:val="00B6448F"/>
    <w:rsid w:val="00B64B7B"/>
    <w:rsid w:val="00B65296"/>
    <w:rsid w:val="00B652AF"/>
    <w:rsid w:val="00B655DF"/>
    <w:rsid w:val="00B65BEA"/>
    <w:rsid w:val="00B66396"/>
    <w:rsid w:val="00B66445"/>
    <w:rsid w:val="00B66776"/>
    <w:rsid w:val="00B66874"/>
    <w:rsid w:val="00B66B2A"/>
    <w:rsid w:val="00B66C26"/>
    <w:rsid w:val="00B66FEF"/>
    <w:rsid w:val="00B6718E"/>
    <w:rsid w:val="00B673BD"/>
    <w:rsid w:val="00B67997"/>
    <w:rsid w:val="00B67F47"/>
    <w:rsid w:val="00B705C2"/>
    <w:rsid w:val="00B70647"/>
    <w:rsid w:val="00B708E0"/>
    <w:rsid w:val="00B709FE"/>
    <w:rsid w:val="00B70D22"/>
    <w:rsid w:val="00B7123A"/>
    <w:rsid w:val="00B712AA"/>
    <w:rsid w:val="00B71725"/>
    <w:rsid w:val="00B71E32"/>
    <w:rsid w:val="00B721A5"/>
    <w:rsid w:val="00B725DF"/>
    <w:rsid w:val="00B72B65"/>
    <w:rsid w:val="00B72E1C"/>
    <w:rsid w:val="00B73387"/>
    <w:rsid w:val="00B73D7F"/>
    <w:rsid w:val="00B73E22"/>
    <w:rsid w:val="00B74251"/>
    <w:rsid w:val="00B745E6"/>
    <w:rsid w:val="00B747EC"/>
    <w:rsid w:val="00B75033"/>
    <w:rsid w:val="00B75AFC"/>
    <w:rsid w:val="00B75E68"/>
    <w:rsid w:val="00B75F68"/>
    <w:rsid w:val="00B76379"/>
    <w:rsid w:val="00B76421"/>
    <w:rsid w:val="00B7701D"/>
    <w:rsid w:val="00B7723E"/>
    <w:rsid w:val="00B779A5"/>
    <w:rsid w:val="00B77BA5"/>
    <w:rsid w:val="00B80857"/>
    <w:rsid w:val="00B80904"/>
    <w:rsid w:val="00B80BDA"/>
    <w:rsid w:val="00B816BC"/>
    <w:rsid w:val="00B818A2"/>
    <w:rsid w:val="00B819A6"/>
    <w:rsid w:val="00B81B9C"/>
    <w:rsid w:val="00B81F38"/>
    <w:rsid w:val="00B82CE7"/>
    <w:rsid w:val="00B82EE7"/>
    <w:rsid w:val="00B831C5"/>
    <w:rsid w:val="00B83A3A"/>
    <w:rsid w:val="00B83DFE"/>
    <w:rsid w:val="00B83F82"/>
    <w:rsid w:val="00B8425B"/>
    <w:rsid w:val="00B8464B"/>
    <w:rsid w:val="00B84C7A"/>
    <w:rsid w:val="00B84D48"/>
    <w:rsid w:val="00B85CC2"/>
    <w:rsid w:val="00B85D1F"/>
    <w:rsid w:val="00B862EA"/>
    <w:rsid w:val="00B86F9E"/>
    <w:rsid w:val="00B872F6"/>
    <w:rsid w:val="00B878B1"/>
    <w:rsid w:val="00B87E6E"/>
    <w:rsid w:val="00B87F1D"/>
    <w:rsid w:val="00B9074C"/>
    <w:rsid w:val="00B90EB1"/>
    <w:rsid w:val="00B90EC3"/>
    <w:rsid w:val="00B91276"/>
    <w:rsid w:val="00B91C6B"/>
    <w:rsid w:val="00B9231B"/>
    <w:rsid w:val="00B92850"/>
    <w:rsid w:val="00B92BAB"/>
    <w:rsid w:val="00B92E62"/>
    <w:rsid w:val="00B92EE2"/>
    <w:rsid w:val="00B93B34"/>
    <w:rsid w:val="00B93E56"/>
    <w:rsid w:val="00B940DB"/>
    <w:rsid w:val="00B94465"/>
    <w:rsid w:val="00B9451F"/>
    <w:rsid w:val="00B95022"/>
    <w:rsid w:val="00B95273"/>
    <w:rsid w:val="00B954EB"/>
    <w:rsid w:val="00B955EC"/>
    <w:rsid w:val="00B95715"/>
    <w:rsid w:val="00B95875"/>
    <w:rsid w:val="00B95ABE"/>
    <w:rsid w:val="00B95E8C"/>
    <w:rsid w:val="00B9605F"/>
    <w:rsid w:val="00B963D5"/>
    <w:rsid w:val="00B96621"/>
    <w:rsid w:val="00B96C4C"/>
    <w:rsid w:val="00B96D70"/>
    <w:rsid w:val="00B972A3"/>
    <w:rsid w:val="00B972FA"/>
    <w:rsid w:val="00B97304"/>
    <w:rsid w:val="00B97484"/>
    <w:rsid w:val="00B97708"/>
    <w:rsid w:val="00B97730"/>
    <w:rsid w:val="00B97F8D"/>
    <w:rsid w:val="00BA046B"/>
    <w:rsid w:val="00BA0724"/>
    <w:rsid w:val="00BA075C"/>
    <w:rsid w:val="00BA0B79"/>
    <w:rsid w:val="00BA0E4D"/>
    <w:rsid w:val="00BA1114"/>
    <w:rsid w:val="00BA1165"/>
    <w:rsid w:val="00BA1416"/>
    <w:rsid w:val="00BA1A65"/>
    <w:rsid w:val="00BA1D39"/>
    <w:rsid w:val="00BA2B09"/>
    <w:rsid w:val="00BA3422"/>
    <w:rsid w:val="00BA38E4"/>
    <w:rsid w:val="00BA3E3F"/>
    <w:rsid w:val="00BA4226"/>
    <w:rsid w:val="00BA4601"/>
    <w:rsid w:val="00BA4B80"/>
    <w:rsid w:val="00BA4E2C"/>
    <w:rsid w:val="00BA50B0"/>
    <w:rsid w:val="00BA56CA"/>
    <w:rsid w:val="00BA579D"/>
    <w:rsid w:val="00BA588B"/>
    <w:rsid w:val="00BA5A6B"/>
    <w:rsid w:val="00BA5B0D"/>
    <w:rsid w:val="00BA5F18"/>
    <w:rsid w:val="00BA6081"/>
    <w:rsid w:val="00BA6096"/>
    <w:rsid w:val="00BA6436"/>
    <w:rsid w:val="00BA64FE"/>
    <w:rsid w:val="00BA65DD"/>
    <w:rsid w:val="00BA69FB"/>
    <w:rsid w:val="00BA6CF3"/>
    <w:rsid w:val="00BA6E5A"/>
    <w:rsid w:val="00BA731D"/>
    <w:rsid w:val="00BA768B"/>
    <w:rsid w:val="00BB01E3"/>
    <w:rsid w:val="00BB0491"/>
    <w:rsid w:val="00BB06C6"/>
    <w:rsid w:val="00BB0924"/>
    <w:rsid w:val="00BB09E0"/>
    <w:rsid w:val="00BB1128"/>
    <w:rsid w:val="00BB1569"/>
    <w:rsid w:val="00BB16B2"/>
    <w:rsid w:val="00BB1970"/>
    <w:rsid w:val="00BB1CD9"/>
    <w:rsid w:val="00BB2418"/>
    <w:rsid w:val="00BB2892"/>
    <w:rsid w:val="00BB2C12"/>
    <w:rsid w:val="00BB2F38"/>
    <w:rsid w:val="00BB3132"/>
    <w:rsid w:val="00BB3806"/>
    <w:rsid w:val="00BB38BA"/>
    <w:rsid w:val="00BB3BAF"/>
    <w:rsid w:val="00BB4337"/>
    <w:rsid w:val="00BB457A"/>
    <w:rsid w:val="00BB46AE"/>
    <w:rsid w:val="00BB48BC"/>
    <w:rsid w:val="00BB48E8"/>
    <w:rsid w:val="00BB4B99"/>
    <w:rsid w:val="00BB51CA"/>
    <w:rsid w:val="00BB5262"/>
    <w:rsid w:val="00BB5493"/>
    <w:rsid w:val="00BB5D38"/>
    <w:rsid w:val="00BB5F33"/>
    <w:rsid w:val="00BB6169"/>
    <w:rsid w:val="00BB6603"/>
    <w:rsid w:val="00BB6604"/>
    <w:rsid w:val="00BB6809"/>
    <w:rsid w:val="00BB6932"/>
    <w:rsid w:val="00BB6CA1"/>
    <w:rsid w:val="00BB6DD4"/>
    <w:rsid w:val="00BB78FA"/>
    <w:rsid w:val="00BB7909"/>
    <w:rsid w:val="00BB7B26"/>
    <w:rsid w:val="00BB7D9D"/>
    <w:rsid w:val="00BC0319"/>
    <w:rsid w:val="00BC0AA3"/>
    <w:rsid w:val="00BC0CC7"/>
    <w:rsid w:val="00BC0CFD"/>
    <w:rsid w:val="00BC0D58"/>
    <w:rsid w:val="00BC1921"/>
    <w:rsid w:val="00BC1990"/>
    <w:rsid w:val="00BC1BA6"/>
    <w:rsid w:val="00BC1C5B"/>
    <w:rsid w:val="00BC1CD7"/>
    <w:rsid w:val="00BC22E7"/>
    <w:rsid w:val="00BC2545"/>
    <w:rsid w:val="00BC2764"/>
    <w:rsid w:val="00BC32BA"/>
    <w:rsid w:val="00BC3875"/>
    <w:rsid w:val="00BC39C2"/>
    <w:rsid w:val="00BC3CFF"/>
    <w:rsid w:val="00BC3ECD"/>
    <w:rsid w:val="00BC3F24"/>
    <w:rsid w:val="00BC3F79"/>
    <w:rsid w:val="00BC419F"/>
    <w:rsid w:val="00BC49D6"/>
    <w:rsid w:val="00BC4F8E"/>
    <w:rsid w:val="00BC540F"/>
    <w:rsid w:val="00BC578F"/>
    <w:rsid w:val="00BC5C17"/>
    <w:rsid w:val="00BC60EB"/>
    <w:rsid w:val="00BC66B9"/>
    <w:rsid w:val="00BC6759"/>
    <w:rsid w:val="00BC69C9"/>
    <w:rsid w:val="00BC6A0C"/>
    <w:rsid w:val="00BC6B40"/>
    <w:rsid w:val="00BC71C7"/>
    <w:rsid w:val="00BC79AA"/>
    <w:rsid w:val="00BC7A91"/>
    <w:rsid w:val="00BC7AAC"/>
    <w:rsid w:val="00BC7F8C"/>
    <w:rsid w:val="00BD0100"/>
    <w:rsid w:val="00BD0142"/>
    <w:rsid w:val="00BD0889"/>
    <w:rsid w:val="00BD0DE3"/>
    <w:rsid w:val="00BD0F61"/>
    <w:rsid w:val="00BD13CC"/>
    <w:rsid w:val="00BD1A4B"/>
    <w:rsid w:val="00BD1EE8"/>
    <w:rsid w:val="00BD2155"/>
    <w:rsid w:val="00BD2530"/>
    <w:rsid w:val="00BD2820"/>
    <w:rsid w:val="00BD2EF0"/>
    <w:rsid w:val="00BD344F"/>
    <w:rsid w:val="00BD41DE"/>
    <w:rsid w:val="00BD4560"/>
    <w:rsid w:val="00BD481D"/>
    <w:rsid w:val="00BD4D5E"/>
    <w:rsid w:val="00BD4DF5"/>
    <w:rsid w:val="00BD560A"/>
    <w:rsid w:val="00BD57F2"/>
    <w:rsid w:val="00BD636E"/>
    <w:rsid w:val="00BD656B"/>
    <w:rsid w:val="00BD6660"/>
    <w:rsid w:val="00BD7072"/>
    <w:rsid w:val="00BD7105"/>
    <w:rsid w:val="00BD732C"/>
    <w:rsid w:val="00BD7451"/>
    <w:rsid w:val="00BD74C2"/>
    <w:rsid w:val="00BE01D8"/>
    <w:rsid w:val="00BE04B1"/>
    <w:rsid w:val="00BE0612"/>
    <w:rsid w:val="00BE0AC7"/>
    <w:rsid w:val="00BE0C98"/>
    <w:rsid w:val="00BE0D1F"/>
    <w:rsid w:val="00BE1421"/>
    <w:rsid w:val="00BE1AAB"/>
    <w:rsid w:val="00BE1B98"/>
    <w:rsid w:val="00BE1D14"/>
    <w:rsid w:val="00BE1FA3"/>
    <w:rsid w:val="00BE2999"/>
    <w:rsid w:val="00BE2F51"/>
    <w:rsid w:val="00BE30B2"/>
    <w:rsid w:val="00BE31D5"/>
    <w:rsid w:val="00BE3780"/>
    <w:rsid w:val="00BE3C22"/>
    <w:rsid w:val="00BE3D29"/>
    <w:rsid w:val="00BE48B6"/>
    <w:rsid w:val="00BE5086"/>
    <w:rsid w:val="00BE5101"/>
    <w:rsid w:val="00BE5452"/>
    <w:rsid w:val="00BE557A"/>
    <w:rsid w:val="00BE55E1"/>
    <w:rsid w:val="00BE5F41"/>
    <w:rsid w:val="00BE5FF7"/>
    <w:rsid w:val="00BE60AE"/>
    <w:rsid w:val="00BE60CC"/>
    <w:rsid w:val="00BE63BB"/>
    <w:rsid w:val="00BE6F11"/>
    <w:rsid w:val="00BE748D"/>
    <w:rsid w:val="00BE758E"/>
    <w:rsid w:val="00BE7806"/>
    <w:rsid w:val="00BE79D4"/>
    <w:rsid w:val="00BE79DD"/>
    <w:rsid w:val="00BF03DC"/>
    <w:rsid w:val="00BF08FA"/>
    <w:rsid w:val="00BF0EFF"/>
    <w:rsid w:val="00BF11F7"/>
    <w:rsid w:val="00BF139A"/>
    <w:rsid w:val="00BF17B1"/>
    <w:rsid w:val="00BF18C3"/>
    <w:rsid w:val="00BF191F"/>
    <w:rsid w:val="00BF1A88"/>
    <w:rsid w:val="00BF1B51"/>
    <w:rsid w:val="00BF2058"/>
    <w:rsid w:val="00BF224C"/>
    <w:rsid w:val="00BF238F"/>
    <w:rsid w:val="00BF295D"/>
    <w:rsid w:val="00BF29F2"/>
    <w:rsid w:val="00BF2B11"/>
    <w:rsid w:val="00BF2E46"/>
    <w:rsid w:val="00BF318E"/>
    <w:rsid w:val="00BF33D7"/>
    <w:rsid w:val="00BF3414"/>
    <w:rsid w:val="00BF3499"/>
    <w:rsid w:val="00BF34D8"/>
    <w:rsid w:val="00BF358D"/>
    <w:rsid w:val="00BF4210"/>
    <w:rsid w:val="00BF42B8"/>
    <w:rsid w:val="00BF4BE1"/>
    <w:rsid w:val="00BF4D0B"/>
    <w:rsid w:val="00BF4F64"/>
    <w:rsid w:val="00BF507D"/>
    <w:rsid w:val="00BF5243"/>
    <w:rsid w:val="00BF5319"/>
    <w:rsid w:val="00BF548C"/>
    <w:rsid w:val="00BF55C1"/>
    <w:rsid w:val="00BF5A84"/>
    <w:rsid w:val="00BF5DDA"/>
    <w:rsid w:val="00BF5F80"/>
    <w:rsid w:val="00BF5FC5"/>
    <w:rsid w:val="00BF6982"/>
    <w:rsid w:val="00BF6AF6"/>
    <w:rsid w:val="00BF79DF"/>
    <w:rsid w:val="00BF7B1E"/>
    <w:rsid w:val="00C002FD"/>
    <w:rsid w:val="00C008A6"/>
    <w:rsid w:val="00C009EF"/>
    <w:rsid w:val="00C00A32"/>
    <w:rsid w:val="00C00FEA"/>
    <w:rsid w:val="00C0121D"/>
    <w:rsid w:val="00C013E3"/>
    <w:rsid w:val="00C0148D"/>
    <w:rsid w:val="00C01754"/>
    <w:rsid w:val="00C02663"/>
    <w:rsid w:val="00C03250"/>
    <w:rsid w:val="00C0417A"/>
    <w:rsid w:val="00C04CEB"/>
    <w:rsid w:val="00C04D84"/>
    <w:rsid w:val="00C0509F"/>
    <w:rsid w:val="00C053EE"/>
    <w:rsid w:val="00C056F0"/>
    <w:rsid w:val="00C0572B"/>
    <w:rsid w:val="00C058AA"/>
    <w:rsid w:val="00C05CF4"/>
    <w:rsid w:val="00C0607F"/>
    <w:rsid w:val="00C0616D"/>
    <w:rsid w:val="00C06328"/>
    <w:rsid w:val="00C064FC"/>
    <w:rsid w:val="00C0662E"/>
    <w:rsid w:val="00C06DE7"/>
    <w:rsid w:val="00C06F98"/>
    <w:rsid w:val="00C078BC"/>
    <w:rsid w:val="00C078C1"/>
    <w:rsid w:val="00C07C72"/>
    <w:rsid w:val="00C106F9"/>
    <w:rsid w:val="00C10B33"/>
    <w:rsid w:val="00C1107D"/>
    <w:rsid w:val="00C11370"/>
    <w:rsid w:val="00C11574"/>
    <w:rsid w:val="00C11810"/>
    <w:rsid w:val="00C11DB5"/>
    <w:rsid w:val="00C11FF5"/>
    <w:rsid w:val="00C12137"/>
    <w:rsid w:val="00C125BC"/>
    <w:rsid w:val="00C12B39"/>
    <w:rsid w:val="00C12FCF"/>
    <w:rsid w:val="00C133EE"/>
    <w:rsid w:val="00C1354C"/>
    <w:rsid w:val="00C1395B"/>
    <w:rsid w:val="00C14862"/>
    <w:rsid w:val="00C150F4"/>
    <w:rsid w:val="00C155B1"/>
    <w:rsid w:val="00C157F6"/>
    <w:rsid w:val="00C16122"/>
    <w:rsid w:val="00C16248"/>
    <w:rsid w:val="00C163C4"/>
    <w:rsid w:val="00C163EA"/>
    <w:rsid w:val="00C1649B"/>
    <w:rsid w:val="00C1718F"/>
    <w:rsid w:val="00C17746"/>
    <w:rsid w:val="00C177BA"/>
    <w:rsid w:val="00C2027D"/>
    <w:rsid w:val="00C2050B"/>
    <w:rsid w:val="00C205E9"/>
    <w:rsid w:val="00C20B2A"/>
    <w:rsid w:val="00C20BED"/>
    <w:rsid w:val="00C20DC0"/>
    <w:rsid w:val="00C21079"/>
    <w:rsid w:val="00C2140E"/>
    <w:rsid w:val="00C21EF8"/>
    <w:rsid w:val="00C228DD"/>
    <w:rsid w:val="00C229E0"/>
    <w:rsid w:val="00C22C7E"/>
    <w:rsid w:val="00C22F54"/>
    <w:rsid w:val="00C2350A"/>
    <w:rsid w:val="00C23B19"/>
    <w:rsid w:val="00C23EE3"/>
    <w:rsid w:val="00C24184"/>
    <w:rsid w:val="00C24306"/>
    <w:rsid w:val="00C2525E"/>
    <w:rsid w:val="00C25347"/>
    <w:rsid w:val="00C25718"/>
    <w:rsid w:val="00C258A4"/>
    <w:rsid w:val="00C25DE4"/>
    <w:rsid w:val="00C264C5"/>
    <w:rsid w:val="00C265A8"/>
    <w:rsid w:val="00C26CD3"/>
    <w:rsid w:val="00C2734B"/>
    <w:rsid w:val="00C27839"/>
    <w:rsid w:val="00C27FC0"/>
    <w:rsid w:val="00C30365"/>
    <w:rsid w:val="00C308B9"/>
    <w:rsid w:val="00C30C32"/>
    <w:rsid w:val="00C30F28"/>
    <w:rsid w:val="00C314A9"/>
    <w:rsid w:val="00C31B30"/>
    <w:rsid w:val="00C3265A"/>
    <w:rsid w:val="00C32CA3"/>
    <w:rsid w:val="00C3392D"/>
    <w:rsid w:val="00C33E3D"/>
    <w:rsid w:val="00C34033"/>
    <w:rsid w:val="00C344AD"/>
    <w:rsid w:val="00C34615"/>
    <w:rsid w:val="00C34918"/>
    <w:rsid w:val="00C349B9"/>
    <w:rsid w:val="00C349E8"/>
    <w:rsid w:val="00C34A6E"/>
    <w:rsid w:val="00C34BE6"/>
    <w:rsid w:val="00C3529D"/>
    <w:rsid w:val="00C35BD3"/>
    <w:rsid w:val="00C36814"/>
    <w:rsid w:val="00C368F0"/>
    <w:rsid w:val="00C36EC8"/>
    <w:rsid w:val="00C36F73"/>
    <w:rsid w:val="00C37467"/>
    <w:rsid w:val="00C374A2"/>
    <w:rsid w:val="00C3786F"/>
    <w:rsid w:val="00C37ACD"/>
    <w:rsid w:val="00C37AEF"/>
    <w:rsid w:val="00C400FE"/>
    <w:rsid w:val="00C402C5"/>
    <w:rsid w:val="00C40570"/>
    <w:rsid w:val="00C40BCD"/>
    <w:rsid w:val="00C4125C"/>
    <w:rsid w:val="00C4199D"/>
    <w:rsid w:val="00C41E4E"/>
    <w:rsid w:val="00C41EA9"/>
    <w:rsid w:val="00C41F97"/>
    <w:rsid w:val="00C423FE"/>
    <w:rsid w:val="00C43229"/>
    <w:rsid w:val="00C43E80"/>
    <w:rsid w:val="00C43F3F"/>
    <w:rsid w:val="00C43FE6"/>
    <w:rsid w:val="00C440D6"/>
    <w:rsid w:val="00C4421B"/>
    <w:rsid w:val="00C450BE"/>
    <w:rsid w:val="00C45214"/>
    <w:rsid w:val="00C452CC"/>
    <w:rsid w:val="00C45512"/>
    <w:rsid w:val="00C45DBB"/>
    <w:rsid w:val="00C465A0"/>
    <w:rsid w:val="00C465A8"/>
    <w:rsid w:val="00C46835"/>
    <w:rsid w:val="00C468B6"/>
    <w:rsid w:val="00C468EE"/>
    <w:rsid w:val="00C46B0B"/>
    <w:rsid w:val="00C4707E"/>
    <w:rsid w:val="00C471E3"/>
    <w:rsid w:val="00C47242"/>
    <w:rsid w:val="00C47432"/>
    <w:rsid w:val="00C474CB"/>
    <w:rsid w:val="00C4797C"/>
    <w:rsid w:val="00C47AA0"/>
    <w:rsid w:val="00C47CA3"/>
    <w:rsid w:val="00C50482"/>
    <w:rsid w:val="00C504A1"/>
    <w:rsid w:val="00C50C29"/>
    <w:rsid w:val="00C510E1"/>
    <w:rsid w:val="00C51176"/>
    <w:rsid w:val="00C515FC"/>
    <w:rsid w:val="00C51C8C"/>
    <w:rsid w:val="00C5243A"/>
    <w:rsid w:val="00C52801"/>
    <w:rsid w:val="00C52953"/>
    <w:rsid w:val="00C52E74"/>
    <w:rsid w:val="00C53AAF"/>
    <w:rsid w:val="00C53E3F"/>
    <w:rsid w:val="00C5415F"/>
    <w:rsid w:val="00C54414"/>
    <w:rsid w:val="00C54983"/>
    <w:rsid w:val="00C549FC"/>
    <w:rsid w:val="00C54C63"/>
    <w:rsid w:val="00C54E10"/>
    <w:rsid w:val="00C5508C"/>
    <w:rsid w:val="00C550C7"/>
    <w:rsid w:val="00C5569B"/>
    <w:rsid w:val="00C55837"/>
    <w:rsid w:val="00C55A54"/>
    <w:rsid w:val="00C55CD5"/>
    <w:rsid w:val="00C55DF0"/>
    <w:rsid w:val="00C561C9"/>
    <w:rsid w:val="00C566BB"/>
    <w:rsid w:val="00C5697F"/>
    <w:rsid w:val="00C56A91"/>
    <w:rsid w:val="00C56E92"/>
    <w:rsid w:val="00C57064"/>
    <w:rsid w:val="00C57A54"/>
    <w:rsid w:val="00C57AA9"/>
    <w:rsid w:val="00C606AB"/>
    <w:rsid w:val="00C6088F"/>
    <w:rsid w:val="00C60CB9"/>
    <w:rsid w:val="00C60D02"/>
    <w:rsid w:val="00C610E4"/>
    <w:rsid w:val="00C61435"/>
    <w:rsid w:val="00C614E2"/>
    <w:rsid w:val="00C61883"/>
    <w:rsid w:val="00C61AE1"/>
    <w:rsid w:val="00C61EE8"/>
    <w:rsid w:val="00C61F16"/>
    <w:rsid w:val="00C620A8"/>
    <w:rsid w:val="00C62AE5"/>
    <w:rsid w:val="00C63614"/>
    <w:rsid w:val="00C63EB8"/>
    <w:rsid w:val="00C6403F"/>
    <w:rsid w:val="00C64409"/>
    <w:rsid w:val="00C64561"/>
    <w:rsid w:val="00C64B35"/>
    <w:rsid w:val="00C6508F"/>
    <w:rsid w:val="00C65119"/>
    <w:rsid w:val="00C65A4B"/>
    <w:rsid w:val="00C6659B"/>
    <w:rsid w:val="00C66D45"/>
    <w:rsid w:val="00C700A0"/>
    <w:rsid w:val="00C7042C"/>
    <w:rsid w:val="00C7088D"/>
    <w:rsid w:val="00C70C65"/>
    <w:rsid w:val="00C70CD6"/>
    <w:rsid w:val="00C70ED0"/>
    <w:rsid w:val="00C70FB1"/>
    <w:rsid w:val="00C71ACC"/>
    <w:rsid w:val="00C72329"/>
    <w:rsid w:val="00C72387"/>
    <w:rsid w:val="00C72523"/>
    <w:rsid w:val="00C72525"/>
    <w:rsid w:val="00C728CE"/>
    <w:rsid w:val="00C72DED"/>
    <w:rsid w:val="00C72E4C"/>
    <w:rsid w:val="00C72F52"/>
    <w:rsid w:val="00C72FB0"/>
    <w:rsid w:val="00C731E5"/>
    <w:rsid w:val="00C732DF"/>
    <w:rsid w:val="00C734F3"/>
    <w:rsid w:val="00C735A5"/>
    <w:rsid w:val="00C73631"/>
    <w:rsid w:val="00C7380F"/>
    <w:rsid w:val="00C73BAE"/>
    <w:rsid w:val="00C73E55"/>
    <w:rsid w:val="00C73E88"/>
    <w:rsid w:val="00C745E5"/>
    <w:rsid w:val="00C747F9"/>
    <w:rsid w:val="00C74C30"/>
    <w:rsid w:val="00C74C56"/>
    <w:rsid w:val="00C75025"/>
    <w:rsid w:val="00C75DF4"/>
    <w:rsid w:val="00C76130"/>
    <w:rsid w:val="00C764C5"/>
    <w:rsid w:val="00C766EA"/>
    <w:rsid w:val="00C767D3"/>
    <w:rsid w:val="00C76CB6"/>
    <w:rsid w:val="00C76DA8"/>
    <w:rsid w:val="00C771A1"/>
    <w:rsid w:val="00C77792"/>
    <w:rsid w:val="00C778A1"/>
    <w:rsid w:val="00C77A21"/>
    <w:rsid w:val="00C77AB2"/>
    <w:rsid w:val="00C77C39"/>
    <w:rsid w:val="00C80FFD"/>
    <w:rsid w:val="00C817C3"/>
    <w:rsid w:val="00C81DDE"/>
    <w:rsid w:val="00C81F80"/>
    <w:rsid w:val="00C8200E"/>
    <w:rsid w:val="00C825F1"/>
    <w:rsid w:val="00C8263D"/>
    <w:rsid w:val="00C82B34"/>
    <w:rsid w:val="00C830B4"/>
    <w:rsid w:val="00C8339A"/>
    <w:rsid w:val="00C83449"/>
    <w:rsid w:val="00C83621"/>
    <w:rsid w:val="00C83907"/>
    <w:rsid w:val="00C83C2F"/>
    <w:rsid w:val="00C83D56"/>
    <w:rsid w:val="00C83DCA"/>
    <w:rsid w:val="00C83F19"/>
    <w:rsid w:val="00C845C3"/>
    <w:rsid w:val="00C8496D"/>
    <w:rsid w:val="00C84CD2"/>
    <w:rsid w:val="00C84D6F"/>
    <w:rsid w:val="00C84E3A"/>
    <w:rsid w:val="00C85239"/>
    <w:rsid w:val="00C85503"/>
    <w:rsid w:val="00C85CBA"/>
    <w:rsid w:val="00C86223"/>
    <w:rsid w:val="00C8632D"/>
    <w:rsid w:val="00C866B8"/>
    <w:rsid w:val="00C86D3B"/>
    <w:rsid w:val="00C86D73"/>
    <w:rsid w:val="00C86DF9"/>
    <w:rsid w:val="00C87104"/>
    <w:rsid w:val="00C8788D"/>
    <w:rsid w:val="00C87AE7"/>
    <w:rsid w:val="00C87D85"/>
    <w:rsid w:val="00C87E7F"/>
    <w:rsid w:val="00C903F3"/>
    <w:rsid w:val="00C90A49"/>
    <w:rsid w:val="00C90FE9"/>
    <w:rsid w:val="00C91053"/>
    <w:rsid w:val="00C9145B"/>
    <w:rsid w:val="00C91714"/>
    <w:rsid w:val="00C92077"/>
    <w:rsid w:val="00C92131"/>
    <w:rsid w:val="00C92183"/>
    <w:rsid w:val="00C92A2D"/>
    <w:rsid w:val="00C92B26"/>
    <w:rsid w:val="00C92F1F"/>
    <w:rsid w:val="00C92F55"/>
    <w:rsid w:val="00C93052"/>
    <w:rsid w:val="00C931AA"/>
    <w:rsid w:val="00C9335B"/>
    <w:rsid w:val="00C93A10"/>
    <w:rsid w:val="00C93FFD"/>
    <w:rsid w:val="00C942AA"/>
    <w:rsid w:val="00C945AE"/>
    <w:rsid w:val="00C94740"/>
    <w:rsid w:val="00C9487E"/>
    <w:rsid w:val="00C94A56"/>
    <w:rsid w:val="00C94E3C"/>
    <w:rsid w:val="00C94F74"/>
    <w:rsid w:val="00C951EF"/>
    <w:rsid w:val="00C96123"/>
    <w:rsid w:val="00C96248"/>
    <w:rsid w:val="00C96C99"/>
    <w:rsid w:val="00C973FF"/>
    <w:rsid w:val="00C97488"/>
    <w:rsid w:val="00C976C2"/>
    <w:rsid w:val="00C9774C"/>
    <w:rsid w:val="00C97B0F"/>
    <w:rsid w:val="00CA08F5"/>
    <w:rsid w:val="00CA09A7"/>
    <w:rsid w:val="00CA09DB"/>
    <w:rsid w:val="00CA1025"/>
    <w:rsid w:val="00CA1137"/>
    <w:rsid w:val="00CA190E"/>
    <w:rsid w:val="00CA1C81"/>
    <w:rsid w:val="00CA224A"/>
    <w:rsid w:val="00CA2C73"/>
    <w:rsid w:val="00CA2E13"/>
    <w:rsid w:val="00CA341A"/>
    <w:rsid w:val="00CA399D"/>
    <w:rsid w:val="00CA39C4"/>
    <w:rsid w:val="00CA44FA"/>
    <w:rsid w:val="00CA512E"/>
    <w:rsid w:val="00CA5567"/>
    <w:rsid w:val="00CA5973"/>
    <w:rsid w:val="00CA60B0"/>
    <w:rsid w:val="00CA655E"/>
    <w:rsid w:val="00CA6640"/>
    <w:rsid w:val="00CA6E77"/>
    <w:rsid w:val="00CA7CE0"/>
    <w:rsid w:val="00CA7CFA"/>
    <w:rsid w:val="00CB0045"/>
    <w:rsid w:val="00CB0884"/>
    <w:rsid w:val="00CB0C22"/>
    <w:rsid w:val="00CB0EFB"/>
    <w:rsid w:val="00CB1238"/>
    <w:rsid w:val="00CB166A"/>
    <w:rsid w:val="00CB1690"/>
    <w:rsid w:val="00CB1BC2"/>
    <w:rsid w:val="00CB214C"/>
    <w:rsid w:val="00CB251D"/>
    <w:rsid w:val="00CB28A0"/>
    <w:rsid w:val="00CB2CE9"/>
    <w:rsid w:val="00CB2E00"/>
    <w:rsid w:val="00CB2EA8"/>
    <w:rsid w:val="00CB3005"/>
    <w:rsid w:val="00CB36D5"/>
    <w:rsid w:val="00CB377E"/>
    <w:rsid w:val="00CB3963"/>
    <w:rsid w:val="00CB39CB"/>
    <w:rsid w:val="00CB3CBF"/>
    <w:rsid w:val="00CB3F1D"/>
    <w:rsid w:val="00CB4BB6"/>
    <w:rsid w:val="00CB4E45"/>
    <w:rsid w:val="00CB4ED7"/>
    <w:rsid w:val="00CB5D12"/>
    <w:rsid w:val="00CB61A3"/>
    <w:rsid w:val="00CB68E2"/>
    <w:rsid w:val="00CB6C16"/>
    <w:rsid w:val="00CB7224"/>
    <w:rsid w:val="00CB7C27"/>
    <w:rsid w:val="00CB7C5D"/>
    <w:rsid w:val="00CB7FC1"/>
    <w:rsid w:val="00CC004F"/>
    <w:rsid w:val="00CC01CF"/>
    <w:rsid w:val="00CC0428"/>
    <w:rsid w:val="00CC0471"/>
    <w:rsid w:val="00CC04F3"/>
    <w:rsid w:val="00CC06BF"/>
    <w:rsid w:val="00CC06F0"/>
    <w:rsid w:val="00CC112E"/>
    <w:rsid w:val="00CC16E9"/>
    <w:rsid w:val="00CC1A09"/>
    <w:rsid w:val="00CC1A4F"/>
    <w:rsid w:val="00CC2441"/>
    <w:rsid w:val="00CC2689"/>
    <w:rsid w:val="00CC2722"/>
    <w:rsid w:val="00CC2F3A"/>
    <w:rsid w:val="00CC33B5"/>
    <w:rsid w:val="00CC3877"/>
    <w:rsid w:val="00CC3CE2"/>
    <w:rsid w:val="00CC4A91"/>
    <w:rsid w:val="00CC4ACE"/>
    <w:rsid w:val="00CC4C86"/>
    <w:rsid w:val="00CC4C98"/>
    <w:rsid w:val="00CC4F36"/>
    <w:rsid w:val="00CC5580"/>
    <w:rsid w:val="00CC5670"/>
    <w:rsid w:val="00CC5766"/>
    <w:rsid w:val="00CC57A4"/>
    <w:rsid w:val="00CC6371"/>
    <w:rsid w:val="00CC6875"/>
    <w:rsid w:val="00CC68F5"/>
    <w:rsid w:val="00CC7001"/>
    <w:rsid w:val="00CC781B"/>
    <w:rsid w:val="00CC7AED"/>
    <w:rsid w:val="00CD02A5"/>
    <w:rsid w:val="00CD035B"/>
    <w:rsid w:val="00CD047D"/>
    <w:rsid w:val="00CD0800"/>
    <w:rsid w:val="00CD0C2E"/>
    <w:rsid w:val="00CD0C68"/>
    <w:rsid w:val="00CD0E16"/>
    <w:rsid w:val="00CD13C8"/>
    <w:rsid w:val="00CD1422"/>
    <w:rsid w:val="00CD17E1"/>
    <w:rsid w:val="00CD267F"/>
    <w:rsid w:val="00CD29BD"/>
    <w:rsid w:val="00CD2A81"/>
    <w:rsid w:val="00CD2C17"/>
    <w:rsid w:val="00CD2DFB"/>
    <w:rsid w:val="00CD326F"/>
    <w:rsid w:val="00CD331D"/>
    <w:rsid w:val="00CD3816"/>
    <w:rsid w:val="00CD3E77"/>
    <w:rsid w:val="00CD42E3"/>
    <w:rsid w:val="00CD438A"/>
    <w:rsid w:val="00CD4A14"/>
    <w:rsid w:val="00CD4B56"/>
    <w:rsid w:val="00CD5349"/>
    <w:rsid w:val="00CD535D"/>
    <w:rsid w:val="00CD5B83"/>
    <w:rsid w:val="00CD62A3"/>
    <w:rsid w:val="00CD6628"/>
    <w:rsid w:val="00CD72C0"/>
    <w:rsid w:val="00CD732F"/>
    <w:rsid w:val="00CD746C"/>
    <w:rsid w:val="00CD7EE7"/>
    <w:rsid w:val="00CE0978"/>
    <w:rsid w:val="00CE0A3B"/>
    <w:rsid w:val="00CE0A78"/>
    <w:rsid w:val="00CE0E1F"/>
    <w:rsid w:val="00CE0EB9"/>
    <w:rsid w:val="00CE0FBC"/>
    <w:rsid w:val="00CE18BD"/>
    <w:rsid w:val="00CE204D"/>
    <w:rsid w:val="00CE244A"/>
    <w:rsid w:val="00CE28F8"/>
    <w:rsid w:val="00CE2B15"/>
    <w:rsid w:val="00CE31A9"/>
    <w:rsid w:val="00CE387A"/>
    <w:rsid w:val="00CE3C67"/>
    <w:rsid w:val="00CE3D6E"/>
    <w:rsid w:val="00CE43A7"/>
    <w:rsid w:val="00CE49E5"/>
    <w:rsid w:val="00CE54D1"/>
    <w:rsid w:val="00CE5536"/>
    <w:rsid w:val="00CE5666"/>
    <w:rsid w:val="00CE59EA"/>
    <w:rsid w:val="00CE6096"/>
    <w:rsid w:val="00CE657C"/>
    <w:rsid w:val="00CE65FA"/>
    <w:rsid w:val="00CE67AD"/>
    <w:rsid w:val="00CE688A"/>
    <w:rsid w:val="00CE6D5B"/>
    <w:rsid w:val="00CE70AB"/>
    <w:rsid w:val="00CE7247"/>
    <w:rsid w:val="00CE7670"/>
    <w:rsid w:val="00CE7B81"/>
    <w:rsid w:val="00CF002F"/>
    <w:rsid w:val="00CF010A"/>
    <w:rsid w:val="00CF0825"/>
    <w:rsid w:val="00CF0933"/>
    <w:rsid w:val="00CF09AA"/>
    <w:rsid w:val="00CF0CBF"/>
    <w:rsid w:val="00CF0D60"/>
    <w:rsid w:val="00CF1816"/>
    <w:rsid w:val="00CF18AC"/>
    <w:rsid w:val="00CF1C66"/>
    <w:rsid w:val="00CF2296"/>
    <w:rsid w:val="00CF2805"/>
    <w:rsid w:val="00CF2C98"/>
    <w:rsid w:val="00CF2D3D"/>
    <w:rsid w:val="00CF2F31"/>
    <w:rsid w:val="00CF3012"/>
    <w:rsid w:val="00CF3998"/>
    <w:rsid w:val="00CF3A5E"/>
    <w:rsid w:val="00CF3BAF"/>
    <w:rsid w:val="00CF3BE9"/>
    <w:rsid w:val="00CF3D0C"/>
    <w:rsid w:val="00CF3F0D"/>
    <w:rsid w:val="00CF414B"/>
    <w:rsid w:val="00CF41F9"/>
    <w:rsid w:val="00CF433B"/>
    <w:rsid w:val="00CF451D"/>
    <w:rsid w:val="00CF47D7"/>
    <w:rsid w:val="00CF4BA0"/>
    <w:rsid w:val="00CF4C3B"/>
    <w:rsid w:val="00CF52A5"/>
    <w:rsid w:val="00CF568D"/>
    <w:rsid w:val="00CF57BF"/>
    <w:rsid w:val="00CF5C23"/>
    <w:rsid w:val="00CF6229"/>
    <w:rsid w:val="00CF6521"/>
    <w:rsid w:val="00CF724A"/>
    <w:rsid w:val="00CF753E"/>
    <w:rsid w:val="00CF75F6"/>
    <w:rsid w:val="00CF79CA"/>
    <w:rsid w:val="00D005E8"/>
    <w:rsid w:val="00D00665"/>
    <w:rsid w:val="00D00736"/>
    <w:rsid w:val="00D01041"/>
    <w:rsid w:val="00D012C9"/>
    <w:rsid w:val="00D015BE"/>
    <w:rsid w:val="00D01908"/>
    <w:rsid w:val="00D019D1"/>
    <w:rsid w:val="00D01BB8"/>
    <w:rsid w:val="00D025D8"/>
    <w:rsid w:val="00D02A08"/>
    <w:rsid w:val="00D030EB"/>
    <w:rsid w:val="00D0311C"/>
    <w:rsid w:val="00D0354F"/>
    <w:rsid w:val="00D03778"/>
    <w:rsid w:val="00D0396B"/>
    <w:rsid w:val="00D04111"/>
    <w:rsid w:val="00D04492"/>
    <w:rsid w:val="00D04546"/>
    <w:rsid w:val="00D045E0"/>
    <w:rsid w:val="00D04C86"/>
    <w:rsid w:val="00D04D70"/>
    <w:rsid w:val="00D05352"/>
    <w:rsid w:val="00D05654"/>
    <w:rsid w:val="00D05935"/>
    <w:rsid w:val="00D05ACB"/>
    <w:rsid w:val="00D05DFB"/>
    <w:rsid w:val="00D06745"/>
    <w:rsid w:val="00D06A63"/>
    <w:rsid w:val="00D06A68"/>
    <w:rsid w:val="00D06D3E"/>
    <w:rsid w:val="00D06D71"/>
    <w:rsid w:val="00D07EAE"/>
    <w:rsid w:val="00D07F0A"/>
    <w:rsid w:val="00D07F61"/>
    <w:rsid w:val="00D106FD"/>
    <w:rsid w:val="00D107BA"/>
    <w:rsid w:val="00D107ED"/>
    <w:rsid w:val="00D10A2D"/>
    <w:rsid w:val="00D10CEC"/>
    <w:rsid w:val="00D11477"/>
    <w:rsid w:val="00D117DD"/>
    <w:rsid w:val="00D117FD"/>
    <w:rsid w:val="00D11807"/>
    <w:rsid w:val="00D11B34"/>
    <w:rsid w:val="00D121A0"/>
    <w:rsid w:val="00D126CB"/>
    <w:rsid w:val="00D126FD"/>
    <w:rsid w:val="00D12A29"/>
    <w:rsid w:val="00D12CE4"/>
    <w:rsid w:val="00D12F21"/>
    <w:rsid w:val="00D13263"/>
    <w:rsid w:val="00D13291"/>
    <w:rsid w:val="00D1334C"/>
    <w:rsid w:val="00D134B9"/>
    <w:rsid w:val="00D1395A"/>
    <w:rsid w:val="00D13C1E"/>
    <w:rsid w:val="00D13F07"/>
    <w:rsid w:val="00D1435B"/>
    <w:rsid w:val="00D14398"/>
    <w:rsid w:val="00D14698"/>
    <w:rsid w:val="00D146FB"/>
    <w:rsid w:val="00D14B9C"/>
    <w:rsid w:val="00D14C5B"/>
    <w:rsid w:val="00D15D6B"/>
    <w:rsid w:val="00D15DEB"/>
    <w:rsid w:val="00D15EE2"/>
    <w:rsid w:val="00D169CA"/>
    <w:rsid w:val="00D16D89"/>
    <w:rsid w:val="00D17B9C"/>
    <w:rsid w:val="00D17C6C"/>
    <w:rsid w:val="00D20081"/>
    <w:rsid w:val="00D20BD9"/>
    <w:rsid w:val="00D211AC"/>
    <w:rsid w:val="00D21523"/>
    <w:rsid w:val="00D218D1"/>
    <w:rsid w:val="00D21965"/>
    <w:rsid w:val="00D21C4B"/>
    <w:rsid w:val="00D2277E"/>
    <w:rsid w:val="00D22C33"/>
    <w:rsid w:val="00D22CB6"/>
    <w:rsid w:val="00D2312C"/>
    <w:rsid w:val="00D2383C"/>
    <w:rsid w:val="00D23853"/>
    <w:rsid w:val="00D23C17"/>
    <w:rsid w:val="00D23E67"/>
    <w:rsid w:val="00D241A4"/>
    <w:rsid w:val="00D24356"/>
    <w:rsid w:val="00D24F13"/>
    <w:rsid w:val="00D24F4C"/>
    <w:rsid w:val="00D24FD8"/>
    <w:rsid w:val="00D25290"/>
    <w:rsid w:val="00D255AF"/>
    <w:rsid w:val="00D257C8"/>
    <w:rsid w:val="00D25E93"/>
    <w:rsid w:val="00D26124"/>
    <w:rsid w:val="00D262B9"/>
    <w:rsid w:val="00D2645E"/>
    <w:rsid w:val="00D265E7"/>
    <w:rsid w:val="00D269AF"/>
    <w:rsid w:val="00D26DEB"/>
    <w:rsid w:val="00D26EAD"/>
    <w:rsid w:val="00D2715C"/>
    <w:rsid w:val="00D2718A"/>
    <w:rsid w:val="00D271AD"/>
    <w:rsid w:val="00D275BD"/>
    <w:rsid w:val="00D27842"/>
    <w:rsid w:val="00D300F9"/>
    <w:rsid w:val="00D3042F"/>
    <w:rsid w:val="00D3078C"/>
    <w:rsid w:val="00D308C7"/>
    <w:rsid w:val="00D30A8F"/>
    <w:rsid w:val="00D3135C"/>
    <w:rsid w:val="00D31C0C"/>
    <w:rsid w:val="00D31CEA"/>
    <w:rsid w:val="00D32084"/>
    <w:rsid w:val="00D322ED"/>
    <w:rsid w:val="00D323BD"/>
    <w:rsid w:val="00D324C1"/>
    <w:rsid w:val="00D327B1"/>
    <w:rsid w:val="00D327CD"/>
    <w:rsid w:val="00D32897"/>
    <w:rsid w:val="00D32915"/>
    <w:rsid w:val="00D32988"/>
    <w:rsid w:val="00D32A7E"/>
    <w:rsid w:val="00D33810"/>
    <w:rsid w:val="00D33898"/>
    <w:rsid w:val="00D33C6F"/>
    <w:rsid w:val="00D34094"/>
    <w:rsid w:val="00D355A0"/>
    <w:rsid w:val="00D355DE"/>
    <w:rsid w:val="00D359AD"/>
    <w:rsid w:val="00D35A5C"/>
    <w:rsid w:val="00D36210"/>
    <w:rsid w:val="00D36389"/>
    <w:rsid w:val="00D36538"/>
    <w:rsid w:val="00D36600"/>
    <w:rsid w:val="00D36C83"/>
    <w:rsid w:val="00D37143"/>
    <w:rsid w:val="00D374F4"/>
    <w:rsid w:val="00D3790F"/>
    <w:rsid w:val="00D37A07"/>
    <w:rsid w:val="00D37DEC"/>
    <w:rsid w:val="00D40733"/>
    <w:rsid w:val="00D407C2"/>
    <w:rsid w:val="00D4110E"/>
    <w:rsid w:val="00D416BC"/>
    <w:rsid w:val="00D418B4"/>
    <w:rsid w:val="00D419C8"/>
    <w:rsid w:val="00D42260"/>
    <w:rsid w:val="00D42673"/>
    <w:rsid w:val="00D426AF"/>
    <w:rsid w:val="00D4293F"/>
    <w:rsid w:val="00D42945"/>
    <w:rsid w:val="00D42DD2"/>
    <w:rsid w:val="00D443E5"/>
    <w:rsid w:val="00D443FE"/>
    <w:rsid w:val="00D445C6"/>
    <w:rsid w:val="00D44742"/>
    <w:rsid w:val="00D44D40"/>
    <w:rsid w:val="00D44FB9"/>
    <w:rsid w:val="00D45882"/>
    <w:rsid w:val="00D462B9"/>
    <w:rsid w:val="00D463CF"/>
    <w:rsid w:val="00D468B4"/>
    <w:rsid w:val="00D46A3E"/>
    <w:rsid w:val="00D46DA5"/>
    <w:rsid w:val="00D474F0"/>
    <w:rsid w:val="00D475D3"/>
    <w:rsid w:val="00D4779C"/>
    <w:rsid w:val="00D47936"/>
    <w:rsid w:val="00D479B8"/>
    <w:rsid w:val="00D47FB1"/>
    <w:rsid w:val="00D512E0"/>
    <w:rsid w:val="00D516F0"/>
    <w:rsid w:val="00D521DD"/>
    <w:rsid w:val="00D528CA"/>
    <w:rsid w:val="00D52F7C"/>
    <w:rsid w:val="00D53284"/>
    <w:rsid w:val="00D5362B"/>
    <w:rsid w:val="00D53C69"/>
    <w:rsid w:val="00D53FA9"/>
    <w:rsid w:val="00D541F4"/>
    <w:rsid w:val="00D542F2"/>
    <w:rsid w:val="00D54539"/>
    <w:rsid w:val="00D547C2"/>
    <w:rsid w:val="00D54A4E"/>
    <w:rsid w:val="00D5505D"/>
    <w:rsid w:val="00D55430"/>
    <w:rsid w:val="00D55C83"/>
    <w:rsid w:val="00D55E7F"/>
    <w:rsid w:val="00D5601C"/>
    <w:rsid w:val="00D560A9"/>
    <w:rsid w:val="00D56945"/>
    <w:rsid w:val="00D56EAC"/>
    <w:rsid w:val="00D57D67"/>
    <w:rsid w:val="00D57FE7"/>
    <w:rsid w:val="00D60003"/>
    <w:rsid w:val="00D60504"/>
    <w:rsid w:val="00D60717"/>
    <w:rsid w:val="00D609C2"/>
    <w:rsid w:val="00D60D2A"/>
    <w:rsid w:val="00D61165"/>
    <w:rsid w:val="00D61487"/>
    <w:rsid w:val="00D61568"/>
    <w:rsid w:val="00D6193A"/>
    <w:rsid w:val="00D6194B"/>
    <w:rsid w:val="00D619CA"/>
    <w:rsid w:val="00D61B41"/>
    <w:rsid w:val="00D6237A"/>
    <w:rsid w:val="00D625EB"/>
    <w:rsid w:val="00D62883"/>
    <w:rsid w:val="00D63601"/>
    <w:rsid w:val="00D6467E"/>
    <w:rsid w:val="00D64743"/>
    <w:rsid w:val="00D64D08"/>
    <w:rsid w:val="00D64DDE"/>
    <w:rsid w:val="00D6509B"/>
    <w:rsid w:val="00D6518B"/>
    <w:rsid w:val="00D6528F"/>
    <w:rsid w:val="00D6535E"/>
    <w:rsid w:val="00D6537A"/>
    <w:rsid w:val="00D654C5"/>
    <w:rsid w:val="00D65D6B"/>
    <w:rsid w:val="00D65FE9"/>
    <w:rsid w:val="00D6664E"/>
    <w:rsid w:val="00D66780"/>
    <w:rsid w:val="00D670FE"/>
    <w:rsid w:val="00D6742F"/>
    <w:rsid w:val="00D6766C"/>
    <w:rsid w:val="00D67965"/>
    <w:rsid w:val="00D67B40"/>
    <w:rsid w:val="00D67D03"/>
    <w:rsid w:val="00D70785"/>
    <w:rsid w:val="00D7085F"/>
    <w:rsid w:val="00D70870"/>
    <w:rsid w:val="00D7096B"/>
    <w:rsid w:val="00D70EB7"/>
    <w:rsid w:val="00D71968"/>
    <w:rsid w:val="00D719CC"/>
    <w:rsid w:val="00D71AB4"/>
    <w:rsid w:val="00D72AE4"/>
    <w:rsid w:val="00D72B9A"/>
    <w:rsid w:val="00D731A2"/>
    <w:rsid w:val="00D73212"/>
    <w:rsid w:val="00D7395F"/>
    <w:rsid w:val="00D73B70"/>
    <w:rsid w:val="00D73DA9"/>
    <w:rsid w:val="00D748F4"/>
    <w:rsid w:val="00D74B75"/>
    <w:rsid w:val="00D74D4D"/>
    <w:rsid w:val="00D7560D"/>
    <w:rsid w:val="00D75715"/>
    <w:rsid w:val="00D75741"/>
    <w:rsid w:val="00D75966"/>
    <w:rsid w:val="00D75EBA"/>
    <w:rsid w:val="00D76152"/>
    <w:rsid w:val="00D76788"/>
    <w:rsid w:val="00D76974"/>
    <w:rsid w:val="00D774B5"/>
    <w:rsid w:val="00D77732"/>
    <w:rsid w:val="00D77E3F"/>
    <w:rsid w:val="00D800B2"/>
    <w:rsid w:val="00D81611"/>
    <w:rsid w:val="00D81A60"/>
    <w:rsid w:val="00D81AF4"/>
    <w:rsid w:val="00D81DFA"/>
    <w:rsid w:val="00D82620"/>
    <w:rsid w:val="00D826C7"/>
    <w:rsid w:val="00D82F8F"/>
    <w:rsid w:val="00D835FB"/>
    <w:rsid w:val="00D8360C"/>
    <w:rsid w:val="00D8492F"/>
    <w:rsid w:val="00D84EA6"/>
    <w:rsid w:val="00D84F36"/>
    <w:rsid w:val="00D85B0A"/>
    <w:rsid w:val="00D86121"/>
    <w:rsid w:val="00D863A4"/>
    <w:rsid w:val="00D86D4B"/>
    <w:rsid w:val="00D86E37"/>
    <w:rsid w:val="00D86EF8"/>
    <w:rsid w:val="00D86F6A"/>
    <w:rsid w:val="00D87018"/>
    <w:rsid w:val="00D87AD0"/>
    <w:rsid w:val="00D90A55"/>
    <w:rsid w:val="00D90ACD"/>
    <w:rsid w:val="00D90CA5"/>
    <w:rsid w:val="00D90FC7"/>
    <w:rsid w:val="00D910C8"/>
    <w:rsid w:val="00D9121C"/>
    <w:rsid w:val="00D913EF"/>
    <w:rsid w:val="00D91521"/>
    <w:rsid w:val="00D91660"/>
    <w:rsid w:val="00D91698"/>
    <w:rsid w:val="00D91C73"/>
    <w:rsid w:val="00D91E05"/>
    <w:rsid w:val="00D91F0D"/>
    <w:rsid w:val="00D925BC"/>
    <w:rsid w:val="00D92FC9"/>
    <w:rsid w:val="00D93110"/>
    <w:rsid w:val="00D9311A"/>
    <w:rsid w:val="00D93D07"/>
    <w:rsid w:val="00D93FB9"/>
    <w:rsid w:val="00D942D1"/>
    <w:rsid w:val="00D9455F"/>
    <w:rsid w:val="00D946F4"/>
    <w:rsid w:val="00D94746"/>
    <w:rsid w:val="00D9490E"/>
    <w:rsid w:val="00D9497C"/>
    <w:rsid w:val="00D958CC"/>
    <w:rsid w:val="00D964CC"/>
    <w:rsid w:val="00D96C84"/>
    <w:rsid w:val="00D97165"/>
    <w:rsid w:val="00D97217"/>
    <w:rsid w:val="00D97271"/>
    <w:rsid w:val="00D97450"/>
    <w:rsid w:val="00D97FDD"/>
    <w:rsid w:val="00DA014D"/>
    <w:rsid w:val="00DA0661"/>
    <w:rsid w:val="00DA075D"/>
    <w:rsid w:val="00DA0E65"/>
    <w:rsid w:val="00DA10B6"/>
    <w:rsid w:val="00DA11E2"/>
    <w:rsid w:val="00DA1224"/>
    <w:rsid w:val="00DA1746"/>
    <w:rsid w:val="00DA225F"/>
    <w:rsid w:val="00DA2715"/>
    <w:rsid w:val="00DA2AAF"/>
    <w:rsid w:val="00DA3207"/>
    <w:rsid w:val="00DA3472"/>
    <w:rsid w:val="00DA35E1"/>
    <w:rsid w:val="00DA3643"/>
    <w:rsid w:val="00DA3B08"/>
    <w:rsid w:val="00DA3DEB"/>
    <w:rsid w:val="00DA403B"/>
    <w:rsid w:val="00DA4119"/>
    <w:rsid w:val="00DA47D6"/>
    <w:rsid w:val="00DA4F73"/>
    <w:rsid w:val="00DA5A10"/>
    <w:rsid w:val="00DA60C0"/>
    <w:rsid w:val="00DA6363"/>
    <w:rsid w:val="00DA652C"/>
    <w:rsid w:val="00DA67DD"/>
    <w:rsid w:val="00DA7165"/>
    <w:rsid w:val="00DA748A"/>
    <w:rsid w:val="00DA7B1E"/>
    <w:rsid w:val="00DA7BF4"/>
    <w:rsid w:val="00DA7BF7"/>
    <w:rsid w:val="00DA7DDF"/>
    <w:rsid w:val="00DA7E89"/>
    <w:rsid w:val="00DA7F8C"/>
    <w:rsid w:val="00DB037C"/>
    <w:rsid w:val="00DB0515"/>
    <w:rsid w:val="00DB055F"/>
    <w:rsid w:val="00DB0BB7"/>
    <w:rsid w:val="00DB10C7"/>
    <w:rsid w:val="00DB151A"/>
    <w:rsid w:val="00DB175D"/>
    <w:rsid w:val="00DB1B42"/>
    <w:rsid w:val="00DB1DA3"/>
    <w:rsid w:val="00DB2125"/>
    <w:rsid w:val="00DB22BA"/>
    <w:rsid w:val="00DB23BE"/>
    <w:rsid w:val="00DB2755"/>
    <w:rsid w:val="00DB2797"/>
    <w:rsid w:val="00DB2AAD"/>
    <w:rsid w:val="00DB2ABC"/>
    <w:rsid w:val="00DB2D21"/>
    <w:rsid w:val="00DB2FCD"/>
    <w:rsid w:val="00DB33C9"/>
    <w:rsid w:val="00DB3535"/>
    <w:rsid w:val="00DB3A3B"/>
    <w:rsid w:val="00DB3C1A"/>
    <w:rsid w:val="00DB474F"/>
    <w:rsid w:val="00DB498E"/>
    <w:rsid w:val="00DB4FCB"/>
    <w:rsid w:val="00DB5450"/>
    <w:rsid w:val="00DB5A0E"/>
    <w:rsid w:val="00DB5C84"/>
    <w:rsid w:val="00DB5D3D"/>
    <w:rsid w:val="00DB5D3E"/>
    <w:rsid w:val="00DB69CF"/>
    <w:rsid w:val="00DB6F43"/>
    <w:rsid w:val="00DB716F"/>
    <w:rsid w:val="00DB7A61"/>
    <w:rsid w:val="00DB7B79"/>
    <w:rsid w:val="00DC0135"/>
    <w:rsid w:val="00DC0224"/>
    <w:rsid w:val="00DC0300"/>
    <w:rsid w:val="00DC05AB"/>
    <w:rsid w:val="00DC086D"/>
    <w:rsid w:val="00DC10EB"/>
    <w:rsid w:val="00DC18DE"/>
    <w:rsid w:val="00DC1910"/>
    <w:rsid w:val="00DC2029"/>
    <w:rsid w:val="00DC2E4F"/>
    <w:rsid w:val="00DC31A1"/>
    <w:rsid w:val="00DC382F"/>
    <w:rsid w:val="00DC3A72"/>
    <w:rsid w:val="00DC3E54"/>
    <w:rsid w:val="00DC46B0"/>
    <w:rsid w:val="00DC4F09"/>
    <w:rsid w:val="00DC503B"/>
    <w:rsid w:val="00DC506F"/>
    <w:rsid w:val="00DC53B8"/>
    <w:rsid w:val="00DC5557"/>
    <w:rsid w:val="00DC57EA"/>
    <w:rsid w:val="00DC5E20"/>
    <w:rsid w:val="00DC62EF"/>
    <w:rsid w:val="00DC642D"/>
    <w:rsid w:val="00DC6511"/>
    <w:rsid w:val="00DC654B"/>
    <w:rsid w:val="00DC66F7"/>
    <w:rsid w:val="00DC6BB8"/>
    <w:rsid w:val="00DC6DEF"/>
    <w:rsid w:val="00DC6E13"/>
    <w:rsid w:val="00DC70BB"/>
    <w:rsid w:val="00DC737D"/>
    <w:rsid w:val="00DC7717"/>
    <w:rsid w:val="00DC772B"/>
    <w:rsid w:val="00DC77BF"/>
    <w:rsid w:val="00DC7B8F"/>
    <w:rsid w:val="00DC7D22"/>
    <w:rsid w:val="00DD0200"/>
    <w:rsid w:val="00DD0720"/>
    <w:rsid w:val="00DD138F"/>
    <w:rsid w:val="00DD1661"/>
    <w:rsid w:val="00DD1797"/>
    <w:rsid w:val="00DD1B32"/>
    <w:rsid w:val="00DD1C1E"/>
    <w:rsid w:val="00DD1D39"/>
    <w:rsid w:val="00DD2421"/>
    <w:rsid w:val="00DD2B3D"/>
    <w:rsid w:val="00DD31D8"/>
    <w:rsid w:val="00DD3368"/>
    <w:rsid w:val="00DD343B"/>
    <w:rsid w:val="00DD3A4C"/>
    <w:rsid w:val="00DD3C9D"/>
    <w:rsid w:val="00DD3F7C"/>
    <w:rsid w:val="00DD4024"/>
    <w:rsid w:val="00DD41E5"/>
    <w:rsid w:val="00DD4513"/>
    <w:rsid w:val="00DD471C"/>
    <w:rsid w:val="00DD4A6B"/>
    <w:rsid w:val="00DD4C48"/>
    <w:rsid w:val="00DD4D35"/>
    <w:rsid w:val="00DD4E41"/>
    <w:rsid w:val="00DD5443"/>
    <w:rsid w:val="00DD5809"/>
    <w:rsid w:val="00DD5826"/>
    <w:rsid w:val="00DD5AE3"/>
    <w:rsid w:val="00DD5E3F"/>
    <w:rsid w:val="00DD651D"/>
    <w:rsid w:val="00DD654A"/>
    <w:rsid w:val="00DD6631"/>
    <w:rsid w:val="00DD697B"/>
    <w:rsid w:val="00DD7373"/>
    <w:rsid w:val="00DD74B8"/>
    <w:rsid w:val="00DD786F"/>
    <w:rsid w:val="00DD79E3"/>
    <w:rsid w:val="00DE00D3"/>
    <w:rsid w:val="00DE044A"/>
    <w:rsid w:val="00DE05C8"/>
    <w:rsid w:val="00DE084F"/>
    <w:rsid w:val="00DE0992"/>
    <w:rsid w:val="00DE1480"/>
    <w:rsid w:val="00DE1A97"/>
    <w:rsid w:val="00DE1C50"/>
    <w:rsid w:val="00DE1D04"/>
    <w:rsid w:val="00DE1DF4"/>
    <w:rsid w:val="00DE1F4A"/>
    <w:rsid w:val="00DE2344"/>
    <w:rsid w:val="00DE257B"/>
    <w:rsid w:val="00DE3D13"/>
    <w:rsid w:val="00DE3E54"/>
    <w:rsid w:val="00DE3E5D"/>
    <w:rsid w:val="00DE3E9A"/>
    <w:rsid w:val="00DE3FE2"/>
    <w:rsid w:val="00DE411C"/>
    <w:rsid w:val="00DE5427"/>
    <w:rsid w:val="00DE5458"/>
    <w:rsid w:val="00DE5526"/>
    <w:rsid w:val="00DE5606"/>
    <w:rsid w:val="00DE56EE"/>
    <w:rsid w:val="00DE59E8"/>
    <w:rsid w:val="00DE5ABF"/>
    <w:rsid w:val="00DE5D48"/>
    <w:rsid w:val="00DE6154"/>
    <w:rsid w:val="00DE69F0"/>
    <w:rsid w:val="00DE700D"/>
    <w:rsid w:val="00DE70C5"/>
    <w:rsid w:val="00DE7B1D"/>
    <w:rsid w:val="00DF0185"/>
    <w:rsid w:val="00DF0E65"/>
    <w:rsid w:val="00DF1122"/>
    <w:rsid w:val="00DF122D"/>
    <w:rsid w:val="00DF16EA"/>
    <w:rsid w:val="00DF1E35"/>
    <w:rsid w:val="00DF2316"/>
    <w:rsid w:val="00DF2390"/>
    <w:rsid w:val="00DF2737"/>
    <w:rsid w:val="00DF2DDC"/>
    <w:rsid w:val="00DF302F"/>
    <w:rsid w:val="00DF3476"/>
    <w:rsid w:val="00DF3C76"/>
    <w:rsid w:val="00DF3F79"/>
    <w:rsid w:val="00DF4DCF"/>
    <w:rsid w:val="00DF4E3C"/>
    <w:rsid w:val="00DF4FCA"/>
    <w:rsid w:val="00DF4FE1"/>
    <w:rsid w:val="00DF50C3"/>
    <w:rsid w:val="00DF5119"/>
    <w:rsid w:val="00DF57E8"/>
    <w:rsid w:val="00DF5E7C"/>
    <w:rsid w:val="00DF6423"/>
    <w:rsid w:val="00DF66A9"/>
    <w:rsid w:val="00DF6845"/>
    <w:rsid w:val="00DF6F33"/>
    <w:rsid w:val="00DF7942"/>
    <w:rsid w:val="00E00459"/>
    <w:rsid w:val="00E00D3D"/>
    <w:rsid w:val="00E00F38"/>
    <w:rsid w:val="00E01CEB"/>
    <w:rsid w:val="00E01E82"/>
    <w:rsid w:val="00E020EB"/>
    <w:rsid w:val="00E031EC"/>
    <w:rsid w:val="00E03211"/>
    <w:rsid w:val="00E03247"/>
    <w:rsid w:val="00E048AA"/>
    <w:rsid w:val="00E049B5"/>
    <w:rsid w:val="00E04AC1"/>
    <w:rsid w:val="00E04FB4"/>
    <w:rsid w:val="00E057A5"/>
    <w:rsid w:val="00E062D1"/>
    <w:rsid w:val="00E0679A"/>
    <w:rsid w:val="00E067C6"/>
    <w:rsid w:val="00E06877"/>
    <w:rsid w:val="00E06C93"/>
    <w:rsid w:val="00E06E2A"/>
    <w:rsid w:val="00E07CB8"/>
    <w:rsid w:val="00E07DED"/>
    <w:rsid w:val="00E07FEB"/>
    <w:rsid w:val="00E10455"/>
    <w:rsid w:val="00E10C7E"/>
    <w:rsid w:val="00E11421"/>
    <w:rsid w:val="00E1151A"/>
    <w:rsid w:val="00E120DB"/>
    <w:rsid w:val="00E122A7"/>
    <w:rsid w:val="00E1294A"/>
    <w:rsid w:val="00E12B8E"/>
    <w:rsid w:val="00E12D56"/>
    <w:rsid w:val="00E12F89"/>
    <w:rsid w:val="00E137BB"/>
    <w:rsid w:val="00E13C2C"/>
    <w:rsid w:val="00E13F77"/>
    <w:rsid w:val="00E14967"/>
    <w:rsid w:val="00E14AE6"/>
    <w:rsid w:val="00E14BBC"/>
    <w:rsid w:val="00E14BF1"/>
    <w:rsid w:val="00E14FC8"/>
    <w:rsid w:val="00E15C0C"/>
    <w:rsid w:val="00E15C34"/>
    <w:rsid w:val="00E1627E"/>
    <w:rsid w:val="00E16859"/>
    <w:rsid w:val="00E16BE6"/>
    <w:rsid w:val="00E16D5B"/>
    <w:rsid w:val="00E176F0"/>
    <w:rsid w:val="00E17BC7"/>
    <w:rsid w:val="00E209E1"/>
    <w:rsid w:val="00E20DB4"/>
    <w:rsid w:val="00E20DEF"/>
    <w:rsid w:val="00E210C2"/>
    <w:rsid w:val="00E213F0"/>
    <w:rsid w:val="00E216B4"/>
    <w:rsid w:val="00E21B91"/>
    <w:rsid w:val="00E21D32"/>
    <w:rsid w:val="00E22149"/>
    <w:rsid w:val="00E2237B"/>
    <w:rsid w:val="00E223B8"/>
    <w:rsid w:val="00E2275B"/>
    <w:rsid w:val="00E22855"/>
    <w:rsid w:val="00E22879"/>
    <w:rsid w:val="00E22992"/>
    <w:rsid w:val="00E22CA0"/>
    <w:rsid w:val="00E22E25"/>
    <w:rsid w:val="00E22ED5"/>
    <w:rsid w:val="00E230FB"/>
    <w:rsid w:val="00E23539"/>
    <w:rsid w:val="00E237A5"/>
    <w:rsid w:val="00E2383D"/>
    <w:rsid w:val="00E238A2"/>
    <w:rsid w:val="00E23A20"/>
    <w:rsid w:val="00E23BA2"/>
    <w:rsid w:val="00E23C87"/>
    <w:rsid w:val="00E23D1F"/>
    <w:rsid w:val="00E2400C"/>
    <w:rsid w:val="00E2414A"/>
    <w:rsid w:val="00E24450"/>
    <w:rsid w:val="00E24929"/>
    <w:rsid w:val="00E24D49"/>
    <w:rsid w:val="00E2599C"/>
    <w:rsid w:val="00E25D2E"/>
    <w:rsid w:val="00E25E4B"/>
    <w:rsid w:val="00E25E7C"/>
    <w:rsid w:val="00E2681D"/>
    <w:rsid w:val="00E26C33"/>
    <w:rsid w:val="00E26D26"/>
    <w:rsid w:val="00E26E4D"/>
    <w:rsid w:val="00E27049"/>
    <w:rsid w:val="00E2705A"/>
    <w:rsid w:val="00E275A4"/>
    <w:rsid w:val="00E278F4"/>
    <w:rsid w:val="00E27A92"/>
    <w:rsid w:val="00E27F65"/>
    <w:rsid w:val="00E30C73"/>
    <w:rsid w:val="00E310FD"/>
    <w:rsid w:val="00E31198"/>
    <w:rsid w:val="00E3127A"/>
    <w:rsid w:val="00E315F3"/>
    <w:rsid w:val="00E318D3"/>
    <w:rsid w:val="00E32133"/>
    <w:rsid w:val="00E32152"/>
    <w:rsid w:val="00E3222E"/>
    <w:rsid w:val="00E32709"/>
    <w:rsid w:val="00E3272B"/>
    <w:rsid w:val="00E32D8F"/>
    <w:rsid w:val="00E32E1F"/>
    <w:rsid w:val="00E33206"/>
    <w:rsid w:val="00E337EE"/>
    <w:rsid w:val="00E33AFF"/>
    <w:rsid w:val="00E34A30"/>
    <w:rsid w:val="00E34F50"/>
    <w:rsid w:val="00E35DA3"/>
    <w:rsid w:val="00E35DC0"/>
    <w:rsid w:val="00E35DCC"/>
    <w:rsid w:val="00E36726"/>
    <w:rsid w:val="00E36EF7"/>
    <w:rsid w:val="00E37353"/>
    <w:rsid w:val="00E376CB"/>
    <w:rsid w:val="00E376DF"/>
    <w:rsid w:val="00E3789E"/>
    <w:rsid w:val="00E37911"/>
    <w:rsid w:val="00E37AA6"/>
    <w:rsid w:val="00E37E5E"/>
    <w:rsid w:val="00E37E61"/>
    <w:rsid w:val="00E40002"/>
    <w:rsid w:val="00E40708"/>
    <w:rsid w:val="00E407E2"/>
    <w:rsid w:val="00E40B95"/>
    <w:rsid w:val="00E413F2"/>
    <w:rsid w:val="00E42730"/>
    <w:rsid w:val="00E429DC"/>
    <w:rsid w:val="00E42B3E"/>
    <w:rsid w:val="00E42BC3"/>
    <w:rsid w:val="00E42DBA"/>
    <w:rsid w:val="00E43396"/>
    <w:rsid w:val="00E434D4"/>
    <w:rsid w:val="00E43868"/>
    <w:rsid w:val="00E43D18"/>
    <w:rsid w:val="00E447F3"/>
    <w:rsid w:val="00E44E2D"/>
    <w:rsid w:val="00E44EF4"/>
    <w:rsid w:val="00E452AA"/>
    <w:rsid w:val="00E4538C"/>
    <w:rsid w:val="00E45A7E"/>
    <w:rsid w:val="00E45C86"/>
    <w:rsid w:val="00E460BE"/>
    <w:rsid w:val="00E46361"/>
    <w:rsid w:val="00E463B7"/>
    <w:rsid w:val="00E46588"/>
    <w:rsid w:val="00E4660B"/>
    <w:rsid w:val="00E46658"/>
    <w:rsid w:val="00E468ED"/>
    <w:rsid w:val="00E46F60"/>
    <w:rsid w:val="00E47225"/>
    <w:rsid w:val="00E4745B"/>
    <w:rsid w:val="00E47525"/>
    <w:rsid w:val="00E47B88"/>
    <w:rsid w:val="00E47DC4"/>
    <w:rsid w:val="00E47F4E"/>
    <w:rsid w:val="00E503C6"/>
    <w:rsid w:val="00E50464"/>
    <w:rsid w:val="00E506CB"/>
    <w:rsid w:val="00E508A4"/>
    <w:rsid w:val="00E50BB2"/>
    <w:rsid w:val="00E50DFD"/>
    <w:rsid w:val="00E50E8E"/>
    <w:rsid w:val="00E5103B"/>
    <w:rsid w:val="00E51200"/>
    <w:rsid w:val="00E5211B"/>
    <w:rsid w:val="00E5223E"/>
    <w:rsid w:val="00E52D5F"/>
    <w:rsid w:val="00E52DD8"/>
    <w:rsid w:val="00E52F32"/>
    <w:rsid w:val="00E53099"/>
    <w:rsid w:val="00E53266"/>
    <w:rsid w:val="00E5370F"/>
    <w:rsid w:val="00E53E99"/>
    <w:rsid w:val="00E54437"/>
    <w:rsid w:val="00E54B46"/>
    <w:rsid w:val="00E54D90"/>
    <w:rsid w:val="00E54E6B"/>
    <w:rsid w:val="00E54ED1"/>
    <w:rsid w:val="00E54FC8"/>
    <w:rsid w:val="00E557BE"/>
    <w:rsid w:val="00E55B3E"/>
    <w:rsid w:val="00E55ECE"/>
    <w:rsid w:val="00E56037"/>
    <w:rsid w:val="00E56C45"/>
    <w:rsid w:val="00E5726B"/>
    <w:rsid w:val="00E573A3"/>
    <w:rsid w:val="00E579A4"/>
    <w:rsid w:val="00E57A34"/>
    <w:rsid w:val="00E57BA3"/>
    <w:rsid w:val="00E6030C"/>
    <w:rsid w:val="00E605A8"/>
    <w:rsid w:val="00E60B44"/>
    <w:rsid w:val="00E60FF9"/>
    <w:rsid w:val="00E611B4"/>
    <w:rsid w:val="00E6180E"/>
    <w:rsid w:val="00E61A3E"/>
    <w:rsid w:val="00E61D47"/>
    <w:rsid w:val="00E620B8"/>
    <w:rsid w:val="00E62850"/>
    <w:rsid w:val="00E629EA"/>
    <w:rsid w:val="00E62F96"/>
    <w:rsid w:val="00E637E7"/>
    <w:rsid w:val="00E63A09"/>
    <w:rsid w:val="00E6410D"/>
    <w:rsid w:val="00E6445D"/>
    <w:rsid w:val="00E64B2B"/>
    <w:rsid w:val="00E64D55"/>
    <w:rsid w:val="00E658B2"/>
    <w:rsid w:val="00E65A40"/>
    <w:rsid w:val="00E65A99"/>
    <w:rsid w:val="00E65B06"/>
    <w:rsid w:val="00E65E2F"/>
    <w:rsid w:val="00E66617"/>
    <w:rsid w:val="00E6669C"/>
    <w:rsid w:val="00E66ADF"/>
    <w:rsid w:val="00E671F7"/>
    <w:rsid w:val="00E6726F"/>
    <w:rsid w:val="00E6784F"/>
    <w:rsid w:val="00E70198"/>
    <w:rsid w:val="00E704BC"/>
    <w:rsid w:val="00E708F6"/>
    <w:rsid w:val="00E70B87"/>
    <w:rsid w:val="00E713B0"/>
    <w:rsid w:val="00E713EF"/>
    <w:rsid w:val="00E71411"/>
    <w:rsid w:val="00E7152B"/>
    <w:rsid w:val="00E7152F"/>
    <w:rsid w:val="00E71534"/>
    <w:rsid w:val="00E716C3"/>
    <w:rsid w:val="00E71EB6"/>
    <w:rsid w:val="00E71EF2"/>
    <w:rsid w:val="00E72BC1"/>
    <w:rsid w:val="00E72E18"/>
    <w:rsid w:val="00E73421"/>
    <w:rsid w:val="00E73F33"/>
    <w:rsid w:val="00E73FB0"/>
    <w:rsid w:val="00E74716"/>
    <w:rsid w:val="00E74976"/>
    <w:rsid w:val="00E74C13"/>
    <w:rsid w:val="00E74F6F"/>
    <w:rsid w:val="00E75172"/>
    <w:rsid w:val="00E75C73"/>
    <w:rsid w:val="00E75D63"/>
    <w:rsid w:val="00E762FD"/>
    <w:rsid w:val="00E763E7"/>
    <w:rsid w:val="00E7697A"/>
    <w:rsid w:val="00E76A8B"/>
    <w:rsid w:val="00E7715E"/>
    <w:rsid w:val="00E773B7"/>
    <w:rsid w:val="00E7768F"/>
    <w:rsid w:val="00E77A13"/>
    <w:rsid w:val="00E77AE8"/>
    <w:rsid w:val="00E8057A"/>
    <w:rsid w:val="00E80898"/>
    <w:rsid w:val="00E80A87"/>
    <w:rsid w:val="00E80CAF"/>
    <w:rsid w:val="00E80CBB"/>
    <w:rsid w:val="00E8130D"/>
    <w:rsid w:val="00E81671"/>
    <w:rsid w:val="00E817F3"/>
    <w:rsid w:val="00E819F5"/>
    <w:rsid w:val="00E81C7F"/>
    <w:rsid w:val="00E821C7"/>
    <w:rsid w:val="00E82A8C"/>
    <w:rsid w:val="00E82F9D"/>
    <w:rsid w:val="00E8316F"/>
    <w:rsid w:val="00E8339F"/>
    <w:rsid w:val="00E835F5"/>
    <w:rsid w:val="00E83766"/>
    <w:rsid w:val="00E848A3"/>
    <w:rsid w:val="00E84EA8"/>
    <w:rsid w:val="00E84ED9"/>
    <w:rsid w:val="00E85131"/>
    <w:rsid w:val="00E8514A"/>
    <w:rsid w:val="00E856E8"/>
    <w:rsid w:val="00E857CC"/>
    <w:rsid w:val="00E85872"/>
    <w:rsid w:val="00E85CBA"/>
    <w:rsid w:val="00E85F15"/>
    <w:rsid w:val="00E862F5"/>
    <w:rsid w:val="00E865C5"/>
    <w:rsid w:val="00E86A8A"/>
    <w:rsid w:val="00E87128"/>
    <w:rsid w:val="00E87153"/>
    <w:rsid w:val="00E87735"/>
    <w:rsid w:val="00E879FF"/>
    <w:rsid w:val="00E90066"/>
    <w:rsid w:val="00E905C6"/>
    <w:rsid w:val="00E9095B"/>
    <w:rsid w:val="00E91182"/>
    <w:rsid w:val="00E91276"/>
    <w:rsid w:val="00E9190D"/>
    <w:rsid w:val="00E91E36"/>
    <w:rsid w:val="00E923BC"/>
    <w:rsid w:val="00E92AC7"/>
    <w:rsid w:val="00E92AE5"/>
    <w:rsid w:val="00E92B7A"/>
    <w:rsid w:val="00E934EA"/>
    <w:rsid w:val="00E93562"/>
    <w:rsid w:val="00E93893"/>
    <w:rsid w:val="00E93A1F"/>
    <w:rsid w:val="00E93CE8"/>
    <w:rsid w:val="00E93F24"/>
    <w:rsid w:val="00E93F32"/>
    <w:rsid w:val="00E93FD7"/>
    <w:rsid w:val="00E94216"/>
    <w:rsid w:val="00E94357"/>
    <w:rsid w:val="00E944B6"/>
    <w:rsid w:val="00E94AE8"/>
    <w:rsid w:val="00E950E5"/>
    <w:rsid w:val="00E95387"/>
    <w:rsid w:val="00E95A87"/>
    <w:rsid w:val="00E95BB0"/>
    <w:rsid w:val="00E961BE"/>
    <w:rsid w:val="00E9639B"/>
    <w:rsid w:val="00E9642F"/>
    <w:rsid w:val="00E96AAE"/>
    <w:rsid w:val="00E96BA1"/>
    <w:rsid w:val="00E96ECB"/>
    <w:rsid w:val="00E97166"/>
    <w:rsid w:val="00E97898"/>
    <w:rsid w:val="00E97A6C"/>
    <w:rsid w:val="00E97B1B"/>
    <w:rsid w:val="00E97B60"/>
    <w:rsid w:val="00EA00C7"/>
    <w:rsid w:val="00EA015B"/>
    <w:rsid w:val="00EA0A80"/>
    <w:rsid w:val="00EA0E90"/>
    <w:rsid w:val="00EA0F03"/>
    <w:rsid w:val="00EA1698"/>
    <w:rsid w:val="00EA19D9"/>
    <w:rsid w:val="00EA1B25"/>
    <w:rsid w:val="00EA1B94"/>
    <w:rsid w:val="00EA266E"/>
    <w:rsid w:val="00EA2878"/>
    <w:rsid w:val="00EA2A1E"/>
    <w:rsid w:val="00EA2A50"/>
    <w:rsid w:val="00EA2B76"/>
    <w:rsid w:val="00EA2C15"/>
    <w:rsid w:val="00EA2C2E"/>
    <w:rsid w:val="00EA3387"/>
    <w:rsid w:val="00EA3DFE"/>
    <w:rsid w:val="00EA471C"/>
    <w:rsid w:val="00EA47F8"/>
    <w:rsid w:val="00EA5499"/>
    <w:rsid w:val="00EA54CD"/>
    <w:rsid w:val="00EA5BF5"/>
    <w:rsid w:val="00EA5C96"/>
    <w:rsid w:val="00EA60D3"/>
    <w:rsid w:val="00EA6B39"/>
    <w:rsid w:val="00EA6B8A"/>
    <w:rsid w:val="00EA6F78"/>
    <w:rsid w:val="00EA7160"/>
    <w:rsid w:val="00EA76F1"/>
    <w:rsid w:val="00EA7822"/>
    <w:rsid w:val="00EA78A1"/>
    <w:rsid w:val="00EA7C62"/>
    <w:rsid w:val="00EB06AF"/>
    <w:rsid w:val="00EB09AB"/>
    <w:rsid w:val="00EB0A5B"/>
    <w:rsid w:val="00EB0CD9"/>
    <w:rsid w:val="00EB0ED7"/>
    <w:rsid w:val="00EB1540"/>
    <w:rsid w:val="00EB2176"/>
    <w:rsid w:val="00EB2B94"/>
    <w:rsid w:val="00EB2E58"/>
    <w:rsid w:val="00EB353C"/>
    <w:rsid w:val="00EB3AD9"/>
    <w:rsid w:val="00EB3BA0"/>
    <w:rsid w:val="00EB3E64"/>
    <w:rsid w:val="00EB41C5"/>
    <w:rsid w:val="00EB4E36"/>
    <w:rsid w:val="00EB565A"/>
    <w:rsid w:val="00EB5ABF"/>
    <w:rsid w:val="00EB5CAC"/>
    <w:rsid w:val="00EB618F"/>
    <w:rsid w:val="00EB6342"/>
    <w:rsid w:val="00EB6361"/>
    <w:rsid w:val="00EB6770"/>
    <w:rsid w:val="00EB6772"/>
    <w:rsid w:val="00EB680D"/>
    <w:rsid w:val="00EB6ACB"/>
    <w:rsid w:val="00EB7930"/>
    <w:rsid w:val="00EB7C5A"/>
    <w:rsid w:val="00EC0154"/>
    <w:rsid w:val="00EC0258"/>
    <w:rsid w:val="00EC025D"/>
    <w:rsid w:val="00EC0797"/>
    <w:rsid w:val="00EC1113"/>
    <w:rsid w:val="00EC1299"/>
    <w:rsid w:val="00EC14E6"/>
    <w:rsid w:val="00EC1524"/>
    <w:rsid w:val="00EC18EF"/>
    <w:rsid w:val="00EC1A6D"/>
    <w:rsid w:val="00EC1F14"/>
    <w:rsid w:val="00EC1F29"/>
    <w:rsid w:val="00EC1F6C"/>
    <w:rsid w:val="00EC1F93"/>
    <w:rsid w:val="00EC1FD1"/>
    <w:rsid w:val="00EC207C"/>
    <w:rsid w:val="00EC2247"/>
    <w:rsid w:val="00EC22F6"/>
    <w:rsid w:val="00EC2EC4"/>
    <w:rsid w:val="00EC2F1D"/>
    <w:rsid w:val="00EC3035"/>
    <w:rsid w:val="00EC35E6"/>
    <w:rsid w:val="00EC3955"/>
    <w:rsid w:val="00EC44CD"/>
    <w:rsid w:val="00EC4927"/>
    <w:rsid w:val="00EC4B43"/>
    <w:rsid w:val="00EC4B7B"/>
    <w:rsid w:val="00EC4BA6"/>
    <w:rsid w:val="00EC532E"/>
    <w:rsid w:val="00EC57F5"/>
    <w:rsid w:val="00EC590D"/>
    <w:rsid w:val="00EC5BDF"/>
    <w:rsid w:val="00EC5E4A"/>
    <w:rsid w:val="00EC6016"/>
    <w:rsid w:val="00EC61CE"/>
    <w:rsid w:val="00EC62A5"/>
    <w:rsid w:val="00EC6684"/>
    <w:rsid w:val="00EC68E5"/>
    <w:rsid w:val="00EC69F8"/>
    <w:rsid w:val="00ED04CF"/>
    <w:rsid w:val="00ED0777"/>
    <w:rsid w:val="00ED0F0A"/>
    <w:rsid w:val="00ED14D4"/>
    <w:rsid w:val="00ED1558"/>
    <w:rsid w:val="00ED1693"/>
    <w:rsid w:val="00ED1C16"/>
    <w:rsid w:val="00ED1C3A"/>
    <w:rsid w:val="00ED209D"/>
    <w:rsid w:val="00ED2425"/>
    <w:rsid w:val="00ED2537"/>
    <w:rsid w:val="00ED28A4"/>
    <w:rsid w:val="00ED2D6D"/>
    <w:rsid w:val="00ED3512"/>
    <w:rsid w:val="00ED376E"/>
    <w:rsid w:val="00ED3AFA"/>
    <w:rsid w:val="00ED4000"/>
    <w:rsid w:val="00ED4539"/>
    <w:rsid w:val="00ED4591"/>
    <w:rsid w:val="00ED47D0"/>
    <w:rsid w:val="00ED4B8F"/>
    <w:rsid w:val="00ED4E46"/>
    <w:rsid w:val="00ED5035"/>
    <w:rsid w:val="00ED5057"/>
    <w:rsid w:val="00ED5125"/>
    <w:rsid w:val="00ED5175"/>
    <w:rsid w:val="00ED51C0"/>
    <w:rsid w:val="00ED52E2"/>
    <w:rsid w:val="00ED5B75"/>
    <w:rsid w:val="00ED5C76"/>
    <w:rsid w:val="00ED5D9E"/>
    <w:rsid w:val="00ED6131"/>
    <w:rsid w:val="00ED623E"/>
    <w:rsid w:val="00ED7527"/>
    <w:rsid w:val="00ED7D86"/>
    <w:rsid w:val="00ED7ED2"/>
    <w:rsid w:val="00EE04B3"/>
    <w:rsid w:val="00EE05BB"/>
    <w:rsid w:val="00EE0ADF"/>
    <w:rsid w:val="00EE0B5D"/>
    <w:rsid w:val="00EE0C31"/>
    <w:rsid w:val="00EE14F3"/>
    <w:rsid w:val="00EE15F4"/>
    <w:rsid w:val="00EE1B79"/>
    <w:rsid w:val="00EE1F07"/>
    <w:rsid w:val="00EE232F"/>
    <w:rsid w:val="00EE2416"/>
    <w:rsid w:val="00EE256D"/>
    <w:rsid w:val="00EE266E"/>
    <w:rsid w:val="00EE2DBE"/>
    <w:rsid w:val="00EE2F01"/>
    <w:rsid w:val="00EE3252"/>
    <w:rsid w:val="00EE3A88"/>
    <w:rsid w:val="00EE3E82"/>
    <w:rsid w:val="00EE40AC"/>
    <w:rsid w:val="00EE44B1"/>
    <w:rsid w:val="00EE4513"/>
    <w:rsid w:val="00EE4BE8"/>
    <w:rsid w:val="00EE4C29"/>
    <w:rsid w:val="00EE4D67"/>
    <w:rsid w:val="00EE59FA"/>
    <w:rsid w:val="00EE5A99"/>
    <w:rsid w:val="00EE5E21"/>
    <w:rsid w:val="00EE6D52"/>
    <w:rsid w:val="00EE6DBF"/>
    <w:rsid w:val="00EE6F88"/>
    <w:rsid w:val="00EE7002"/>
    <w:rsid w:val="00EE7260"/>
    <w:rsid w:val="00EE7390"/>
    <w:rsid w:val="00EE77F4"/>
    <w:rsid w:val="00EE7B1A"/>
    <w:rsid w:val="00EF0178"/>
    <w:rsid w:val="00EF051C"/>
    <w:rsid w:val="00EF0976"/>
    <w:rsid w:val="00EF12D4"/>
    <w:rsid w:val="00EF136E"/>
    <w:rsid w:val="00EF1C43"/>
    <w:rsid w:val="00EF1C6E"/>
    <w:rsid w:val="00EF1FC7"/>
    <w:rsid w:val="00EF216D"/>
    <w:rsid w:val="00EF255E"/>
    <w:rsid w:val="00EF284E"/>
    <w:rsid w:val="00EF28A3"/>
    <w:rsid w:val="00EF31C8"/>
    <w:rsid w:val="00EF323C"/>
    <w:rsid w:val="00EF3382"/>
    <w:rsid w:val="00EF3427"/>
    <w:rsid w:val="00EF3817"/>
    <w:rsid w:val="00EF3972"/>
    <w:rsid w:val="00EF3BA9"/>
    <w:rsid w:val="00EF40DE"/>
    <w:rsid w:val="00EF41BC"/>
    <w:rsid w:val="00EF4277"/>
    <w:rsid w:val="00EF45BF"/>
    <w:rsid w:val="00EF4CED"/>
    <w:rsid w:val="00EF51AA"/>
    <w:rsid w:val="00EF5A27"/>
    <w:rsid w:val="00EF5B0E"/>
    <w:rsid w:val="00EF5D32"/>
    <w:rsid w:val="00EF5E81"/>
    <w:rsid w:val="00EF6012"/>
    <w:rsid w:val="00EF60E7"/>
    <w:rsid w:val="00EF6522"/>
    <w:rsid w:val="00EF6A3D"/>
    <w:rsid w:val="00EF718E"/>
    <w:rsid w:val="00EF77A9"/>
    <w:rsid w:val="00EF7BC4"/>
    <w:rsid w:val="00EF7F2F"/>
    <w:rsid w:val="00F0022A"/>
    <w:rsid w:val="00F00477"/>
    <w:rsid w:val="00F009A4"/>
    <w:rsid w:val="00F00F9E"/>
    <w:rsid w:val="00F01299"/>
    <w:rsid w:val="00F01B12"/>
    <w:rsid w:val="00F01DC0"/>
    <w:rsid w:val="00F01DFF"/>
    <w:rsid w:val="00F01FE0"/>
    <w:rsid w:val="00F0204A"/>
    <w:rsid w:val="00F028EA"/>
    <w:rsid w:val="00F02CE3"/>
    <w:rsid w:val="00F030EF"/>
    <w:rsid w:val="00F0372D"/>
    <w:rsid w:val="00F042F8"/>
    <w:rsid w:val="00F04A00"/>
    <w:rsid w:val="00F04B4C"/>
    <w:rsid w:val="00F04B9F"/>
    <w:rsid w:val="00F04F58"/>
    <w:rsid w:val="00F05052"/>
    <w:rsid w:val="00F05192"/>
    <w:rsid w:val="00F05A67"/>
    <w:rsid w:val="00F05D0B"/>
    <w:rsid w:val="00F064F6"/>
    <w:rsid w:val="00F069C5"/>
    <w:rsid w:val="00F07311"/>
    <w:rsid w:val="00F07396"/>
    <w:rsid w:val="00F07547"/>
    <w:rsid w:val="00F07CD6"/>
    <w:rsid w:val="00F07E4B"/>
    <w:rsid w:val="00F1025A"/>
    <w:rsid w:val="00F11613"/>
    <w:rsid w:val="00F1296F"/>
    <w:rsid w:val="00F13A64"/>
    <w:rsid w:val="00F13DF3"/>
    <w:rsid w:val="00F14136"/>
    <w:rsid w:val="00F14214"/>
    <w:rsid w:val="00F148DF"/>
    <w:rsid w:val="00F148F5"/>
    <w:rsid w:val="00F14C79"/>
    <w:rsid w:val="00F14F57"/>
    <w:rsid w:val="00F151CD"/>
    <w:rsid w:val="00F152EB"/>
    <w:rsid w:val="00F155D7"/>
    <w:rsid w:val="00F15686"/>
    <w:rsid w:val="00F15733"/>
    <w:rsid w:val="00F15904"/>
    <w:rsid w:val="00F15E33"/>
    <w:rsid w:val="00F166AB"/>
    <w:rsid w:val="00F16BE0"/>
    <w:rsid w:val="00F17179"/>
    <w:rsid w:val="00F17307"/>
    <w:rsid w:val="00F173CF"/>
    <w:rsid w:val="00F17B49"/>
    <w:rsid w:val="00F17D5A"/>
    <w:rsid w:val="00F17E46"/>
    <w:rsid w:val="00F2020C"/>
    <w:rsid w:val="00F204F6"/>
    <w:rsid w:val="00F207C9"/>
    <w:rsid w:val="00F20B2C"/>
    <w:rsid w:val="00F2150B"/>
    <w:rsid w:val="00F21720"/>
    <w:rsid w:val="00F22680"/>
    <w:rsid w:val="00F23104"/>
    <w:rsid w:val="00F2321E"/>
    <w:rsid w:val="00F235C8"/>
    <w:rsid w:val="00F23813"/>
    <w:rsid w:val="00F23A38"/>
    <w:rsid w:val="00F23FAD"/>
    <w:rsid w:val="00F242B9"/>
    <w:rsid w:val="00F24762"/>
    <w:rsid w:val="00F24A9B"/>
    <w:rsid w:val="00F250E6"/>
    <w:rsid w:val="00F2511F"/>
    <w:rsid w:val="00F25240"/>
    <w:rsid w:val="00F252EA"/>
    <w:rsid w:val="00F25314"/>
    <w:rsid w:val="00F2535C"/>
    <w:rsid w:val="00F25AA0"/>
    <w:rsid w:val="00F25B2F"/>
    <w:rsid w:val="00F25E3F"/>
    <w:rsid w:val="00F25F67"/>
    <w:rsid w:val="00F2601D"/>
    <w:rsid w:val="00F26312"/>
    <w:rsid w:val="00F26BDF"/>
    <w:rsid w:val="00F27F62"/>
    <w:rsid w:val="00F300F2"/>
    <w:rsid w:val="00F3048F"/>
    <w:rsid w:val="00F30862"/>
    <w:rsid w:val="00F30FA8"/>
    <w:rsid w:val="00F31022"/>
    <w:rsid w:val="00F3186E"/>
    <w:rsid w:val="00F31969"/>
    <w:rsid w:val="00F31B01"/>
    <w:rsid w:val="00F31F3C"/>
    <w:rsid w:val="00F32B56"/>
    <w:rsid w:val="00F33026"/>
    <w:rsid w:val="00F33161"/>
    <w:rsid w:val="00F333C4"/>
    <w:rsid w:val="00F33449"/>
    <w:rsid w:val="00F3350D"/>
    <w:rsid w:val="00F33F5F"/>
    <w:rsid w:val="00F3405C"/>
    <w:rsid w:val="00F3407D"/>
    <w:rsid w:val="00F34ABF"/>
    <w:rsid w:val="00F3508D"/>
    <w:rsid w:val="00F351DA"/>
    <w:rsid w:val="00F3532A"/>
    <w:rsid w:val="00F35550"/>
    <w:rsid w:val="00F355A8"/>
    <w:rsid w:val="00F35CC2"/>
    <w:rsid w:val="00F35F79"/>
    <w:rsid w:val="00F3638A"/>
    <w:rsid w:val="00F36535"/>
    <w:rsid w:val="00F367F3"/>
    <w:rsid w:val="00F36BFD"/>
    <w:rsid w:val="00F36D71"/>
    <w:rsid w:val="00F37826"/>
    <w:rsid w:val="00F3790D"/>
    <w:rsid w:val="00F37AAC"/>
    <w:rsid w:val="00F37E78"/>
    <w:rsid w:val="00F40008"/>
    <w:rsid w:val="00F40159"/>
    <w:rsid w:val="00F401CC"/>
    <w:rsid w:val="00F403ED"/>
    <w:rsid w:val="00F404F8"/>
    <w:rsid w:val="00F40647"/>
    <w:rsid w:val="00F40705"/>
    <w:rsid w:val="00F408DC"/>
    <w:rsid w:val="00F40D1B"/>
    <w:rsid w:val="00F40E1C"/>
    <w:rsid w:val="00F40ECA"/>
    <w:rsid w:val="00F41066"/>
    <w:rsid w:val="00F410CE"/>
    <w:rsid w:val="00F415FB"/>
    <w:rsid w:val="00F418C8"/>
    <w:rsid w:val="00F421A7"/>
    <w:rsid w:val="00F421E0"/>
    <w:rsid w:val="00F42955"/>
    <w:rsid w:val="00F42B66"/>
    <w:rsid w:val="00F42EDE"/>
    <w:rsid w:val="00F43394"/>
    <w:rsid w:val="00F43964"/>
    <w:rsid w:val="00F43AE6"/>
    <w:rsid w:val="00F43F80"/>
    <w:rsid w:val="00F44066"/>
    <w:rsid w:val="00F44665"/>
    <w:rsid w:val="00F4499F"/>
    <w:rsid w:val="00F44C1E"/>
    <w:rsid w:val="00F44D51"/>
    <w:rsid w:val="00F454C0"/>
    <w:rsid w:val="00F45803"/>
    <w:rsid w:val="00F45DBB"/>
    <w:rsid w:val="00F45E12"/>
    <w:rsid w:val="00F466C5"/>
    <w:rsid w:val="00F46899"/>
    <w:rsid w:val="00F46E09"/>
    <w:rsid w:val="00F471E0"/>
    <w:rsid w:val="00F472BC"/>
    <w:rsid w:val="00F4771A"/>
    <w:rsid w:val="00F47C35"/>
    <w:rsid w:val="00F509E2"/>
    <w:rsid w:val="00F50D55"/>
    <w:rsid w:val="00F50F81"/>
    <w:rsid w:val="00F50FFD"/>
    <w:rsid w:val="00F510B1"/>
    <w:rsid w:val="00F514CD"/>
    <w:rsid w:val="00F519F6"/>
    <w:rsid w:val="00F5240E"/>
    <w:rsid w:val="00F52DA1"/>
    <w:rsid w:val="00F52ECD"/>
    <w:rsid w:val="00F535D4"/>
    <w:rsid w:val="00F53617"/>
    <w:rsid w:val="00F540C7"/>
    <w:rsid w:val="00F5423B"/>
    <w:rsid w:val="00F5439F"/>
    <w:rsid w:val="00F54500"/>
    <w:rsid w:val="00F54532"/>
    <w:rsid w:val="00F5458A"/>
    <w:rsid w:val="00F54C83"/>
    <w:rsid w:val="00F5537A"/>
    <w:rsid w:val="00F553EA"/>
    <w:rsid w:val="00F555FF"/>
    <w:rsid w:val="00F558FA"/>
    <w:rsid w:val="00F56780"/>
    <w:rsid w:val="00F56807"/>
    <w:rsid w:val="00F56BB2"/>
    <w:rsid w:val="00F5704E"/>
    <w:rsid w:val="00F5745F"/>
    <w:rsid w:val="00F601B7"/>
    <w:rsid w:val="00F60370"/>
    <w:rsid w:val="00F606EB"/>
    <w:rsid w:val="00F607C0"/>
    <w:rsid w:val="00F60B19"/>
    <w:rsid w:val="00F61078"/>
    <w:rsid w:val="00F611E4"/>
    <w:rsid w:val="00F614A1"/>
    <w:rsid w:val="00F615F1"/>
    <w:rsid w:val="00F6164F"/>
    <w:rsid w:val="00F6174B"/>
    <w:rsid w:val="00F6196E"/>
    <w:rsid w:val="00F61A05"/>
    <w:rsid w:val="00F61B1A"/>
    <w:rsid w:val="00F61C17"/>
    <w:rsid w:val="00F61DEC"/>
    <w:rsid w:val="00F61EA3"/>
    <w:rsid w:val="00F62143"/>
    <w:rsid w:val="00F62218"/>
    <w:rsid w:val="00F6224C"/>
    <w:rsid w:val="00F62FA6"/>
    <w:rsid w:val="00F63064"/>
    <w:rsid w:val="00F635A3"/>
    <w:rsid w:val="00F63E55"/>
    <w:rsid w:val="00F640D2"/>
    <w:rsid w:val="00F64204"/>
    <w:rsid w:val="00F647F7"/>
    <w:rsid w:val="00F655DC"/>
    <w:rsid w:val="00F65A17"/>
    <w:rsid w:val="00F6659C"/>
    <w:rsid w:val="00F67332"/>
    <w:rsid w:val="00F673DC"/>
    <w:rsid w:val="00F67611"/>
    <w:rsid w:val="00F702E9"/>
    <w:rsid w:val="00F70711"/>
    <w:rsid w:val="00F70F60"/>
    <w:rsid w:val="00F71300"/>
    <w:rsid w:val="00F7182E"/>
    <w:rsid w:val="00F71CE2"/>
    <w:rsid w:val="00F71E32"/>
    <w:rsid w:val="00F71F13"/>
    <w:rsid w:val="00F727A2"/>
    <w:rsid w:val="00F72871"/>
    <w:rsid w:val="00F72C43"/>
    <w:rsid w:val="00F72D43"/>
    <w:rsid w:val="00F72DC6"/>
    <w:rsid w:val="00F732E1"/>
    <w:rsid w:val="00F7338A"/>
    <w:rsid w:val="00F73417"/>
    <w:rsid w:val="00F73945"/>
    <w:rsid w:val="00F7396D"/>
    <w:rsid w:val="00F73DAF"/>
    <w:rsid w:val="00F73DBD"/>
    <w:rsid w:val="00F74106"/>
    <w:rsid w:val="00F74B95"/>
    <w:rsid w:val="00F74C71"/>
    <w:rsid w:val="00F74CD1"/>
    <w:rsid w:val="00F74EB7"/>
    <w:rsid w:val="00F750B6"/>
    <w:rsid w:val="00F7579A"/>
    <w:rsid w:val="00F75C82"/>
    <w:rsid w:val="00F75EA4"/>
    <w:rsid w:val="00F76799"/>
    <w:rsid w:val="00F76A26"/>
    <w:rsid w:val="00F77187"/>
    <w:rsid w:val="00F77BDD"/>
    <w:rsid w:val="00F801EB"/>
    <w:rsid w:val="00F806BD"/>
    <w:rsid w:val="00F80AFF"/>
    <w:rsid w:val="00F80F07"/>
    <w:rsid w:val="00F80FBC"/>
    <w:rsid w:val="00F810CE"/>
    <w:rsid w:val="00F81F5D"/>
    <w:rsid w:val="00F821BA"/>
    <w:rsid w:val="00F82210"/>
    <w:rsid w:val="00F8276A"/>
    <w:rsid w:val="00F8277C"/>
    <w:rsid w:val="00F828C6"/>
    <w:rsid w:val="00F829F8"/>
    <w:rsid w:val="00F82E2F"/>
    <w:rsid w:val="00F835D3"/>
    <w:rsid w:val="00F84030"/>
    <w:rsid w:val="00F840EB"/>
    <w:rsid w:val="00F85438"/>
    <w:rsid w:val="00F855C6"/>
    <w:rsid w:val="00F85767"/>
    <w:rsid w:val="00F85F33"/>
    <w:rsid w:val="00F860F1"/>
    <w:rsid w:val="00F86330"/>
    <w:rsid w:val="00F868A4"/>
    <w:rsid w:val="00F86B5A"/>
    <w:rsid w:val="00F86F29"/>
    <w:rsid w:val="00F87470"/>
    <w:rsid w:val="00F8755B"/>
    <w:rsid w:val="00F878C3"/>
    <w:rsid w:val="00F87967"/>
    <w:rsid w:val="00F87979"/>
    <w:rsid w:val="00F87BA1"/>
    <w:rsid w:val="00F87C63"/>
    <w:rsid w:val="00F87D40"/>
    <w:rsid w:val="00F90291"/>
    <w:rsid w:val="00F902AF"/>
    <w:rsid w:val="00F90443"/>
    <w:rsid w:val="00F906DA"/>
    <w:rsid w:val="00F90C1E"/>
    <w:rsid w:val="00F90E33"/>
    <w:rsid w:val="00F90E7B"/>
    <w:rsid w:val="00F90EF0"/>
    <w:rsid w:val="00F9136A"/>
    <w:rsid w:val="00F91412"/>
    <w:rsid w:val="00F914AF"/>
    <w:rsid w:val="00F91619"/>
    <w:rsid w:val="00F921D4"/>
    <w:rsid w:val="00F923A5"/>
    <w:rsid w:val="00F923CC"/>
    <w:rsid w:val="00F926A7"/>
    <w:rsid w:val="00F92BF6"/>
    <w:rsid w:val="00F931F0"/>
    <w:rsid w:val="00F93531"/>
    <w:rsid w:val="00F93EEA"/>
    <w:rsid w:val="00F93FB6"/>
    <w:rsid w:val="00F94117"/>
    <w:rsid w:val="00F94154"/>
    <w:rsid w:val="00F9415A"/>
    <w:rsid w:val="00F94202"/>
    <w:rsid w:val="00F9421F"/>
    <w:rsid w:val="00F945A7"/>
    <w:rsid w:val="00F9549E"/>
    <w:rsid w:val="00F95530"/>
    <w:rsid w:val="00F95797"/>
    <w:rsid w:val="00F95D58"/>
    <w:rsid w:val="00F95DEC"/>
    <w:rsid w:val="00F95E5C"/>
    <w:rsid w:val="00F96354"/>
    <w:rsid w:val="00F9636A"/>
    <w:rsid w:val="00F968C1"/>
    <w:rsid w:val="00F97032"/>
    <w:rsid w:val="00F972C9"/>
    <w:rsid w:val="00F97378"/>
    <w:rsid w:val="00F97AB7"/>
    <w:rsid w:val="00F97B0A"/>
    <w:rsid w:val="00F97CAB"/>
    <w:rsid w:val="00FA08C1"/>
    <w:rsid w:val="00FA0B67"/>
    <w:rsid w:val="00FA0C09"/>
    <w:rsid w:val="00FA0CB9"/>
    <w:rsid w:val="00FA0F75"/>
    <w:rsid w:val="00FA12D5"/>
    <w:rsid w:val="00FA1EF1"/>
    <w:rsid w:val="00FA201D"/>
    <w:rsid w:val="00FA263B"/>
    <w:rsid w:val="00FA26CB"/>
    <w:rsid w:val="00FA2DDE"/>
    <w:rsid w:val="00FA2E30"/>
    <w:rsid w:val="00FA2E77"/>
    <w:rsid w:val="00FA4054"/>
    <w:rsid w:val="00FA416E"/>
    <w:rsid w:val="00FA46A4"/>
    <w:rsid w:val="00FA46E7"/>
    <w:rsid w:val="00FA4887"/>
    <w:rsid w:val="00FA4CE8"/>
    <w:rsid w:val="00FA4F04"/>
    <w:rsid w:val="00FA54CA"/>
    <w:rsid w:val="00FA567C"/>
    <w:rsid w:val="00FA567F"/>
    <w:rsid w:val="00FA60A4"/>
    <w:rsid w:val="00FA62AB"/>
    <w:rsid w:val="00FA6994"/>
    <w:rsid w:val="00FA6D71"/>
    <w:rsid w:val="00FA6EA8"/>
    <w:rsid w:val="00FA70EA"/>
    <w:rsid w:val="00FA75CE"/>
    <w:rsid w:val="00FA75E3"/>
    <w:rsid w:val="00FA7700"/>
    <w:rsid w:val="00FA7B4E"/>
    <w:rsid w:val="00FA7D0A"/>
    <w:rsid w:val="00FA7DB2"/>
    <w:rsid w:val="00FB062E"/>
    <w:rsid w:val="00FB06E1"/>
    <w:rsid w:val="00FB0AAC"/>
    <w:rsid w:val="00FB0C09"/>
    <w:rsid w:val="00FB12D7"/>
    <w:rsid w:val="00FB1399"/>
    <w:rsid w:val="00FB146F"/>
    <w:rsid w:val="00FB168A"/>
    <w:rsid w:val="00FB253B"/>
    <w:rsid w:val="00FB2D7E"/>
    <w:rsid w:val="00FB32FD"/>
    <w:rsid w:val="00FB379D"/>
    <w:rsid w:val="00FB3838"/>
    <w:rsid w:val="00FB3BCD"/>
    <w:rsid w:val="00FB3C18"/>
    <w:rsid w:val="00FB3E49"/>
    <w:rsid w:val="00FB3F04"/>
    <w:rsid w:val="00FB4592"/>
    <w:rsid w:val="00FB48CC"/>
    <w:rsid w:val="00FB49DC"/>
    <w:rsid w:val="00FB4A07"/>
    <w:rsid w:val="00FB4C49"/>
    <w:rsid w:val="00FB527B"/>
    <w:rsid w:val="00FB5A33"/>
    <w:rsid w:val="00FB5B5A"/>
    <w:rsid w:val="00FB689C"/>
    <w:rsid w:val="00FB6906"/>
    <w:rsid w:val="00FB6C7A"/>
    <w:rsid w:val="00FB6C94"/>
    <w:rsid w:val="00FB70E1"/>
    <w:rsid w:val="00FB71D3"/>
    <w:rsid w:val="00FB738B"/>
    <w:rsid w:val="00FB7F97"/>
    <w:rsid w:val="00FB7FD6"/>
    <w:rsid w:val="00FC00D6"/>
    <w:rsid w:val="00FC0167"/>
    <w:rsid w:val="00FC0265"/>
    <w:rsid w:val="00FC10DF"/>
    <w:rsid w:val="00FC1535"/>
    <w:rsid w:val="00FC19FF"/>
    <w:rsid w:val="00FC21F9"/>
    <w:rsid w:val="00FC2736"/>
    <w:rsid w:val="00FC29F0"/>
    <w:rsid w:val="00FC2DDA"/>
    <w:rsid w:val="00FC3388"/>
    <w:rsid w:val="00FC3FF0"/>
    <w:rsid w:val="00FC40B1"/>
    <w:rsid w:val="00FC4260"/>
    <w:rsid w:val="00FC4272"/>
    <w:rsid w:val="00FC4DBA"/>
    <w:rsid w:val="00FC4EB5"/>
    <w:rsid w:val="00FC5048"/>
    <w:rsid w:val="00FC516B"/>
    <w:rsid w:val="00FC5992"/>
    <w:rsid w:val="00FC5DCB"/>
    <w:rsid w:val="00FC5E70"/>
    <w:rsid w:val="00FC5E84"/>
    <w:rsid w:val="00FC5F2A"/>
    <w:rsid w:val="00FC5F99"/>
    <w:rsid w:val="00FC61F1"/>
    <w:rsid w:val="00FC6B4E"/>
    <w:rsid w:val="00FC6BBD"/>
    <w:rsid w:val="00FC6FE1"/>
    <w:rsid w:val="00FC71A8"/>
    <w:rsid w:val="00FC7752"/>
    <w:rsid w:val="00FC785A"/>
    <w:rsid w:val="00FC7B38"/>
    <w:rsid w:val="00FD00E8"/>
    <w:rsid w:val="00FD0103"/>
    <w:rsid w:val="00FD096E"/>
    <w:rsid w:val="00FD0970"/>
    <w:rsid w:val="00FD0A51"/>
    <w:rsid w:val="00FD0B22"/>
    <w:rsid w:val="00FD0B65"/>
    <w:rsid w:val="00FD0D33"/>
    <w:rsid w:val="00FD0F53"/>
    <w:rsid w:val="00FD108F"/>
    <w:rsid w:val="00FD1350"/>
    <w:rsid w:val="00FD1403"/>
    <w:rsid w:val="00FD1863"/>
    <w:rsid w:val="00FD1B20"/>
    <w:rsid w:val="00FD224E"/>
    <w:rsid w:val="00FD3412"/>
    <w:rsid w:val="00FD39A7"/>
    <w:rsid w:val="00FD40FE"/>
    <w:rsid w:val="00FD41C3"/>
    <w:rsid w:val="00FD42BD"/>
    <w:rsid w:val="00FD4347"/>
    <w:rsid w:val="00FD496E"/>
    <w:rsid w:val="00FD4C0F"/>
    <w:rsid w:val="00FD4C30"/>
    <w:rsid w:val="00FD4CC2"/>
    <w:rsid w:val="00FD5043"/>
    <w:rsid w:val="00FD53B5"/>
    <w:rsid w:val="00FD5A37"/>
    <w:rsid w:val="00FD62A2"/>
    <w:rsid w:val="00FD651F"/>
    <w:rsid w:val="00FD66D7"/>
    <w:rsid w:val="00FD6C10"/>
    <w:rsid w:val="00FD6CD1"/>
    <w:rsid w:val="00FD6EEA"/>
    <w:rsid w:val="00FD763F"/>
    <w:rsid w:val="00FD7A6B"/>
    <w:rsid w:val="00FD7BF6"/>
    <w:rsid w:val="00FD7F68"/>
    <w:rsid w:val="00FE0472"/>
    <w:rsid w:val="00FE0944"/>
    <w:rsid w:val="00FE1345"/>
    <w:rsid w:val="00FE1A6E"/>
    <w:rsid w:val="00FE1AD7"/>
    <w:rsid w:val="00FE1D6E"/>
    <w:rsid w:val="00FE2A8A"/>
    <w:rsid w:val="00FE2B61"/>
    <w:rsid w:val="00FE2C48"/>
    <w:rsid w:val="00FE2CA8"/>
    <w:rsid w:val="00FE2F0D"/>
    <w:rsid w:val="00FE33C2"/>
    <w:rsid w:val="00FE3457"/>
    <w:rsid w:val="00FE346C"/>
    <w:rsid w:val="00FE353A"/>
    <w:rsid w:val="00FE35CF"/>
    <w:rsid w:val="00FE432B"/>
    <w:rsid w:val="00FE44D0"/>
    <w:rsid w:val="00FE454C"/>
    <w:rsid w:val="00FE46BE"/>
    <w:rsid w:val="00FE494A"/>
    <w:rsid w:val="00FE4C40"/>
    <w:rsid w:val="00FE503D"/>
    <w:rsid w:val="00FE5256"/>
    <w:rsid w:val="00FE5BBB"/>
    <w:rsid w:val="00FE6053"/>
    <w:rsid w:val="00FE69AB"/>
    <w:rsid w:val="00FE6D9E"/>
    <w:rsid w:val="00FE6ECE"/>
    <w:rsid w:val="00FE6EF4"/>
    <w:rsid w:val="00FE7085"/>
    <w:rsid w:val="00FE7197"/>
    <w:rsid w:val="00FE756C"/>
    <w:rsid w:val="00FE7776"/>
    <w:rsid w:val="00FE7998"/>
    <w:rsid w:val="00FE7A93"/>
    <w:rsid w:val="00FE7BD7"/>
    <w:rsid w:val="00FE7ED4"/>
    <w:rsid w:val="00FF0325"/>
    <w:rsid w:val="00FF05AC"/>
    <w:rsid w:val="00FF0656"/>
    <w:rsid w:val="00FF0E51"/>
    <w:rsid w:val="00FF15F6"/>
    <w:rsid w:val="00FF16E9"/>
    <w:rsid w:val="00FF19B2"/>
    <w:rsid w:val="00FF2006"/>
    <w:rsid w:val="00FF254A"/>
    <w:rsid w:val="00FF2684"/>
    <w:rsid w:val="00FF27B1"/>
    <w:rsid w:val="00FF3139"/>
    <w:rsid w:val="00FF3414"/>
    <w:rsid w:val="00FF3438"/>
    <w:rsid w:val="00FF3946"/>
    <w:rsid w:val="00FF3AA5"/>
    <w:rsid w:val="00FF3C87"/>
    <w:rsid w:val="00FF451C"/>
    <w:rsid w:val="00FF4531"/>
    <w:rsid w:val="00FF4A59"/>
    <w:rsid w:val="00FF4C0F"/>
    <w:rsid w:val="00FF4D9D"/>
    <w:rsid w:val="00FF5649"/>
    <w:rsid w:val="00FF59F4"/>
    <w:rsid w:val="00FF5A19"/>
    <w:rsid w:val="00FF5FF5"/>
    <w:rsid w:val="00FF607E"/>
    <w:rsid w:val="00FF66C3"/>
    <w:rsid w:val="00FF69CA"/>
    <w:rsid w:val="00FF7314"/>
    <w:rsid w:val="00FF782F"/>
    <w:rsid w:val="00FF7C7A"/>
    <w:rsid w:val="00FF7F4B"/>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6611CD6B"/>
  <w15:docId w15:val="{B4B679D1-5496-43F1-A29E-66841B5A3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064B"/>
    <w:rPr>
      <w:rFonts w:eastAsiaTheme="minorEastAsia"/>
      <w:lang w:eastAsia="hr-HR"/>
    </w:rPr>
  </w:style>
  <w:style w:type="paragraph" w:styleId="Naslov1">
    <w:name w:val="heading 1"/>
    <w:basedOn w:val="Normal"/>
    <w:next w:val="Normal"/>
    <w:link w:val="Naslov1Char"/>
    <w:uiPriority w:val="9"/>
    <w:qFormat/>
    <w:rsid w:val="00A4361B"/>
    <w:pPr>
      <w:keepNext/>
      <w:keepLines/>
      <w:spacing w:before="480" w:after="0"/>
      <w:outlineLvl w:val="0"/>
    </w:pPr>
    <w:rPr>
      <w:rFonts w:ascii="Times New Roman" w:eastAsiaTheme="majorEastAsia" w:hAnsi="Times New Roman" w:cstheme="majorBidi"/>
      <w:b/>
      <w:bCs/>
      <w:color w:val="365F91" w:themeColor="accent1" w:themeShade="BF"/>
      <w:sz w:val="28"/>
      <w:szCs w:val="28"/>
    </w:rPr>
  </w:style>
  <w:style w:type="paragraph" w:styleId="Naslov2">
    <w:name w:val="heading 2"/>
    <w:basedOn w:val="Normal"/>
    <w:next w:val="Normal"/>
    <w:link w:val="Naslov2Char"/>
    <w:uiPriority w:val="9"/>
    <w:unhideWhenUsed/>
    <w:qFormat/>
    <w:rsid w:val="00A4361B"/>
    <w:pPr>
      <w:keepNext/>
      <w:keepLines/>
      <w:spacing w:before="200" w:after="0"/>
      <w:outlineLvl w:val="1"/>
    </w:pPr>
    <w:rPr>
      <w:rFonts w:ascii="Times New Roman" w:eastAsiaTheme="majorEastAsia" w:hAnsi="Times New Roman" w:cstheme="majorBidi"/>
      <w:b/>
      <w:bCs/>
      <w:color w:val="4F81BD" w:themeColor="accent1"/>
      <w:sz w:val="24"/>
      <w:szCs w:val="26"/>
    </w:rPr>
  </w:style>
  <w:style w:type="paragraph" w:styleId="Naslov3">
    <w:name w:val="heading 3"/>
    <w:basedOn w:val="Normal"/>
    <w:next w:val="Normal"/>
    <w:link w:val="Naslov3Char"/>
    <w:uiPriority w:val="9"/>
    <w:unhideWhenUsed/>
    <w:qFormat/>
    <w:rsid w:val="00A4361B"/>
    <w:pPr>
      <w:keepNext/>
      <w:keepLines/>
      <w:spacing w:before="200" w:after="0"/>
      <w:outlineLvl w:val="2"/>
    </w:pPr>
    <w:rPr>
      <w:rFonts w:ascii="Times New Roman" w:eastAsiaTheme="majorEastAsia" w:hAnsi="Times New Roman" w:cstheme="majorBidi"/>
      <w:b/>
      <w:bCs/>
      <w:color w:val="4F81BD" w:themeColor="accent1"/>
    </w:rPr>
  </w:style>
  <w:style w:type="paragraph" w:styleId="Naslov4">
    <w:name w:val="heading 4"/>
    <w:basedOn w:val="Normal"/>
    <w:next w:val="Normal"/>
    <w:link w:val="Naslov4Char"/>
    <w:uiPriority w:val="9"/>
    <w:unhideWhenUsed/>
    <w:qFormat/>
    <w:rsid w:val="00A4361B"/>
    <w:pPr>
      <w:keepNext/>
      <w:keepLines/>
      <w:spacing w:before="200" w:after="0"/>
      <w:outlineLvl w:val="3"/>
    </w:pPr>
    <w:rPr>
      <w:rFonts w:ascii="Times New Roman" w:eastAsiaTheme="majorEastAsia" w:hAnsi="Times New Roman" w:cstheme="majorBidi"/>
      <w:b/>
      <w:bCs/>
      <w:i/>
      <w:iCs/>
      <w:color w:val="4F81BD" w:themeColor="accent1"/>
      <w:sz w:val="24"/>
    </w:rPr>
  </w:style>
  <w:style w:type="paragraph" w:styleId="Naslov5">
    <w:name w:val="heading 5"/>
    <w:basedOn w:val="Normal"/>
    <w:next w:val="Normal"/>
    <w:link w:val="Naslov5Char"/>
    <w:uiPriority w:val="9"/>
    <w:unhideWhenUsed/>
    <w:qFormat/>
    <w:rsid w:val="00797212"/>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A4361B"/>
    <w:rPr>
      <w:rFonts w:ascii="Times New Roman" w:eastAsiaTheme="majorEastAsia" w:hAnsi="Times New Roman" w:cstheme="majorBidi"/>
      <w:b/>
      <w:bCs/>
      <w:color w:val="365F91" w:themeColor="accent1" w:themeShade="BF"/>
      <w:sz w:val="28"/>
      <w:szCs w:val="28"/>
      <w:lang w:eastAsia="hr-HR"/>
    </w:rPr>
  </w:style>
  <w:style w:type="character" w:customStyle="1" w:styleId="Naslov2Char">
    <w:name w:val="Naslov 2 Char"/>
    <w:basedOn w:val="Zadanifontodlomka"/>
    <w:link w:val="Naslov2"/>
    <w:uiPriority w:val="9"/>
    <w:rsid w:val="00A4361B"/>
    <w:rPr>
      <w:rFonts w:ascii="Times New Roman" w:eastAsiaTheme="majorEastAsia" w:hAnsi="Times New Roman" w:cstheme="majorBidi"/>
      <w:b/>
      <w:bCs/>
      <w:color w:val="4F81BD" w:themeColor="accent1"/>
      <w:sz w:val="24"/>
      <w:szCs w:val="26"/>
      <w:lang w:eastAsia="hr-HR"/>
    </w:rPr>
  </w:style>
  <w:style w:type="character" w:customStyle="1" w:styleId="Naslov3Char">
    <w:name w:val="Naslov 3 Char"/>
    <w:basedOn w:val="Zadanifontodlomka"/>
    <w:link w:val="Naslov3"/>
    <w:uiPriority w:val="9"/>
    <w:rsid w:val="00A4361B"/>
    <w:rPr>
      <w:rFonts w:ascii="Times New Roman" w:eastAsiaTheme="majorEastAsia" w:hAnsi="Times New Roman" w:cstheme="majorBidi"/>
      <w:b/>
      <w:bCs/>
      <w:color w:val="4F81BD" w:themeColor="accent1"/>
      <w:lang w:eastAsia="hr-HR"/>
    </w:rPr>
  </w:style>
  <w:style w:type="character" w:customStyle="1" w:styleId="Naslov4Char">
    <w:name w:val="Naslov 4 Char"/>
    <w:basedOn w:val="Zadanifontodlomka"/>
    <w:link w:val="Naslov4"/>
    <w:uiPriority w:val="9"/>
    <w:rsid w:val="00A4361B"/>
    <w:rPr>
      <w:rFonts w:ascii="Times New Roman" w:eastAsiaTheme="majorEastAsia" w:hAnsi="Times New Roman" w:cstheme="majorBidi"/>
      <w:b/>
      <w:bCs/>
      <w:i/>
      <w:iCs/>
      <w:color w:val="4F81BD" w:themeColor="accent1"/>
      <w:sz w:val="24"/>
      <w:lang w:eastAsia="hr-HR"/>
    </w:rPr>
  </w:style>
  <w:style w:type="character" w:customStyle="1" w:styleId="Naslov5Char">
    <w:name w:val="Naslov 5 Char"/>
    <w:basedOn w:val="Zadanifontodlomka"/>
    <w:link w:val="Naslov5"/>
    <w:uiPriority w:val="9"/>
    <w:rsid w:val="00797212"/>
    <w:rPr>
      <w:rFonts w:asciiTheme="majorHAnsi" w:eastAsiaTheme="majorEastAsia" w:hAnsiTheme="majorHAnsi" w:cstheme="majorBidi"/>
      <w:color w:val="243F60" w:themeColor="accent1" w:themeShade="7F"/>
      <w:lang w:eastAsia="hr-HR"/>
    </w:rPr>
  </w:style>
  <w:style w:type="paragraph" w:styleId="Odlomakpopisa">
    <w:name w:val="List Paragraph"/>
    <w:basedOn w:val="Normal"/>
    <w:uiPriority w:val="34"/>
    <w:qFormat/>
    <w:rsid w:val="00191380"/>
    <w:pPr>
      <w:ind w:left="720"/>
      <w:contextualSpacing/>
    </w:pPr>
  </w:style>
  <w:style w:type="table" w:styleId="Reetkatablice">
    <w:name w:val="Table Grid"/>
    <w:basedOn w:val="Obinatablica"/>
    <w:uiPriority w:val="59"/>
    <w:rsid w:val="003D2F6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kstbalonia">
    <w:name w:val="Balloon Text"/>
    <w:basedOn w:val="Normal"/>
    <w:link w:val="TekstbaloniaChar"/>
    <w:uiPriority w:val="99"/>
    <w:semiHidden/>
    <w:unhideWhenUsed/>
    <w:rsid w:val="000F51FB"/>
    <w:pPr>
      <w:spacing w:after="0" w:line="240" w:lineRule="auto"/>
    </w:pPr>
    <w:rPr>
      <w:rFonts w:ascii="Tahoma" w:eastAsiaTheme="minorHAnsi" w:hAnsi="Tahoma" w:cs="Tahoma"/>
      <w:sz w:val="16"/>
      <w:szCs w:val="16"/>
      <w:lang w:eastAsia="en-US"/>
    </w:rPr>
  </w:style>
  <w:style w:type="character" w:customStyle="1" w:styleId="TekstbaloniaChar">
    <w:name w:val="Tekst balončića Char"/>
    <w:basedOn w:val="Zadanifontodlomka"/>
    <w:link w:val="Tekstbalonia"/>
    <w:uiPriority w:val="99"/>
    <w:semiHidden/>
    <w:rsid w:val="000F51FB"/>
    <w:rPr>
      <w:rFonts w:ascii="Tahoma" w:hAnsi="Tahoma" w:cs="Tahoma"/>
      <w:sz w:val="16"/>
      <w:szCs w:val="16"/>
    </w:rPr>
  </w:style>
  <w:style w:type="paragraph" w:styleId="Tijeloteksta">
    <w:name w:val="Body Text"/>
    <w:basedOn w:val="Normal"/>
    <w:link w:val="TijelotekstaChar"/>
    <w:rsid w:val="00DF4E3C"/>
    <w:pPr>
      <w:suppressAutoHyphens/>
      <w:spacing w:after="140" w:line="288" w:lineRule="auto"/>
    </w:pPr>
    <w:rPr>
      <w:rFonts w:ascii="Calibri" w:eastAsia="Calibri" w:hAnsi="Calibri" w:cs="Calibri"/>
      <w:lang w:eastAsia="zh-CN"/>
    </w:rPr>
  </w:style>
  <w:style w:type="character" w:customStyle="1" w:styleId="TijelotekstaChar">
    <w:name w:val="Tijelo teksta Char"/>
    <w:basedOn w:val="Zadanifontodlomka"/>
    <w:link w:val="Tijeloteksta"/>
    <w:rsid w:val="00DF4E3C"/>
    <w:rPr>
      <w:rFonts w:ascii="Calibri" w:eastAsia="Calibri" w:hAnsi="Calibri" w:cs="Calibri"/>
      <w:lang w:eastAsia="zh-CN"/>
    </w:rPr>
  </w:style>
  <w:style w:type="character" w:styleId="Hiperveza">
    <w:name w:val="Hyperlink"/>
    <w:basedOn w:val="Zadanifontodlomka"/>
    <w:uiPriority w:val="99"/>
    <w:unhideWhenUsed/>
    <w:rsid w:val="00287D2F"/>
    <w:rPr>
      <w:color w:val="0000FF" w:themeColor="hyperlink"/>
      <w:u w:val="single"/>
    </w:rPr>
  </w:style>
  <w:style w:type="paragraph" w:styleId="Naslov">
    <w:name w:val="Title"/>
    <w:basedOn w:val="Normal"/>
    <w:next w:val="Normal"/>
    <w:link w:val="NaslovChar"/>
    <w:uiPriority w:val="10"/>
    <w:qFormat/>
    <w:rsid w:val="000E59D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NaslovChar">
    <w:name w:val="Naslov Char"/>
    <w:basedOn w:val="Zadanifontodlomka"/>
    <w:link w:val="Naslov"/>
    <w:uiPriority w:val="10"/>
    <w:rsid w:val="000E59D9"/>
    <w:rPr>
      <w:rFonts w:asciiTheme="majorHAnsi" w:eastAsiaTheme="majorEastAsia" w:hAnsiTheme="majorHAnsi" w:cstheme="majorBidi"/>
      <w:color w:val="17365D" w:themeColor="text2" w:themeShade="BF"/>
      <w:spacing w:val="5"/>
      <w:kern w:val="28"/>
      <w:sz w:val="52"/>
      <w:szCs w:val="52"/>
    </w:rPr>
  </w:style>
  <w:style w:type="character" w:styleId="Naglaeno">
    <w:name w:val="Strong"/>
    <w:basedOn w:val="Zadanifontodlomka"/>
    <w:uiPriority w:val="22"/>
    <w:qFormat/>
    <w:rsid w:val="001A06F0"/>
    <w:rPr>
      <w:szCs w:val="24"/>
      <w:shd w:val="clear" w:color="auto" w:fill="FFFFFF"/>
    </w:rPr>
  </w:style>
  <w:style w:type="character" w:customStyle="1" w:styleId="apple-converted-space">
    <w:name w:val="apple-converted-space"/>
    <w:basedOn w:val="Zadanifontodlomka"/>
    <w:rsid w:val="002F7CFD"/>
  </w:style>
  <w:style w:type="character" w:customStyle="1" w:styleId="uficommentbody">
    <w:name w:val="uficommentbody"/>
    <w:basedOn w:val="Zadanifontodlomka"/>
    <w:rsid w:val="00F5423B"/>
  </w:style>
  <w:style w:type="paragraph" w:styleId="Bezproreda">
    <w:name w:val="No Spacing"/>
    <w:uiPriority w:val="1"/>
    <w:qFormat/>
    <w:rsid w:val="00FF254A"/>
    <w:pPr>
      <w:spacing w:after="0" w:line="240" w:lineRule="auto"/>
    </w:pPr>
    <w:rPr>
      <w:rFonts w:eastAsiaTheme="minorEastAsia"/>
      <w:lang w:eastAsia="hr-HR"/>
    </w:rPr>
  </w:style>
  <w:style w:type="paragraph" w:styleId="Sadraj1">
    <w:name w:val="toc 1"/>
    <w:basedOn w:val="Normal"/>
    <w:next w:val="Normal"/>
    <w:autoRedefine/>
    <w:uiPriority w:val="39"/>
    <w:unhideWhenUsed/>
    <w:rsid w:val="00FF254A"/>
    <w:pPr>
      <w:spacing w:after="100"/>
    </w:pPr>
  </w:style>
  <w:style w:type="paragraph" w:styleId="Sadraj2">
    <w:name w:val="toc 2"/>
    <w:basedOn w:val="Normal"/>
    <w:next w:val="Normal"/>
    <w:autoRedefine/>
    <w:uiPriority w:val="39"/>
    <w:unhideWhenUsed/>
    <w:rsid w:val="00FF254A"/>
    <w:pPr>
      <w:spacing w:after="100"/>
      <w:ind w:left="220"/>
    </w:pPr>
  </w:style>
  <w:style w:type="paragraph" w:styleId="Sadraj3">
    <w:name w:val="toc 3"/>
    <w:basedOn w:val="Normal"/>
    <w:next w:val="Normal"/>
    <w:autoRedefine/>
    <w:uiPriority w:val="39"/>
    <w:unhideWhenUsed/>
    <w:rsid w:val="00FF254A"/>
    <w:pPr>
      <w:spacing w:after="100"/>
      <w:ind w:left="440"/>
    </w:pPr>
  </w:style>
  <w:style w:type="paragraph" w:styleId="TOCNaslov">
    <w:name w:val="TOC Heading"/>
    <w:basedOn w:val="Naslov1"/>
    <w:next w:val="Normal"/>
    <w:uiPriority w:val="39"/>
    <w:semiHidden/>
    <w:unhideWhenUsed/>
    <w:qFormat/>
    <w:rsid w:val="002967ED"/>
    <w:pPr>
      <w:outlineLvl w:val="9"/>
    </w:pPr>
    <w:rPr>
      <w:lang w:eastAsia="en-US"/>
    </w:rPr>
  </w:style>
  <w:style w:type="paragraph" w:styleId="Zaglavlje">
    <w:name w:val="header"/>
    <w:basedOn w:val="Normal"/>
    <w:link w:val="ZaglavljeChar"/>
    <w:uiPriority w:val="99"/>
    <w:unhideWhenUsed/>
    <w:rsid w:val="00FD5043"/>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FD5043"/>
    <w:rPr>
      <w:rFonts w:eastAsiaTheme="minorEastAsia"/>
      <w:lang w:eastAsia="hr-HR"/>
    </w:rPr>
  </w:style>
  <w:style w:type="paragraph" w:styleId="Podnoje">
    <w:name w:val="footer"/>
    <w:basedOn w:val="Normal"/>
    <w:link w:val="PodnojeChar"/>
    <w:uiPriority w:val="99"/>
    <w:unhideWhenUsed/>
    <w:rsid w:val="00FD5043"/>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FD5043"/>
    <w:rPr>
      <w:rFonts w:eastAsiaTheme="minorEastAsia"/>
      <w:lang w:eastAsia="hr-HR"/>
    </w:rPr>
  </w:style>
  <w:style w:type="paragraph" w:customStyle="1" w:styleId="Standard">
    <w:name w:val="Standard"/>
    <w:rsid w:val="0057498A"/>
    <w:pPr>
      <w:suppressAutoHyphens/>
      <w:autoSpaceDN w:val="0"/>
      <w:spacing w:after="0" w:line="240" w:lineRule="auto"/>
      <w:textAlignment w:val="baseline"/>
    </w:pPr>
    <w:rPr>
      <w:rFonts w:ascii="Liberation Serif" w:eastAsia="SimSun" w:hAnsi="Liberation Serif" w:cs="Lucida Sans"/>
      <w:kern w:val="3"/>
      <w:sz w:val="24"/>
      <w:szCs w:val="24"/>
      <w:lang w:eastAsia="zh-CN" w:bidi="hi-IN"/>
    </w:rPr>
  </w:style>
  <w:style w:type="character" w:styleId="SlijeenaHiperveza">
    <w:name w:val="FollowedHyperlink"/>
    <w:basedOn w:val="Zadanifontodlomka"/>
    <w:uiPriority w:val="99"/>
    <w:semiHidden/>
    <w:unhideWhenUsed/>
    <w:rsid w:val="00CF0D60"/>
    <w:rPr>
      <w:color w:val="800080" w:themeColor="followedHyperlink"/>
      <w:u w:val="single"/>
    </w:rPr>
  </w:style>
  <w:style w:type="paragraph" w:styleId="Tekstfusnote">
    <w:name w:val="footnote text"/>
    <w:basedOn w:val="Normal"/>
    <w:link w:val="TekstfusnoteChar"/>
    <w:uiPriority w:val="99"/>
    <w:semiHidden/>
    <w:unhideWhenUsed/>
    <w:rsid w:val="001A06F0"/>
    <w:pPr>
      <w:spacing w:after="0" w:line="240" w:lineRule="auto"/>
    </w:pPr>
    <w:rPr>
      <w:sz w:val="20"/>
      <w:szCs w:val="20"/>
    </w:rPr>
  </w:style>
  <w:style w:type="character" w:customStyle="1" w:styleId="TekstfusnoteChar">
    <w:name w:val="Tekst fusnote Char"/>
    <w:basedOn w:val="Zadanifontodlomka"/>
    <w:link w:val="Tekstfusnote"/>
    <w:uiPriority w:val="99"/>
    <w:semiHidden/>
    <w:rsid w:val="001A06F0"/>
    <w:rPr>
      <w:rFonts w:eastAsiaTheme="minorEastAsia"/>
      <w:sz w:val="20"/>
      <w:szCs w:val="20"/>
      <w:lang w:eastAsia="hr-HR"/>
    </w:rPr>
  </w:style>
  <w:style w:type="character" w:styleId="Referencafusnote">
    <w:name w:val="footnote reference"/>
    <w:basedOn w:val="Zadanifontodlomka"/>
    <w:uiPriority w:val="99"/>
    <w:semiHidden/>
    <w:unhideWhenUsed/>
    <w:rsid w:val="001A06F0"/>
    <w:rPr>
      <w:vertAlign w:val="superscript"/>
    </w:rPr>
  </w:style>
  <w:style w:type="paragraph" w:customStyle="1" w:styleId="Stil1">
    <w:name w:val="Stil1"/>
    <w:basedOn w:val="Naslov4"/>
    <w:next w:val="Normal"/>
    <w:link w:val="Stil1Char"/>
    <w:qFormat/>
    <w:rsid w:val="001A06F0"/>
    <w:rPr>
      <w:szCs w:val="24"/>
      <w:shd w:val="clear" w:color="auto" w:fill="FFFFFF"/>
    </w:rPr>
  </w:style>
  <w:style w:type="character" w:customStyle="1" w:styleId="Stil1Char">
    <w:name w:val="Stil1 Char"/>
    <w:basedOn w:val="Naslov4Char"/>
    <w:link w:val="Stil1"/>
    <w:rsid w:val="001A06F0"/>
    <w:rPr>
      <w:rFonts w:ascii="Times New Roman" w:eastAsiaTheme="majorEastAsia" w:hAnsi="Times New Roman" w:cstheme="majorBidi"/>
      <w:b/>
      <w:bCs/>
      <w:i/>
      <w:iCs/>
      <w:color w:val="4F81BD" w:themeColor="accent1"/>
      <w:sz w:val="24"/>
      <w:szCs w:val="24"/>
      <w:lang w:eastAsia="hr-HR"/>
    </w:rPr>
  </w:style>
  <w:style w:type="paragraph" w:styleId="Sadraj4">
    <w:name w:val="toc 4"/>
    <w:basedOn w:val="Normal"/>
    <w:next w:val="Normal"/>
    <w:autoRedefine/>
    <w:uiPriority w:val="39"/>
    <w:unhideWhenUsed/>
    <w:rsid w:val="00F25AA0"/>
    <w:pPr>
      <w:spacing w:after="100"/>
      <w:ind w:left="660"/>
    </w:pPr>
  </w:style>
  <w:style w:type="paragraph" w:styleId="Sadraj5">
    <w:name w:val="toc 5"/>
    <w:basedOn w:val="Normal"/>
    <w:next w:val="Normal"/>
    <w:autoRedefine/>
    <w:uiPriority w:val="39"/>
    <w:unhideWhenUsed/>
    <w:rsid w:val="00F25AA0"/>
    <w:pPr>
      <w:spacing w:after="100"/>
      <w:ind w:left="880"/>
    </w:pPr>
  </w:style>
  <w:style w:type="paragraph" w:customStyle="1" w:styleId="paragraph">
    <w:name w:val="paragraph"/>
    <w:basedOn w:val="Normal"/>
    <w:rsid w:val="00ED4B8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Zadanifontodlomka"/>
    <w:rsid w:val="00ED4B8F"/>
  </w:style>
  <w:style w:type="character" w:customStyle="1" w:styleId="spellingerror">
    <w:name w:val="spellingerror"/>
    <w:basedOn w:val="Zadanifontodlomka"/>
    <w:rsid w:val="00ED4B8F"/>
  </w:style>
  <w:style w:type="character" w:customStyle="1" w:styleId="eop">
    <w:name w:val="eop"/>
    <w:basedOn w:val="Zadanifontodlomka"/>
    <w:rsid w:val="00ED4B8F"/>
  </w:style>
  <w:style w:type="paragraph" w:customStyle="1" w:styleId="rtejustify">
    <w:name w:val="rtejustify"/>
    <w:basedOn w:val="Normal"/>
    <w:rsid w:val="003C5E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
    <w:name w:val="st"/>
    <w:basedOn w:val="Zadanifontodlomka"/>
    <w:rsid w:val="00062712"/>
  </w:style>
  <w:style w:type="paragraph" w:customStyle="1" w:styleId="box458203">
    <w:name w:val="box_458203"/>
    <w:basedOn w:val="Normal"/>
    <w:rsid w:val="00B22FDE"/>
    <w:pPr>
      <w:spacing w:before="100" w:beforeAutospacing="1" w:after="225" w:line="240" w:lineRule="auto"/>
    </w:pPr>
    <w:rPr>
      <w:rFonts w:ascii="Times New Roman" w:eastAsia="Times New Roman" w:hAnsi="Times New Roman" w:cs="Times New Roman"/>
      <w:sz w:val="24"/>
      <w:szCs w:val="24"/>
    </w:rPr>
  </w:style>
  <w:style w:type="paragraph" w:styleId="Sadraj6">
    <w:name w:val="toc 6"/>
    <w:basedOn w:val="Normal"/>
    <w:next w:val="Normal"/>
    <w:autoRedefine/>
    <w:uiPriority w:val="39"/>
    <w:unhideWhenUsed/>
    <w:rsid w:val="00874C31"/>
    <w:pPr>
      <w:spacing w:after="100" w:line="259" w:lineRule="auto"/>
      <w:ind w:left="1100"/>
    </w:pPr>
  </w:style>
  <w:style w:type="paragraph" w:styleId="Sadraj7">
    <w:name w:val="toc 7"/>
    <w:basedOn w:val="Normal"/>
    <w:next w:val="Normal"/>
    <w:autoRedefine/>
    <w:uiPriority w:val="39"/>
    <w:unhideWhenUsed/>
    <w:rsid w:val="00874C31"/>
    <w:pPr>
      <w:spacing w:after="100" w:line="259" w:lineRule="auto"/>
      <w:ind w:left="1320"/>
    </w:pPr>
  </w:style>
  <w:style w:type="paragraph" w:styleId="Sadraj8">
    <w:name w:val="toc 8"/>
    <w:basedOn w:val="Normal"/>
    <w:next w:val="Normal"/>
    <w:autoRedefine/>
    <w:uiPriority w:val="39"/>
    <w:unhideWhenUsed/>
    <w:rsid w:val="00874C31"/>
    <w:pPr>
      <w:spacing w:after="100" w:line="259" w:lineRule="auto"/>
      <w:ind w:left="1540"/>
    </w:pPr>
  </w:style>
  <w:style w:type="paragraph" w:styleId="Sadraj9">
    <w:name w:val="toc 9"/>
    <w:basedOn w:val="Normal"/>
    <w:next w:val="Normal"/>
    <w:autoRedefine/>
    <w:uiPriority w:val="39"/>
    <w:unhideWhenUsed/>
    <w:rsid w:val="00874C31"/>
    <w:pPr>
      <w:spacing w:after="100" w:line="259" w:lineRule="auto"/>
      <w:ind w:left="1760"/>
    </w:pPr>
  </w:style>
  <w:style w:type="character" w:styleId="Nerijeenospominjanje">
    <w:name w:val="Unresolved Mention"/>
    <w:basedOn w:val="Zadanifontodlomka"/>
    <w:uiPriority w:val="99"/>
    <w:semiHidden/>
    <w:unhideWhenUsed/>
    <w:rsid w:val="009F02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395893">
      <w:bodyDiv w:val="1"/>
      <w:marLeft w:val="0"/>
      <w:marRight w:val="0"/>
      <w:marTop w:val="0"/>
      <w:marBottom w:val="0"/>
      <w:divBdr>
        <w:top w:val="none" w:sz="0" w:space="0" w:color="auto"/>
        <w:left w:val="none" w:sz="0" w:space="0" w:color="auto"/>
        <w:bottom w:val="none" w:sz="0" w:space="0" w:color="auto"/>
        <w:right w:val="none" w:sz="0" w:space="0" w:color="auto"/>
      </w:divBdr>
    </w:div>
    <w:div w:id="110636793">
      <w:bodyDiv w:val="1"/>
      <w:marLeft w:val="0"/>
      <w:marRight w:val="0"/>
      <w:marTop w:val="0"/>
      <w:marBottom w:val="0"/>
      <w:divBdr>
        <w:top w:val="none" w:sz="0" w:space="0" w:color="auto"/>
        <w:left w:val="none" w:sz="0" w:space="0" w:color="auto"/>
        <w:bottom w:val="none" w:sz="0" w:space="0" w:color="auto"/>
        <w:right w:val="none" w:sz="0" w:space="0" w:color="auto"/>
      </w:divBdr>
      <w:divsChild>
        <w:div w:id="1645574404">
          <w:marLeft w:val="0"/>
          <w:marRight w:val="0"/>
          <w:marTop w:val="0"/>
          <w:marBottom w:val="0"/>
          <w:divBdr>
            <w:top w:val="none" w:sz="0" w:space="0" w:color="auto"/>
            <w:left w:val="none" w:sz="0" w:space="0" w:color="auto"/>
            <w:bottom w:val="none" w:sz="0" w:space="0" w:color="auto"/>
            <w:right w:val="none" w:sz="0" w:space="0" w:color="auto"/>
          </w:divBdr>
        </w:div>
        <w:div w:id="665666998">
          <w:marLeft w:val="0"/>
          <w:marRight w:val="0"/>
          <w:marTop w:val="0"/>
          <w:marBottom w:val="0"/>
          <w:divBdr>
            <w:top w:val="none" w:sz="0" w:space="0" w:color="auto"/>
            <w:left w:val="none" w:sz="0" w:space="0" w:color="auto"/>
            <w:bottom w:val="none" w:sz="0" w:space="0" w:color="auto"/>
            <w:right w:val="none" w:sz="0" w:space="0" w:color="auto"/>
          </w:divBdr>
        </w:div>
      </w:divsChild>
    </w:div>
    <w:div w:id="172571254">
      <w:bodyDiv w:val="1"/>
      <w:marLeft w:val="0"/>
      <w:marRight w:val="0"/>
      <w:marTop w:val="0"/>
      <w:marBottom w:val="0"/>
      <w:divBdr>
        <w:top w:val="none" w:sz="0" w:space="0" w:color="auto"/>
        <w:left w:val="none" w:sz="0" w:space="0" w:color="auto"/>
        <w:bottom w:val="none" w:sz="0" w:space="0" w:color="auto"/>
        <w:right w:val="none" w:sz="0" w:space="0" w:color="auto"/>
      </w:divBdr>
    </w:div>
    <w:div w:id="225796439">
      <w:bodyDiv w:val="1"/>
      <w:marLeft w:val="0"/>
      <w:marRight w:val="0"/>
      <w:marTop w:val="0"/>
      <w:marBottom w:val="0"/>
      <w:divBdr>
        <w:top w:val="none" w:sz="0" w:space="0" w:color="auto"/>
        <w:left w:val="none" w:sz="0" w:space="0" w:color="auto"/>
        <w:bottom w:val="none" w:sz="0" w:space="0" w:color="auto"/>
        <w:right w:val="none" w:sz="0" w:space="0" w:color="auto"/>
      </w:divBdr>
      <w:divsChild>
        <w:div w:id="873541822">
          <w:marLeft w:val="0"/>
          <w:marRight w:val="0"/>
          <w:marTop w:val="0"/>
          <w:marBottom w:val="0"/>
          <w:divBdr>
            <w:top w:val="none" w:sz="0" w:space="0" w:color="auto"/>
            <w:left w:val="none" w:sz="0" w:space="0" w:color="auto"/>
            <w:bottom w:val="none" w:sz="0" w:space="0" w:color="auto"/>
            <w:right w:val="none" w:sz="0" w:space="0" w:color="auto"/>
          </w:divBdr>
        </w:div>
        <w:div w:id="1831828201">
          <w:marLeft w:val="0"/>
          <w:marRight w:val="0"/>
          <w:marTop w:val="0"/>
          <w:marBottom w:val="0"/>
          <w:divBdr>
            <w:top w:val="none" w:sz="0" w:space="0" w:color="auto"/>
            <w:left w:val="none" w:sz="0" w:space="0" w:color="auto"/>
            <w:bottom w:val="none" w:sz="0" w:space="0" w:color="auto"/>
            <w:right w:val="none" w:sz="0" w:space="0" w:color="auto"/>
          </w:divBdr>
        </w:div>
        <w:div w:id="1957516590">
          <w:marLeft w:val="0"/>
          <w:marRight w:val="0"/>
          <w:marTop w:val="0"/>
          <w:marBottom w:val="0"/>
          <w:divBdr>
            <w:top w:val="none" w:sz="0" w:space="0" w:color="auto"/>
            <w:left w:val="none" w:sz="0" w:space="0" w:color="auto"/>
            <w:bottom w:val="none" w:sz="0" w:space="0" w:color="auto"/>
            <w:right w:val="none" w:sz="0" w:space="0" w:color="auto"/>
          </w:divBdr>
        </w:div>
        <w:div w:id="2007248216">
          <w:marLeft w:val="0"/>
          <w:marRight w:val="0"/>
          <w:marTop w:val="0"/>
          <w:marBottom w:val="0"/>
          <w:divBdr>
            <w:top w:val="none" w:sz="0" w:space="0" w:color="auto"/>
            <w:left w:val="none" w:sz="0" w:space="0" w:color="auto"/>
            <w:bottom w:val="none" w:sz="0" w:space="0" w:color="auto"/>
            <w:right w:val="none" w:sz="0" w:space="0" w:color="auto"/>
          </w:divBdr>
        </w:div>
      </w:divsChild>
    </w:div>
    <w:div w:id="263802830">
      <w:bodyDiv w:val="1"/>
      <w:marLeft w:val="0"/>
      <w:marRight w:val="0"/>
      <w:marTop w:val="0"/>
      <w:marBottom w:val="0"/>
      <w:divBdr>
        <w:top w:val="none" w:sz="0" w:space="0" w:color="auto"/>
        <w:left w:val="none" w:sz="0" w:space="0" w:color="auto"/>
        <w:bottom w:val="none" w:sz="0" w:space="0" w:color="auto"/>
        <w:right w:val="none" w:sz="0" w:space="0" w:color="auto"/>
      </w:divBdr>
      <w:divsChild>
        <w:div w:id="1722748917">
          <w:marLeft w:val="0"/>
          <w:marRight w:val="0"/>
          <w:marTop w:val="0"/>
          <w:marBottom w:val="0"/>
          <w:divBdr>
            <w:top w:val="none" w:sz="0" w:space="0" w:color="auto"/>
            <w:left w:val="none" w:sz="0" w:space="0" w:color="auto"/>
            <w:bottom w:val="none" w:sz="0" w:space="0" w:color="auto"/>
            <w:right w:val="none" w:sz="0" w:space="0" w:color="auto"/>
          </w:divBdr>
        </w:div>
        <w:div w:id="617955647">
          <w:marLeft w:val="0"/>
          <w:marRight w:val="0"/>
          <w:marTop w:val="0"/>
          <w:marBottom w:val="0"/>
          <w:divBdr>
            <w:top w:val="none" w:sz="0" w:space="0" w:color="auto"/>
            <w:left w:val="none" w:sz="0" w:space="0" w:color="auto"/>
            <w:bottom w:val="none" w:sz="0" w:space="0" w:color="auto"/>
            <w:right w:val="none" w:sz="0" w:space="0" w:color="auto"/>
          </w:divBdr>
        </w:div>
        <w:div w:id="591471596">
          <w:marLeft w:val="0"/>
          <w:marRight w:val="0"/>
          <w:marTop w:val="0"/>
          <w:marBottom w:val="0"/>
          <w:divBdr>
            <w:top w:val="none" w:sz="0" w:space="0" w:color="auto"/>
            <w:left w:val="none" w:sz="0" w:space="0" w:color="auto"/>
            <w:bottom w:val="none" w:sz="0" w:space="0" w:color="auto"/>
            <w:right w:val="none" w:sz="0" w:space="0" w:color="auto"/>
          </w:divBdr>
        </w:div>
        <w:div w:id="195850472">
          <w:marLeft w:val="0"/>
          <w:marRight w:val="0"/>
          <w:marTop w:val="0"/>
          <w:marBottom w:val="0"/>
          <w:divBdr>
            <w:top w:val="none" w:sz="0" w:space="0" w:color="auto"/>
            <w:left w:val="none" w:sz="0" w:space="0" w:color="auto"/>
            <w:bottom w:val="none" w:sz="0" w:space="0" w:color="auto"/>
            <w:right w:val="none" w:sz="0" w:space="0" w:color="auto"/>
          </w:divBdr>
          <w:divsChild>
            <w:div w:id="817502216">
              <w:marLeft w:val="0"/>
              <w:marRight w:val="0"/>
              <w:marTop w:val="0"/>
              <w:marBottom w:val="0"/>
              <w:divBdr>
                <w:top w:val="none" w:sz="0" w:space="0" w:color="auto"/>
                <w:left w:val="none" w:sz="0" w:space="0" w:color="auto"/>
                <w:bottom w:val="none" w:sz="0" w:space="0" w:color="auto"/>
                <w:right w:val="none" w:sz="0" w:space="0" w:color="auto"/>
              </w:divBdr>
            </w:div>
            <w:div w:id="1832255894">
              <w:marLeft w:val="0"/>
              <w:marRight w:val="0"/>
              <w:marTop w:val="0"/>
              <w:marBottom w:val="0"/>
              <w:divBdr>
                <w:top w:val="none" w:sz="0" w:space="0" w:color="auto"/>
                <w:left w:val="none" w:sz="0" w:space="0" w:color="auto"/>
                <w:bottom w:val="none" w:sz="0" w:space="0" w:color="auto"/>
                <w:right w:val="none" w:sz="0" w:space="0" w:color="auto"/>
              </w:divBdr>
            </w:div>
            <w:div w:id="1836334752">
              <w:marLeft w:val="0"/>
              <w:marRight w:val="0"/>
              <w:marTop w:val="0"/>
              <w:marBottom w:val="0"/>
              <w:divBdr>
                <w:top w:val="none" w:sz="0" w:space="0" w:color="auto"/>
                <w:left w:val="none" w:sz="0" w:space="0" w:color="auto"/>
                <w:bottom w:val="none" w:sz="0" w:space="0" w:color="auto"/>
                <w:right w:val="none" w:sz="0" w:space="0" w:color="auto"/>
              </w:divBdr>
            </w:div>
            <w:div w:id="305091336">
              <w:marLeft w:val="0"/>
              <w:marRight w:val="0"/>
              <w:marTop w:val="0"/>
              <w:marBottom w:val="0"/>
              <w:divBdr>
                <w:top w:val="none" w:sz="0" w:space="0" w:color="auto"/>
                <w:left w:val="none" w:sz="0" w:space="0" w:color="auto"/>
                <w:bottom w:val="none" w:sz="0" w:space="0" w:color="auto"/>
                <w:right w:val="none" w:sz="0" w:space="0" w:color="auto"/>
              </w:divBdr>
            </w:div>
            <w:div w:id="56561315">
              <w:marLeft w:val="0"/>
              <w:marRight w:val="0"/>
              <w:marTop w:val="0"/>
              <w:marBottom w:val="0"/>
              <w:divBdr>
                <w:top w:val="none" w:sz="0" w:space="0" w:color="auto"/>
                <w:left w:val="none" w:sz="0" w:space="0" w:color="auto"/>
                <w:bottom w:val="none" w:sz="0" w:space="0" w:color="auto"/>
                <w:right w:val="none" w:sz="0" w:space="0" w:color="auto"/>
              </w:divBdr>
            </w:div>
          </w:divsChild>
        </w:div>
        <w:div w:id="904872324">
          <w:marLeft w:val="0"/>
          <w:marRight w:val="0"/>
          <w:marTop w:val="0"/>
          <w:marBottom w:val="0"/>
          <w:divBdr>
            <w:top w:val="none" w:sz="0" w:space="0" w:color="auto"/>
            <w:left w:val="none" w:sz="0" w:space="0" w:color="auto"/>
            <w:bottom w:val="none" w:sz="0" w:space="0" w:color="auto"/>
            <w:right w:val="none" w:sz="0" w:space="0" w:color="auto"/>
          </w:divBdr>
          <w:divsChild>
            <w:div w:id="785003161">
              <w:marLeft w:val="0"/>
              <w:marRight w:val="0"/>
              <w:marTop w:val="0"/>
              <w:marBottom w:val="0"/>
              <w:divBdr>
                <w:top w:val="none" w:sz="0" w:space="0" w:color="auto"/>
                <w:left w:val="none" w:sz="0" w:space="0" w:color="auto"/>
                <w:bottom w:val="none" w:sz="0" w:space="0" w:color="auto"/>
                <w:right w:val="none" w:sz="0" w:space="0" w:color="auto"/>
              </w:divBdr>
            </w:div>
          </w:divsChild>
        </w:div>
        <w:div w:id="2051226326">
          <w:marLeft w:val="0"/>
          <w:marRight w:val="0"/>
          <w:marTop w:val="0"/>
          <w:marBottom w:val="0"/>
          <w:divBdr>
            <w:top w:val="none" w:sz="0" w:space="0" w:color="auto"/>
            <w:left w:val="none" w:sz="0" w:space="0" w:color="auto"/>
            <w:bottom w:val="none" w:sz="0" w:space="0" w:color="auto"/>
            <w:right w:val="none" w:sz="0" w:space="0" w:color="auto"/>
          </w:divBdr>
          <w:divsChild>
            <w:div w:id="1619295782">
              <w:marLeft w:val="0"/>
              <w:marRight w:val="0"/>
              <w:marTop w:val="0"/>
              <w:marBottom w:val="0"/>
              <w:divBdr>
                <w:top w:val="none" w:sz="0" w:space="0" w:color="auto"/>
                <w:left w:val="none" w:sz="0" w:space="0" w:color="auto"/>
                <w:bottom w:val="none" w:sz="0" w:space="0" w:color="auto"/>
                <w:right w:val="none" w:sz="0" w:space="0" w:color="auto"/>
              </w:divBdr>
            </w:div>
            <w:div w:id="921529523">
              <w:marLeft w:val="0"/>
              <w:marRight w:val="0"/>
              <w:marTop w:val="0"/>
              <w:marBottom w:val="0"/>
              <w:divBdr>
                <w:top w:val="none" w:sz="0" w:space="0" w:color="auto"/>
                <w:left w:val="none" w:sz="0" w:space="0" w:color="auto"/>
                <w:bottom w:val="none" w:sz="0" w:space="0" w:color="auto"/>
                <w:right w:val="none" w:sz="0" w:space="0" w:color="auto"/>
              </w:divBdr>
            </w:div>
            <w:div w:id="269358455">
              <w:marLeft w:val="0"/>
              <w:marRight w:val="0"/>
              <w:marTop w:val="0"/>
              <w:marBottom w:val="0"/>
              <w:divBdr>
                <w:top w:val="none" w:sz="0" w:space="0" w:color="auto"/>
                <w:left w:val="none" w:sz="0" w:space="0" w:color="auto"/>
                <w:bottom w:val="none" w:sz="0" w:space="0" w:color="auto"/>
                <w:right w:val="none" w:sz="0" w:space="0" w:color="auto"/>
              </w:divBdr>
            </w:div>
          </w:divsChild>
        </w:div>
        <w:div w:id="1158375861">
          <w:marLeft w:val="0"/>
          <w:marRight w:val="0"/>
          <w:marTop w:val="0"/>
          <w:marBottom w:val="0"/>
          <w:divBdr>
            <w:top w:val="none" w:sz="0" w:space="0" w:color="auto"/>
            <w:left w:val="none" w:sz="0" w:space="0" w:color="auto"/>
            <w:bottom w:val="none" w:sz="0" w:space="0" w:color="auto"/>
            <w:right w:val="none" w:sz="0" w:space="0" w:color="auto"/>
          </w:divBdr>
          <w:divsChild>
            <w:div w:id="923800289">
              <w:marLeft w:val="0"/>
              <w:marRight w:val="0"/>
              <w:marTop w:val="0"/>
              <w:marBottom w:val="0"/>
              <w:divBdr>
                <w:top w:val="none" w:sz="0" w:space="0" w:color="auto"/>
                <w:left w:val="none" w:sz="0" w:space="0" w:color="auto"/>
                <w:bottom w:val="none" w:sz="0" w:space="0" w:color="auto"/>
                <w:right w:val="none" w:sz="0" w:space="0" w:color="auto"/>
              </w:divBdr>
            </w:div>
          </w:divsChild>
        </w:div>
        <w:div w:id="663319320">
          <w:marLeft w:val="0"/>
          <w:marRight w:val="0"/>
          <w:marTop w:val="0"/>
          <w:marBottom w:val="0"/>
          <w:divBdr>
            <w:top w:val="none" w:sz="0" w:space="0" w:color="auto"/>
            <w:left w:val="none" w:sz="0" w:space="0" w:color="auto"/>
            <w:bottom w:val="none" w:sz="0" w:space="0" w:color="auto"/>
            <w:right w:val="none" w:sz="0" w:space="0" w:color="auto"/>
          </w:divBdr>
          <w:divsChild>
            <w:div w:id="1257179744">
              <w:marLeft w:val="0"/>
              <w:marRight w:val="0"/>
              <w:marTop w:val="0"/>
              <w:marBottom w:val="0"/>
              <w:divBdr>
                <w:top w:val="none" w:sz="0" w:space="0" w:color="auto"/>
                <w:left w:val="none" w:sz="0" w:space="0" w:color="auto"/>
                <w:bottom w:val="none" w:sz="0" w:space="0" w:color="auto"/>
                <w:right w:val="none" w:sz="0" w:space="0" w:color="auto"/>
              </w:divBdr>
            </w:div>
            <w:div w:id="33753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612446">
      <w:bodyDiv w:val="1"/>
      <w:marLeft w:val="0"/>
      <w:marRight w:val="0"/>
      <w:marTop w:val="0"/>
      <w:marBottom w:val="0"/>
      <w:divBdr>
        <w:top w:val="none" w:sz="0" w:space="0" w:color="auto"/>
        <w:left w:val="none" w:sz="0" w:space="0" w:color="auto"/>
        <w:bottom w:val="none" w:sz="0" w:space="0" w:color="auto"/>
        <w:right w:val="none" w:sz="0" w:space="0" w:color="auto"/>
      </w:divBdr>
    </w:div>
    <w:div w:id="390932390">
      <w:bodyDiv w:val="1"/>
      <w:marLeft w:val="0"/>
      <w:marRight w:val="0"/>
      <w:marTop w:val="0"/>
      <w:marBottom w:val="0"/>
      <w:divBdr>
        <w:top w:val="none" w:sz="0" w:space="0" w:color="auto"/>
        <w:left w:val="none" w:sz="0" w:space="0" w:color="auto"/>
        <w:bottom w:val="none" w:sz="0" w:space="0" w:color="auto"/>
        <w:right w:val="none" w:sz="0" w:space="0" w:color="auto"/>
      </w:divBdr>
    </w:div>
    <w:div w:id="440303228">
      <w:bodyDiv w:val="1"/>
      <w:marLeft w:val="0"/>
      <w:marRight w:val="0"/>
      <w:marTop w:val="0"/>
      <w:marBottom w:val="0"/>
      <w:divBdr>
        <w:top w:val="none" w:sz="0" w:space="0" w:color="auto"/>
        <w:left w:val="none" w:sz="0" w:space="0" w:color="auto"/>
        <w:bottom w:val="none" w:sz="0" w:space="0" w:color="auto"/>
        <w:right w:val="none" w:sz="0" w:space="0" w:color="auto"/>
      </w:divBdr>
      <w:divsChild>
        <w:div w:id="1177502442">
          <w:marLeft w:val="0"/>
          <w:marRight w:val="0"/>
          <w:marTop w:val="0"/>
          <w:marBottom w:val="0"/>
          <w:divBdr>
            <w:top w:val="none" w:sz="0" w:space="0" w:color="auto"/>
            <w:left w:val="none" w:sz="0" w:space="0" w:color="auto"/>
            <w:bottom w:val="none" w:sz="0" w:space="0" w:color="auto"/>
            <w:right w:val="none" w:sz="0" w:space="0" w:color="auto"/>
          </w:divBdr>
        </w:div>
        <w:div w:id="887647602">
          <w:marLeft w:val="0"/>
          <w:marRight w:val="0"/>
          <w:marTop w:val="0"/>
          <w:marBottom w:val="0"/>
          <w:divBdr>
            <w:top w:val="none" w:sz="0" w:space="0" w:color="auto"/>
            <w:left w:val="none" w:sz="0" w:space="0" w:color="auto"/>
            <w:bottom w:val="none" w:sz="0" w:space="0" w:color="auto"/>
            <w:right w:val="none" w:sz="0" w:space="0" w:color="auto"/>
          </w:divBdr>
        </w:div>
        <w:div w:id="398141810">
          <w:marLeft w:val="0"/>
          <w:marRight w:val="0"/>
          <w:marTop w:val="0"/>
          <w:marBottom w:val="0"/>
          <w:divBdr>
            <w:top w:val="none" w:sz="0" w:space="0" w:color="auto"/>
            <w:left w:val="none" w:sz="0" w:space="0" w:color="auto"/>
            <w:bottom w:val="none" w:sz="0" w:space="0" w:color="auto"/>
            <w:right w:val="none" w:sz="0" w:space="0" w:color="auto"/>
          </w:divBdr>
          <w:divsChild>
            <w:div w:id="26376231">
              <w:marLeft w:val="-75"/>
              <w:marRight w:val="0"/>
              <w:marTop w:val="30"/>
              <w:marBottom w:val="30"/>
              <w:divBdr>
                <w:top w:val="none" w:sz="0" w:space="0" w:color="auto"/>
                <w:left w:val="none" w:sz="0" w:space="0" w:color="auto"/>
                <w:bottom w:val="none" w:sz="0" w:space="0" w:color="auto"/>
                <w:right w:val="none" w:sz="0" w:space="0" w:color="auto"/>
              </w:divBdr>
              <w:divsChild>
                <w:div w:id="1499421195">
                  <w:marLeft w:val="0"/>
                  <w:marRight w:val="0"/>
                  <w:marTop w:val="0"/>
                  <w:marBottom w:val="0"/>
                  <w:divBdr>
                    <w:top w:val="none" w:sz="0" w:space="0" w:color="auto"/>
                    <w:left w:val="none" w:sz="0" w:space="0" w:color="auto"/>
                    <w:bottom w:val="none" w:sz="0" w:space="0" w:color="auto"/>
                    <w:right w:val="none" w:sz="0" w:space="0" w:color="auto"/>
                  </w:divBdr>
                  <w:divsChild>
                    <w:div w:id="1528517170">
                      <w:marLeft w:val="0"/>
                      <w:marRight w:val="0"/>
                      <w:marTop w:val="0"/>
                      <w:marBottom w:val="0"/>
                      <w:divBdr>
                        <w:top w:val="none" w:sz="0" w:space="0" w:color="auto"/>
                        <w:left w:val="none" w:sz="0" w:space="0" w:color="auto"/>
                        <w:bottom w:val="none" w:sz="0" w:space="0" w:color="auto"/>
                        <w:right w:val="none" w:sz="0" w:space="0" w:color="auto"/>
                      </w:divBdr>
                    </w:div>
                  </w:divsChild>
                </w:div>
                <w:div w:id="2067797396">
                  <w:marLeft w:val="0"/>
                  <w:marRight w:val="0"/>
                  <w:marTop w:val="0"/>
                  <w:marBottom w:val="0"/>
                  <w:divBdr>
                    <w:top w:val="none" w:sz="0" w:space="0" w:color="auto"/>
                    <w:left w:val="none" w:sz="0" w:space="0" w:color="auto"/>
                    <w:bottom w:val="none" w:sz="0" w:space="0" w:color="auto"/>
                    <w:right w:val="none" w:sz="0" w:space="0" w:color="auto"/>
                  </w:divBdr>
                  <w:divsChild>
                    <w:div w:id="2058702877">
                      <w:marLeft w:val="0"/>
                      <w:marRight w:val="0"/>
                      <w:marTop w:val="0"/>
                      <w:marBottom w:val="0"/>
                      <w:divBdr>
                        <w:top w:val="none" w:sz="0" w:space="0" w:color="auto"/>
                        <w:left w:val="none" w:sz="0" w:space="0" w:color="auto"/>
                        <w:bottom w:val="none" w:sz="0" w:space="0" w:color="auto"/>
                        <w:right w:val="none" w:sz="0" w:space="0" w:color="auto"/>
                      </w:divBdr>
                    </w:div>
                  </w:divsChild>
                </w:div>
                <w:div w:id="1701710530">
                  <w:marLeft w:val="0"/>
                  <w:marRight w:val="0"/>
                  <w:marTop w:val="0"/>
                  <w:marBottom w:val="0"/>
                  <w:divBdr>
                    <w:top w:val="none" w:sz="0" w:space="0" w:color="auto"/>
                    <w:left w:val="none" w:sz="0" w:space="0" w:color="auto"/>
                    <w:bottom w:val="none" w:sz="0" w:space="0" w:color="auto"/>
                    <w:right w:val="none" w:sz="0" w:space="0" w:color="auto"/>
                  </w:divBdr>
                  <w:divsChild>
                    <w:div w:id="1797680235">
                      <w:marLeft w:val="0"/>
                      <w:marRight w:val="0"/>
                      <w:marTop w:val="0"/>
                      <w:marBottom w:val="0"/>
                      <w:divBdr>
                        <w:top w:val="none" w:sz="0" w:space="0" w:color="auto"/>
                        <w:left w:val="none" w:sz="0" w:space="0" w:color="auto"/>
                        <w:bottom w:val="none" w:sz="0" w:space="0" w:color="auto"/>
                        <w:right w:val="none" w:sz="0" w:space="0" w:color="auto"/>
                      </w:divBdr>
                    </w:div>
                  </w:divsChild>
                </w:div>
                <w:div w:id="1261715429">
                  <w:marLeft w:val="0"/>
                  <w:marRight w:val="0"/>
                  <w:marTop w:val="0"/>
                  <w:marBottom w:val="0"/>
                  <w:divBdr>
                    <w:top w:val="none" w:sz="0" w:space="0" w:color="auto"/>
                    <w:left w:val="none" w:sz="0" w:space="0" w:color="auto"/>
                    <w:bottom w:val="none" w:sz="0" w:space="0" w:color="auto"/>
                    <w:right w:val="none" w:sz="0" w:space="0" w:color="auto"/>
                  </w:divBdr>
                  <w:divsChild>
                    <w:div w:id="984696145">
                      <w:marLeft w:val="0"/>
                      <w:marRight w:val="0"/>
                      <w:marTop w:val="0"/>
                      <w:marBottom w:val="0"/>
                      <w:divBdr>
                        <w:top w:val="none" w:sz="0" w:space="0" w:color="auto"/>
                        <w:left w:val="none" w:sz="0" w:space="0" w:color="auto"/>
                        <w:bottom w:val="none" w:sz="0" w:space="0" w:color="auto"/>
                        <w:right w:val="none" w:sz="0" w:space="0" w:color="auto"/>
                      </w:divBdr>
                    </w:div>
                  </w:divsChild>
                </w:div>
                <w:div w:id="171536033">
                  <w:marLeft w:val="0"/>
                  <w:marRight w:val="0"/>
                  <w:marTop w:val="0"/>
                  <w:marBottom w:val="0"/>
                  <w:divBdr>
                    <w:top w:val="none" w:sz="0" w:space="0" w:color="auto"/>
                    <w:left w:val="none" w:sz="0" w:space="0" w:color="auto"/>
                    <w:bottom w:val="none" w:sz="0" w:space="0" w:color="auto"/>
                    <w:right w:val="none" w:sz="0" w:space="0" w:color="auto"/>
                  </w:divBdr>
                  <w:divsChild>
                    <w:div w:id="1338532444">
                      <w:marLeft w:val="0"/>
                      <w:marRight w:val="0"/>
                      <w:marTop w:val="0"/>
                      <w:marBottom w:val="0"/>
                      <w:divBdr>
                        <w:top w:val="none" w:sz="0" w:space="0" w:color="auto"/>
                        <w:left w:val="none" w:sz="0" w:space="0" w:color="auto"/>
                        <w:bottom w:val="none" w:sz="0" w:space="0" w:color="auto"/>
                        <w:right w:val="none" w:sz="0" w:space="0" w:color="auto"/>
                      </w:divBdr>
                    </w:div>
                  </w:divsChild>
                </w:div>
                <w:div w:id="170293444">
                  <w:marLeft w:val="0"/>
                  <w:marRight w:val="0"/>
                  <w:marTop w:val="0"/>
                  <w:marBottom w:val="0"/>
                  <w:divBdr>
                    <w:top w:val="none" w:sz="0" w:space="0" w:color="auto"/>
                    <w:left w:val="none" w:sz="0" w:space="0" w:color="auto"/>
                    <w:bottom w:val="none" w:sz="0" w:space="0" w:color="auto"/>
                    <w:right w:val="none" w:sz="0" w:space="0" w:color="auto"/>
                  </w:divBdr>
                  <w:divsChild>
                    <w:div w:id="795761911">
                      <w:marLeft w:val="0"/>
                      <w:marRight w:val="0"/>
                      <w:marTop w:val="0"/>
                      <w:marBottom w:val="0"/>
                      <w:divBdr>
                        <w:top w:val="none" w:sz="0" w:space="0" w:color="auto"/>
                        <w:left w:val="none" w:sz="0" w:space="0" w:color="auto"/>
                        <w:bottom w:val="none" w:sz="0" w:space="0" w:color="auto"/>
                        <w:right w:val="none" w:sz="0" w:space="0" w:color="auto"/>
                      </w:divBdr>
                    </w:div>
                  </w:divsChild>
                </w:div>
                <w:div w:id="1670021042">
                  <w:marLeft w:val="0"/>
                  <w:marRight w:val="0"/>
                  <w:marTop w:val="0"/>
                  <w:marBottom w:val="0"/>
                  <w:divBdr>
                    <w:top w:val="none" w:sz="0" w:space="0" w:color="auto"/>
                    <w:left w:val="none" w:sz="0" w:space="0" w:color="auto"/>
                    <w:bottom w:val="none" w:sz="0" w:space="0" w:color="auto"/>
                    <w:right w:val="none" w:sz="0" w:space="0" w:color="auto"/>
                  </w:divBdr>
                  <w:divsChild>
                    <w:div w:id="887490566">
                      <w:marLeft w:val="0"/>
                      <w:marRight w:val="0"/>
                      <w:marTop w:val="0"/>
                      <w:marBottom w:val="0"/>
                      <w:divBdr>
                        <w:top w:val="none" w:sz="0" w:space="0" w:color="auto"/>
                        <w:left w:val="none" w:sz="0" w:space="0" w:color="auto"/>
                        <w:bottom w:val="none" w:sz="0" w:space="0" w:color="auto"/>
                        <w:right w:val="none" w:sz="0" w:space="0" w:color="auto"/>
                      </w:divBdr>
                    </w:div>
                  </w:divsChild>
                </w:div>
                <w:div w:id="1753549887">
                  <w:marLeft w:val="0"/>
                  <w:marRight w:val="0"/>
                  <w:marTop w:val="0"/>
                  <w:marBottom w:val="0"/>
                  <w:divBdr>
                    <w:top w:val="none" w:sz="0" w:space="0" w:color="auto"/>
                    <w:left w:val="none" w:sz="0" w:space="0" w:color="auto"/>
                    <w:bottom w:val="none" w:sz="0" w:space="0" w:color="auto"/>
                    <w:right w:val="none" w:sz="0" w:space="0" w:color="auto"/>
                  </w:divBdr>
                  <w:divsChild>
                    <w:div w:id="1890453981">
                      <w:marLeft w:val="0"/>
                      <w:marRight w:val="0"/>
                      <w:marTop w:val="0"/>
                      <w:marBottom w:val="0"/>
                      <w:divBdr>
                        <w:top w:val="none" w:sz="0" w:space="0" w:color="auto"/>
                        <w:left w:val="none" w:sz="0" w:space="0" w:color="auto"/>
                        <w:bottom w:val="none" w:sz="0" w:space="0" w:color="auto"/>
                        <w:right w:val="none" w:sz="0" w:space="0" w:color="auto"/>
                      </w:divBdr>
                    </w:div>
                  </w:divsChild>
                </w:div>
                <w:div w:id="1101951301">
                  <w:marLeft w:val="0"/>
                  <w:marRight w:val="0"/>
                  <w:marTop w:val="0"/>
                  <w:marBottom w:val="0"/>
                  <w:divBdr>
                    <w:top w:val="none" w:sz="0" w:space="0" w:color="auto"/>
                    <w:left w:val="none" w:sz="0" w:space="0" w:color="auto"/>
                    <w:bottom w:val="none" w:sz="0" w:space="0" w:color="auto"/>
                    <w:right w:val="none" w:sz="0" w:space="0" w:color="auto"/>
                  </w:divBdr>
                  <w:divsChild>
                    <w:div w:id="1517035397">
                      <w:marLeft w:val="0"/>
                      <w:marRight w:val="0"/>
                      <w:marTop w:val="0"/>
                      <w:marBottom w:val="0"/>
                      <w:divBdr>
                        <w:top w:val="none" w:sz="0" w:space="0" w:color="auto"/>
                        <w:left w:val="none" w:sz="0" w:space="0" w:color="auto"/>
                        <w:bottom w:val="none" w:sz="0" w:space="0" w:color="auto"/>
                        <w:right w:val="none" w:sz="0" w:space="0" w:color="auto"/>
                      </w:divBdr>
                    </w:div>
                  </w:divsChild>
                </w:div>
                <w:div w:id="248730776">
                  <w:marLeft w:val="0"/>
                  <w:marRight w:val="0"/>
                  <w:marTop w:val="0"/>
                  <w:marBottom w:val="0"/>
                  <w:divBdr>
                    <w:top w:val="none" w:sz="0" w:space="0" w:color="auto"/>
                    <w:left w:val="none" w:sz="0" w:space="0" w:color="auto"/>
                    <w:bottom w:val="none" w:sz="0" w:space="0" w:color="auto"/>
                    <w:right w:val="none" w:sz="0" w:space="0" w:color="auto"/>
                  </w:divBdr>
                  <w:divsChild>
                    <w:div w:id="452404710">
                      <w:marLeft w:val="0"/>
                      <w:marRight w:val="0"/>
                      <w:marTop w:val="0"/>
                      <w:marBottom w:val="0"/>
                      <w:divBdr>
                        <w:top w:val="none" w:sz="0" w:space="0" w:color="auto"/>
                        <w:left w:val="none" w:sz="0" w:space="0" w:color="auto"/>
                        <w:bottom w:val="none" w:sz="0" w:space="0" w:color="auto"/>
                        <w:right w:val="none" w:sz="0" w:space="0" w:color="auto"/>
                      </w:divBdr>
                    </w:div>
                  </w:divsChild>
                </w:div>
                <w:div w:id="1098018915">
                  <w:marLeft w:val="0"/>
                  <w:marRight w:val="0"/>
                  <w:marTop w:val="0"/>
                  <w:marBottom w:val="0"/>
                  <w:divBdr>
                    <w:top w:val="none" w:sz="0" w:space="0" w:color="auto"/>
                    <w:left w:val="none" w:sz="0" w:space="0" w:color="auto"/>
                    <w:bottom w:val="none" w:sz="0" w:space="0" w:color="auto"/>
                    <w:right w:val="none" w:sz="0" w:space="0" w:color="auto"/>
                  </w:divBdr>
                  <w:divsChild>
                    <w:div w:id="1528644247">
                      <w:marLeft w:val="0"/>
                      <w:marRight w:val="0"/>
                      <w:marTop w:val="0"/>
                      <w:marBottom w:val="0"/>
                      <w:divBdr>
                        <w:top w:val="none" w:sz="0" w:space="0" w:color="auto"/>
                        <w:left w:val="none" w:sz="0" w:space="0" w:color="auto"/>
                        <w:bottom w:val="none" w:sz="0" w:space="0" w:color="auto"/>
                        <w:right w:val="none" w:sz="0" w:space="0" w:color="auto"/>
                      </w:divBdr>
                    </w:div>
                  </w:divsChild>
                </w:div>
                <w:div w:id="1800298353">
                  <w:marLeft w:val="0"/>
                  <w:marRight w:val="0"/>
                  <w:marTop w:val="0"/>
                  <w:marBottom w:val="0"/>
                  <w:divBdr>
                    <w:top w:val="none" w:sz="0" w:space="0" w:color="auto"/>
                    <w:left w:val="none" w:sz="0" w:space="0" w:color="auto"/>
                    <w:bottom w:val="none" w:sz="0" w:space="0" w:color="auto"/>
                    <w:right w:val="none" w:sz="0" w:space="0" w:color="auto"/>
                  </w:divBdr>
                  <w:divsChild>
                    <w:div w:id="764033835">
                      <w:marLeft w:val="0"/>
                      <w:marRight w:val="0"/>
                      <w:marTop w:val="0"/>
                      <w:marBottom w:val="0"/>
                      <w:divBdr>
                        <w:top w:val="none" w:sz="0" w:space="0" w:color="auto"/>
                        <w:left w:val="none" w:sz="0" w:space="0" w:color="auto"/>
                        <w:bottom w:val="none" w:sz="0" w:space="0" w:color="auto"/>
                        <w:right w:val="none" w:sz="0" w:space="0" w:color="auto"/>
                      </w:divBdr>
                    </w:div>
                  </w:divsChild>
                </w:div>
                <w:div w:id="1354258373">
                  <w:marLeft w:val="0"/>
                  <w:marRight w:val="0"/>
                  <w:marTop w:val="0"/>
                  <w:marBottom w:val="0"/>
                  <w:divBdr>
                    <w:top w:val="none" w:sz="0" w:space="0" w:color="auto"/>
                    <w:left w:val="none" w:sz="0" w:space="0" w:color="auto"/>
                    <w:bottom w:val="none" w:sz="0" w:space="0" w:color="auto"/>
                    <w:right w:val="none" w:sz="0" w:space="0" w:color="auto"/>
                  </w:divBdr>
                  <w:divsChild>
                    <w:div w:id="394358390">
                      <w:marLeft w:val="0"/>
                      <w:marRight w:val="0"/>
                      <w:marTop w:val="0"/>
                      <w:marBottom w:val="0"/>
                      <w:divBdr>
                        <w:top w:val="none" w:sz="0" w:space="0" w:color="auto"/>
                        <w:left w:val="none" w:sz="0" w:space="0" w:color="auto"/>
                        <w:bottom w:val="none" w:sz="0" w:space="0" w:color="auto"/>
                        <w:right w:val="none" w:sz="0" w:space="0" w:color="auto"/>
                      </w:divBdr>
                    </w:div>
                  </w:divsChild>
                </w:div>
                <w:div w:id="1781759041">
                  <w:marLeft w:val="0"/>
                  <w:marRight w:val="0"/>
                  <w:marTop w:val="0"/>
                  <w:marBottom w:val="0"/>
                  <w:divBdr>
                    <w:top w:val="none" w:sz="0" w:space="0" w:color="auto"/>
                    <w:left w:val="none" w:sz="0" w:space="0" w:color="auto"/>
                    <w:bottom w:val="none" w:sz="0" w:space="0" w:color="auto"/>
                    <w:right w:val="none" w:sz="0" w:space="0" w:color="auto"/>
                  </w:divBdr>
                  <w:divsChild>
                    <w:div w:id="1285381860">
                      <w:marLeft w:val="0"/>
                      <w:marRight w:val="0"/>
                      <w:marTop w:val="0"/>
                      <w:marBottom w:val="0"/>
                      <w:divBdr>
                        <w:top w:val="none" w:sz="0" w:space="0" w:color="auto"/>
                        <w:left w:val="none" w:sz="0" w:space="0" w:color="auto"/>
                        <w:bottom w:val="none" w:sz="0" w:space="0" w:color="auto"/>
                        <w:right w:val="none" w:sz="0" w:space="0" w:color="auto"/>
                      </w:divBdr>
                    </w:div>
                  </w:divsChild>
                </w:div>
                <w:div w:id="1793937294">
                  <w:marLeft w:val="0"/>
                  <w:marRight w:val="0"/>
                  <w:marTop w:val="0"/>
                  <w:marBottom w:val="0"/>
                  <w:divBdr>
                    <w:top w:val="none" w:sz="0" w:space="0" w:color="auto"/>
                    <w:left w:val="none" w:sz="0" w:space="0" w:color="auto"/>
                    <w:bottom w:val="none" w:sz="0" w:space="0" w:color="auto"/>
                    <w:right w:val="none" w:sz="0" w:space="0" w:color="auto"/>
                  </w:divBdr>
                  <w:divsChild>
                    <w:div w:id="2027318346">
                      <w:marLeft w:val="0"/>
                      <w:marRight w:val="0"/>
                      <w:marTop w:val="0"/>
                      <w:marBottom w:val="0"/>
                      <w:divBdr>
                        <w:top w:val="none" w:sz="0" w:space="0" w:color="auto"/>
                        <w:left w:val="none" w:sz="0" w:space="0" w:color="auto"/>
                        <w:bottom w:val="none" w:sz="0" w:space="0" w:color="auto"/>
                        <w:right w:val="none" w:sz="0" w:space="0" w:color="auto"/>
                      </w:divBdr>
                    </w:div>
                  </w:divsChild>
                </w:div>
                <w:div w:id="1647776463">
                  <w:marLeft w:val="0"/>
                  <w:marRight w:val="0"/>
                  <w:marTop w:val="0"/>
                  <w:marBottom w:val="0"/>
                  <w:divBdr>
                    <w:top w:val="none" w:sz="0" w:space="0" w:color="auto"/>
                    <w:left w:val="none" w:sz="0" w:space="0" w:color="auto"/>
                    <w:bottom w:val="none" w:sz="0" w:space="0" w:color="auto"/>
                    <w:right w:val="none" w:sz="0" w:space="0" w:color="auto"/>
                  </w:divBdr>
                  <w:divsChild>
                    <w:div w:id="389812057">
                      <w:marLeft w:val="0"/>
                      <w:marRight w:val="0"/>
                      <w:marTop w:val="0"/>
                      <w:marBottom w:val="0"/>
                      <w:divBdr>
                        <w:top w:val="none" w:sz="0" w:space="0" w:color="auto"/>
                        <w:left w:val="none" w:sz="0" w:space="0" w:color="auto"/>
                        <w:bottom w:val="none" w:sz="0" w:space="0" w:color="auto"/>
                        <w:right w:val="none" w:sz="0" w:space="0" w:color="auto"/>
                      </w:divBdr>
                    </w:div>
                  </w:divsChild>
                </w:div>
                <w:div w:id="1920754333">
                  <w:marLeft w:val="0"/>
                  <w:marRight w:val="0"/>
                  <w:marTop w:val="0"/>
                  <w:marBottom w:val="0"/>
                  <w:divBdr>
                    <w:top w:val="none" w:sz="0" w:space="0" w:color="auto"/>
                    <w:left w:val="none" w:sz="0" w:space="0" w:color="auto"/>
                    <w:bottom w:val="none" w:sz="0" w:space="0" w:color="auto"/>
                    <w:right w:val="none" w:sz="0" w:space="0" w:color="auto"/>
                  </w:divBdr>
                  <w:divsChild>
                    <w:div w:id="297343237">
                      <w:marLeft w:val="0"/>
                      <w:marRight w:val="0"/>
                      <w:marTop w:val="0"/>
                      <w:marBottom w:val="0"/>
                      <w:divBdr>
                        <w:top w:val="none" w:sz="0" w:space="0" w:color="auto"/>
                        <w:left w:val="none" w:sz="0" w:space="0" w:color="auto"/>
                        <w:bottom w:val="none" w:sz="0" w:space="0" w:color="auto"/>
                        <w:right w:val="none" w:sz="0" w:space="0" w:color="auto"/>
                      </w:divBdr>
                    </w:div>
                  </w:divsChild>
                </w:div>
                <w:div w:id="1263147345">
                  <w:marLeft w:val="0"/>
                  <w:marRight w:val="0"/>
                  <w:marTop w:val="0"/>
                  <w:marBottom w:val="0"/>
                  <w:divBdr>
                    <w:top w:val="none" w:sz="0" w:space="0" w:color="auto"/>
                    <w:left w:val="none" w:sz="0" w:space="0" w:color="auto"/>
                    <w:bottom w:val="none" w:sz="0" w:space="0" w:color="auto"/>
                    <w:right w:val="none" w:sz="0" w:space="0" w:color="auto"/>
                  </w:divBdr>
                  <w:divsChild>
                    <w:div w:id="1447850898">
                      <w:marLeft w:val="0"/>
                      <w:marRight w:val="0"/>
                      <w:marTop w:val="0"/>
                      <w:marBottom w:val="0"/>
                      <w:divBdr>
                        <w:top w:val="none" w:sz="0" w:space="0" w:color="auto"/>
                        <w:left w:val="none" w:sz="0" w:space="0" w:color="auto"/>
                        <w:bottom w:val="none" w:sz="0" w:space="0" w:color="auto"/>
                        <w:right w:val="none" w:sz="0" w:space="0" w:color="auto"/>
                      </w:divBdr>
                    </w:div>
                  </w:divsChild>
                </w:div>
                <w:div w:id="1759018253">
                  <w:marLeft w:val="0"/>
                  <w:marRight w:val="0"/>
                  <w:marTop w:val="0"/>
                  <w:marBottom w:val="0"/>
                  <w:divBdr>
                    <w:top w:val="none" w:sz="0" w:space="0" w:color="auto"/>
                    <w:left w:val="none" w:sz="0" w:space="0" w:color="auto"/>
                    <w:bottom w:val="none" w:sz="0" w:space="0" w:color="auto"/>
                    <w:right w:val="none" w:sz="0" w:space="0" w:color="auto"/>
                  </w:divBdr>
                  <w:divsChild>
                    <w:div w:id="1517688606">
                      <w:marLeft w:val="0"/>
                      <w:marRight w:val="0"/>
                      <w:marTop w:val="0"/>
                      <w:marBottom w:val="0"/>
                      <w:divBdr>
                        <w:top w:val="none" w:sz="0" w:space="0" w:color="auto"/>
                        <w:left w:val="none" w:sz="0" w:space="0" w:color="auto"/>
                        <w:bottom w:val="none" w:sz="0" w:space="0" w:color="auto"/>
                        <w:right w:val="none" w:sz="0" w:space="0" w:color="auto"/>
                      </w:divBdr>
                    </w:div>
                  </w:divsChild>
                </w:div>
                <w:div w:id="686374736">
                  <w:marLeft w:val="0"/>
                  <w:marRight w:val="0"/>
                  <w:marTop w:val="0"/>
                  <w:marBottom w:val="0"/>
                  <w:divBdr>
                    <w:top w:val="none" w:sz="0" w:space="0" w:color="auto"/>
                    <w:left w:val="none" w:sz="0" w:space="0" w:color="auto"/>
                    <w:bottom w:val="none" w:sz="0" w:space="0" w:color="auto"/>
                    <w:right w:val="none" w:sz="0" w:space="0" w:color="auto"/>
                  </w:divBdr>
                  <w:divsChild>
                    <w:div w:id="436565858">
                      <w:marLeft w:val="0"/>
                      <w:marRight w:val="0"/>
                      <w:marTop w:val="0"/>
                      <w:marBottom w:val="0"/>
                      <w:divBdr>
                        <w:top w:val="none" w:sz="0" w:space="0" w:color="auto"/>
                        <w:left w:val="none" w:sz="0" w:space="0" w:color="auto"/>
                        <w:bottom w:val="none" w:sz="0" w:space="0" w:color="auto"/>
                        <w:right w:val="none" w:sz="0" w:space="0" w:color="auto"/>
                      </w:divBdr>
                    </w:div>
                  </w:divsChild>
                </w:div>
                <w:div w:id="1979719189">
                  <w:marLeft w:val="0"/>
                  <w:marRight w:val="0"/>
                  <w:marTop w:val="0"/>
                  <w:marBottom w:val="0"/>
                  <w:divBdr>
                    <w:top w:val="none" w:sz="0" w:space="0" w:color="auto"/>
                    <w:left w:val="none" w:sz="0" w:space="0" w:color="auto"/>
                    <w:bottom w:val="none" w:sz="0" w:space="0" w:color="auto"/>
                    <w:right w:val="none" w:sz="0" w:space="0" w:color="auto"/>
                  </w:divBdr>
                  <w:divsChild>
                    <w:div w:id="28991531">
                      <w:marLeft w:val="0"/>
                      <w:marRight w:val="0"/>
                      <w:marTop w:val="0"/>
                      <w:marBottom w:val="0"/>
                      <w:divBdr>
                        <w:top w:val="none" w:sz="0" w:space="0" w:color="auto"/>
                        <w:left w:val="none" w:sz="0" w:space="0" w:color="auto"/>
                        <w:bottom w:val="none" w:sz="0" w:space="0" w:color="auto"/>
                        <w:right w:val="none" w:sz="0" w:space="0" w:color="auto"/>
                      </w:divBdr>
                    </w:div>
                  </w:divsChild>
                </w:div>
                <w:div w:id="1392653273">
                  <w:marLeft w:val="0"/>
                  <w:marRight w:val="0"/>
                  <w:marTop w:val="0"/>
                  <w:marBottom w:val="0"/>
                  <w:divBdr>
                    <w:top w:val="none" w:sz="0" w:space="0" w:color="auto"/>
                    <w:left w:val="none" w:sz="0" w:space="0" w:color="auto"/>
                    <w:bottom w:val="none" w:sz="0" w:space="0" w:color="auto"/>
                    <w:right w:val="none" w:sz="0" w:space="0" w:color="auto"/>
                  </w:divBdr>
                  <w:divsChild>
                    <w:div w:id="800070974">
                      <w:marLeft w:val="0"/>
                      <w:marRight w:val="0"/>
                      <w:marTop w:val="0"/>
                      <w:marBottom w:val="0"/>
                      <w:divBdr>
                        <w:top w:val="none" w:sz="0" w:space="0" w:color="auto"/>
                        <w:left w:val="none" w:sz="0" w:space="0" w:color="auto"/>
                        <w:bottom w:val="none" w:sz="0" w:space="0" w:color="auto"/>
                        <w:right w:val="none" w:sz="0" w:space="0" w:color="auto"/>
                      </w:divBdr>
                    </w:div>
                  </w:divsChild>
                </w:div>
                <w:div w:id="1986741088">
                  <w:marLeft w:val="0"/>
                  <w:marRight w:val="0"/>
                  <w:marTop w:val="0"/>
                  <w:marBottom w:val="0"/>
                  <w:divBdr>
                    <w:top w:val="none" w:sz="0" w:space="0" w:color="auto"/>
                    <w:left w:val="none" w:sz="0" w:space="0" w:color="auto"/>
                    <w:bottom w:val="none" w:sz="0" w:space="0" w:color="auto"/>
                    <w:right w:val="none" w:sz="0" w:space="0" w:color="auto"/>
                  </w:divBdr>
                  <w:divsChild>
                    <w:div w:id="358895258">
                      <w:marLeft w:val="0"/>
                      <w:marRight w:val="0"/>
                      <w:marTop w:val="0"/>
                      <w:marBottom w:val="0"/>
                      <w:divBdr>
                        <w:top w:val="none" w:sz="0" w:space="0" w:color="auto"/>
                        <w:left w:val="none" w:sz="0" w:space="0" w:color="auto"/>
                        <w:bottom w:val="none" w:sz="0" w:space="0" w:color="auto"/>
                        <w:right w:val="none" w:sz="0" w:space="0" w:color="auto"/>
                      </w:divBdr>
                    </w:div>
                  </w:divsChild>
                </w:div>
                <w:div w:id="1947348233">
                  <w:marLeft w:val="0"/>
                  <w:marRight w:val="0"/>
                  <w:marTop w:val="0"/>
                  <w:marBottom w:val="0"/>
                  <w:divBdr>
                    <w:top w:val="none" w:sz="0" w:space="0" w:color="auto"/>
                    <w:left w:val="none" w:sz="0" w:space="0" w:color="auto"/>
                    <w:bottom w:val="none" w:sz="0" w:space="0" w:color="auto"/>
                    <w:right w:val="none" w:sz="0" w:space="0" w:color="auto"/>
                  </w:divBdr>
                  <w:divsChild>
                    <w:div w:id="1317034257">
                      <w:marLeft w:val="0"/>
                      <w:marRight w:val="0"/>
                      <w:marTop w:val="0"/>
                      <w:marBottom w:val="0"/>
                      <w:divBdr>
                        <w:top w:val="none" w:sz="0" w:space="0" w:color="auto"/>
                        <w:left w:val="none" w:sz="0" w:space="0" w:color="auto"/>
                        <w:bottom w:val="none" w:sz="0" w:space="0" w:color="auto"/>
                        <w:right w:val="none" w:sz="0" w:space="0" w:color="auto"/>
                      </w:divBdr>
                    </w:div>
                  </w:divsChild>
                </w:div>
                <w:div w:id="1201286989">
                  <w:marLeft w:val="0"/>
                  <w:marRight w:val="0"/>
                  <w:marTop w:val="0"/>
                  <w:marBottom w:val="0"/>
                  <w:divBdr>
                    <w:top w:val="none" w:sz="0" w:space="0" w:color="auto"/>
                    <w:left w:val="none" w:sz="0" w:space="0" w:color="auto"/>
                    <w:bottom w:val="none" w:sz="0" w:space="0" w:color="auto"/>
                    <w:right w:val="none" w:sz="0" w:space="0" w:color="auto"/>
                  </w:divBdr>
                  <w:divsChild>
                    <w:div w:id="1340040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5210394">
      <w:bodyDiv w:val="1"/>
      <w:marLeft w:val="0"/>
      <w:marRight w:val="0"/>
      <w:marTop w:val="0"/>
      <w:marBottom w:val="0"/>
      <w:divBdr>
        <w:top w:val="none" w:sz="0" w:space="0" w:color="auto"/>
        <w:left w:val="none" w:sz="0" w:space="0" w:color="auto"/>
        <w:bottom w:val="none" w:sz="0" w:space="0" w:color="auto"/>
        <w:right w:val="none" w:sz="0" w:space="0" w:color="auto"/>
      </w:divBdr>
    </w:div>
    <w:div w:id="695548127">
      <w:bodyDiv w:val="1"/>
      <w:marLeft w:val="0"/>
      <w:marRight w:val="0"/>
      <w:marTop w:val="0"/>
      <w:marBottom w:val="0"/>
      <w:divBdr>
        <w:top w:val="none" w:sz="0" w:space="0" w:color="auto"/>
        <w:left w:val="none" w:sz="0" w:space="0" w:color="auto"/>
        <w:bottom w:val="none" w:sz="0" w:space="0" w:color="auto"/>
        <w:right w:val="none" w:sz="0" w:space="0" w:color="auto"/>
      </w:divBdr>
    </w:div>
    <w:div w:id="764571118">
      <w:bodyDiv w:val="1"/>
      <w:marLeft w:val="0"/>
      <w:marRight w:val="0"/>
      <w:marTop w:val="0"/>
      <w:marBottom w:val="0"/>
      <w:divBdr>
        <w:top w:val="none" w:sz="0" w:space="0" w:color="auto"/>
        <w:left w:val="none" w:sz="0" w:space="0" w:color="auto"/>
        <w:bottom w:val="none" w:sz="0" w:space="0" w:color="auto"/>
        <w:right w:val="none" w:sz="0" w:space="0" w:color="auto"/>
      </w:divBdr>
      <w:divsChild>
        <w:div w:id="1491099773">
          <w:marLeft w:val="0"/>
          <w:marRight w:val="0"/>
          <w:marTop w:val="0"/>
          <w:marBottom w:val="0"/>
          <w:divBdr>
            <w:top w:val="none" w:sz="0" w:space="0" w:color="auto"/>
            <w:left w:val="none" w:sz="0" w:space="0" w:color="auto"/>
            <w:bottom w:val="none" w:sz="0" w:space="0" w:color="auto"/>
            <w:right w:val="none" w:sz="0" w:space="0" w:color="auto"/>
          </w:divBdr>
        </w:div>
        <w:div w:id="1016078132">
          <w:marLeft w:val="0"/>
          <w:marRight w:val="0"/>
          <w:marTop w:val="0"/>
          <w:marBottom w:val="0"/>
          <w:divBdr>
            <w:top w:val="none" w:sz="0" w:space="0" w:color="auto"/>
            <w:left w:val="none" w:sz="0" w:space="0" w:color="auto"/>
            <w:bottom w:val="none" w:sz="0" w:space="0" w:color="auto"/>
            <w:right w:val="none" w:sz="0" w:space="0" w:color="auto"/>
          </w:divBdr>
        </w:div>
      </w:divsChild>
    </w:div>
    <w:div w:id="909077036">
      <w:bodyDiv w:val="1"/>
      <w:marLeft w:val="0"/>
      <w:marRight w:val="0"/>
      <w:marTop w:val="0"/>
      <w:marBottom w:val="0"/>
      <w:divBdr>
        <w:top w:val="none" w:sz="0" w:space="0" w:color="auto"/>
        <w:left w:val="none" w:sz="0" w:space="0" w:color="auto"/>
        <w:bottom w:val="none" w:sz="0" w:space="0" w:color="auto"/>
        <w:right w:val="none" w:sz="0" w:space="0" w:color="auto"/>
      </w:divBdr>
    </w:div>
    <w:div w:id="937713181">
      <w:bodyDiv w:val="1"/>
      <w:marLeft w:val="0"/>
      <w:marRight w:val="0"/>
      <w:marTop w:val="0"/>
      <w:marBottom w:val="0"/>
      <w:divBdr>
        <w:top w:val="none" w:sz="0" w:space="0" w:color="auto"/>
        <w:left w:val="none" w:sz="0" w:space="0" w:color="auto"/>
        <w:bottom w:val="none" w:sz="0" w:space="0" w:color="auto"/>
        <w:right w:val="none" w:sz="0" w:space="0" w:color="auto"/>
      </w:divBdr>
    </w:div>
    <w:div w:id="1112938382">
      <w:bodyDiv w:val="1"/>
      <w:marLeft w:val="0"/>
      <w:marRight w:val="0"/>
      <w:marTop w:val="0"/>
      <w:marBottom w:val="0"/>
      <w:divBdr>
        <w:top w:val="none" w:sz="0" w:space="0" w:color="auto"/>
        <w:left w:val="none" w:sz="0" w:space="0" w:color="auto"/>
        <w:bottom w:val="none" w:sz="0" w:space="0" w:color="auto"/>
        <w:right w:val="none" w:sz="0" w:space="0" w:color="auto"/>
      </w:divBdr>
      <w:divsChild>
        <w:div w:id="451754770">
          <w:marLeft w:val="0"/>
          <w:marRight w:val="0"/>
          <w:marTop w:val="0"/>
          <w:marBottom w:val="0"/>
          <w:divBdr>
            <w:top w:val="none" w:sz="0" w:space="0" w:color="auto"/>
            <w:left w:val="none" w:sz="0" w:space="0" w:color="auto"/>
            <w:bottom w:val="none" w:sz="0" w:space="0" w:color="auto"/>
            <w:right w:val="none" w:sz="0" w:space="0" w:color="auto"/>
          </w:divBdr>
        </w:div>
        <w:div w:id="849368178">
          <w:marLeft w:val="0"/>
          <w:marRight w:val="0"/>
          <w:marTop w:val="0"/>
          <w:marBottom w:val="0"/>
          <w:divBdr>
            <w:top w:val="none" w:sz="0" w:space="0" w:color="auto"/>
            <w:left w:val="none" w:sz="0" w:space="0" w:color="auto"/>
            <w:bottom w:val="none" w:sz="0" w:space="0" w:color="auto"/>
            <w:right w:val="none" w:sz="0" w:space="0" w:color="auto"/>
          </w:divBdr>
        </w:div>
        <w:div w:id="667828775">
          <w:marLeft w:val="0"/>
          <w:marRight w:val="0"/>
          <w:marTop w:val="0"/>
          <w:marBottom w:val="0"/>
          <w:divBdr>
            <w:top w:val="none" w:sz="0" w:space="0" w:color="auto"/>
            <w:left w:val="none" w:sz="0" w:space="0" w:color="auto"/>
            <w:bottom w:val="none" w:sz="0" w:space="0" w:color="auto"/>
            <w:right w:val="none" w:sz="0" w:space="0" w:color="auto"/>
          </w:divBdr>
        </w:div>
        <w:div w:id="1830369682">
          <w:marLeft w:val="0"/>
          <w:marRight w:val="0"/>
          <w:marTop w:val="0"/>
          <w:marBottom w:val="0"/>
          <w:divBdr>
            <w:top w:val="none" w:sz="0" w:space="0" w:color="auto"/>
            <w:left w:val="none" w:sz="0" w:space="0" w:color="auto"/>
            <w:bottom w:val="none" w:sz="0" w:space="0" w:color="auto"/>
            <w:right w:val="none" w:sz="0" w:space="0" w:color="auto"/>
          </w:divBdr>
        </w:div>
      </w:divsChild>
    </w:div>
    <w:div w:id="1364213866">
      <w:bodyDiv w:val="1"/>
      <w:marLeft w:val="0"/>
      <w:marRight w:val="0"/>
      <w:marTop w:val="0"/>
      <w:marBottom w:val="0"/>
      <w:divBdr>
        <w:top w:val="none" w:sz="0" w:space="0" w:color="auto"/>
        <w:left w:val="none" w:sz="0" w:space="0" w:color="auto"/>
        <w:bottom w:val="none" w:sz="0" w:space="0" w:color="auto"/>
        <w:right w:val="none" w:sz="0" w:space="0" w:color="auto"/>
      </w:divBdr>
    </w:div>
    <w:div w:id="1372265974">
      <w:bodyDiv w:val="1"/>
      <w:marLeft w:val="0"/>
      <w:marRight w:val="0"/>
      <w:marTop w:val="0"/>
      <w:marBottom w:val="0"/>
      <w:divBdr>
        <w:top w:val="none" w:sz="0" w:space="0" w:color="auto"/>
        <w:left w:val="none" w:sz="0" w:space="0" w:color="auto"/>
        <w:bottom w:val="none" w:sz="0" w:space="0" w:color="auto"/>
        <w:right w:val="none" w:sz="0" w:space="0" w:color="auto"/>
      </w:divBdr>
    </w:div>
    <w:div w:id="1406878707">
      <w:bodyDiv w:val="1"/>
      <w:marLeft w:val="0"/>
      <w:marRight w:val="0"/>
      <w:marTop w:val="0"/>
      <w:marBottom w:val="0"/>
      <w:divBdr>
        <w:top w:val="none" w:sz="0" w:space="0" w:color="auto"/>
        <w:left w:val="none" w:sz="0" w:space="0" w:color="auto"/>
        <w:bottom w:val="none" w:sz="0" w:space="0" w:color="auto"/>
        <w:right w:val="none" w:sz="0" w:space="0" w:color="auto"/>
      </w:divBdr>
    </w:div>
    <w:div w:id="1500660837">
      <w:bodyDiv w:val="1"/>
      <w:marLeft w:val="0"/>
      <w:marRight w:val="0"/>
      <w:marTop w:val="0"/>
      <w:marBottom w:val="0"/>
      <w:divBdr>
        <w:top w:val="none" w:sz="0" w:space="0" w:color="auto"/>
        <w:left w:val="none" w:sz="0" w:space="0" w:color="auto"/>
        <w:bottom w:val="none" w:sz="0" w:space="0" w:color="auto"/>
        <w:right w:val="none" w:sz="0" w:space="0" w:color="auto"/>
      </w:divBdr>
    </w:div>
    <w:div w:id="1562868000">
      <w:bodyDiv w:val="1"/>
      <w:marLeft w:val="0"/>
      <w:marRight w:val="0"/>
      <w:marTop w:val="0"/>
      <w:marBottom w:val="0"/>
      <w:divBdr>
        <w:top w:val="none" w:sz="0" w:space="0" w:color="auto"/>
        <w:left w:val="none" w:sz="0" w:space="0" w:color="auto"/>
        <w:bottom w:val="none" w:sz="0" w:space="0" w:color="auto"/>
        <w:right w:val="none" w:sz="0" w:space="0" w:color="auto"/>
      </w:divBdr>
      <w:divsChild>
        <w:div w:id="1677420691">
          <w:marLeft w:val="0"/>
          <w:marRight w:val="0"/>
          <w:marTop w:val="0"/>
          <w:marBottom w:val="0"/>
          <w:divBdr>
            <w:top w:val="none" w:sz="0" w:space="0" w:color="auto"/>
            <w:left w:val="none" w:sz="0" w:space="0" w:color="auto"/>
            <w:bottom w:val="none" w:sz="0" w:space="0" w:color="auto"/>
            <w:right w:val="none" w:sz="0" w:space="0" w:color="auto"/>
          </w:divBdr>
        </w:div>
        <w:div w:id="1954552240">
          <w:marLeft w:val="0"/>
          <w:marRight w:val="0"/>
          <w:marTop w:val="0"/>
          <w:marBottom w:val="0"/>
          <w:divBdr>
            <w:top w:val="none" w:sz="0" w:space="0" w:color="auto"/>
            <w:left w:val="none" w:sz="0" w:space="0" w:color="auto"/>
            <w:bottom w:val="none" w:sz="0" w:space="0" w:color="auto"/>
            <w:right w:val="none" w:sz="0" w:space="0" w:color="auto"/>
          </w:divBdr>
        </w:div>
        <w:div w:id="2008436327">
          <w:marLeft w:val="0"/>
          <w:marRight w:val="0"/>
          <w:marTop w:val="0"/>
          <w:marBottom w:val="0"/>
          <w:divBdr>
            <w:top w:val="none" w:sz="0" w:space="0" w:color="auto"/>
            <w:left w:val="none" w:sz="0" w:space="0" w:color="auto"/>
            <w:bottom w:val="none" w:sz="0" w:space="0" w:color="auto"/>
            <w:right w:val="none" w:sz="0" w:space="0" w:color="auto"/>
          </w:divBdr>
        </w:div>
      </w:divsChild>
    </w:div>
    <w:div w:id="1688671420">
      <w:bodyDiv w:val="1"/>
      <w:marLeft w:val="0"/>
      <w:marRight w:val="0"/>
      <w:marTop w:val="0"/>
      <w:marBottom w:val="0"/>
      <w:divBdr>
        <w:top w:val="none" w:sz="0" w:space="0" w:color="auto"/>
        <w:left w:val="none" w:sz="0" w:space="0" w:color="auto"/>
        <w:bottom w:val="none" w:sz="0" w:space="0" w:color="auto"/>
        <w:right w:val="none" w:sz="0" w:space="0" w:color="auto"/>
      </w:divBdr>
      <w:divsChild>
        <w:div w:id="2088844892">
          <w:marLeft w:val="0"/>
          <w:marRight w:val="0"/>
          <w:marTop w:val="0"/>
          <w:marBottom w:val="0"/>
          <w:divBdr>
            <w:top w:val="none" w:sz="0" w:space="0" w:color="auto"/>
            <w:left w:val="none" w:sz="0" w:space="0" w:color="auto"/>
            <w:bottom w:val="none" w:sz="0" w:space="0" w:color="auto"/>
            <w:right w:val="none" w:sz="0" w:space="0" w:color="auto"/>
          </w:divBdr>
        </w:div>
        <w:div w:id="1920677084">
          <w:marLeft w:val="0"/>
          <w:marRight w:val="0"/>
          <w:marTop w:val="0"/>
          <w:marBottom w:val="0"/>
          <w:divBdr>
            <w:top w:val="none" w:sz="0" w:space="0" w:color="auto"/>
            <w:left w:val="none" w:sz="0" w:space="0" w:color="auto"/>
            <w:bottom w:val="none" w:sz="0" w:space="0" w:color="auto"/>
            <w:right w:val="none" w:sz="0" w:space="0" w:color="auto"/>
          </w:divBdr>
        </w:div>
        <w:div w:id="1926762208">
          <w:marLeft w:val="0"/>
          <w:marRight w:val="0"/>
          <w:marTop w:val="0"/>
          <w:marBottom w:val="0"/>
          <w:divBdr>
            <w:top w:val="none" w:sz="0" w:space="0" w:color="auto"/>
            <w:left w:val="none" w:sz="0" w:space="0" w:color="auto"/>
            <w:bottom w:val="none" w:sz="0" w:space="0" w:color="auto"/>
            <w:right w:val="none" w:sz="0" w:space="0" w:color="auto"/>
          </w:divBdr>
        </w:div>
        <w:div w:id="1139691583">
          <w:marLeft w:val="0"/>
          <w:marRight w:val="0"/>
          <w:marTop w:val="0"/>
          <w:marBottom w:val="0"/>
          <w:divBdr>
            <w:top w:val="none" w:sz="0" w:space="0" w:color="auto"/>
            <w:left w:val="none" w:sz="0" w:space="0" w:color="auto"/>
            <w:bottom w:val="none" w:sz="0" w:space="0" w:color="auto"/>
            <w:right w:val="none" w:sz="0" w:space="0" w:color="auto"/>
          </w:divBdr>
        </w:div>
        <w:div w:id="646982283">
          <w:marLeft w:val="0"/>
          <w:marRight w:val="0"/>
          <w:marTop w:val="0"/>
          <w:marBottom w:val="0"/>
          <w:divBdr>
            <w:top w:val="none" w:sz="0" w:space="0" w:color="auto"/>
            <w:left w:val="none" w:sz="0" w:space="0" w:color="auto"/>
            <w:bottom w:val="none" w:sz="0" w:space="0" w:color="auto"/>
            <w:right w:val="none" w:sz="0" w:space="0" w:color="auto"/>
          </w:divBdr>
        </w:div>
        <w:div w:id="910316356">
          <w:marLeft w:val="0"/>
          <w:marRight w:val="0"/>
          <w:marTop w:val="0"/>
          <w:marBottom w:val="0"/>
          <w:divBdr>
            <w:top w:val="none" w:sz="0" w:space="0" w:color="auto"/>
            <w:left w:val="none" w:sz="0" w:space="0" w:color="auto"/>
            <w:bottom w:val="none" w:sz="0" w:space="0" w:color="auto"/>
            <w:right w:val="none" w:sz="0" w:space="0" w:color="auto"/>
          </w:divBdr>
        </w:div>
        <w:div w:id="178203749">
          <w:marLeft w:val="0"/>
          <w:marRight w:val="0"/>
          <w:marTop w:val="0"/>
          <w:marBottom w:val="0"/>
          <w:divBdr>
            <w:top w:val="none" w:sz="0" w:space="0" w:color="auto"/>
            <w:left w:val="none" w:sz="0" w:space="0" w:color="auto"/>
            <w:bottom w:val="none" w:sz="0" w:space="0" w:color="auto"/>
            <w:right w:val="none" w:sz="0" w:space="0" w:color="auto"/>
          </w:divBdr>
        </w:div>
        <w:div w:id="1155685497">
          <w:marLeft w:val="0"/>
          <w:marRight w:val="0"/>
          <w:marTop w:val="0"/>
          <w:marBottom w:val="0"/>
          <w:divBdr>
            <w:top w:val="none" w:sz="0" w:space="0" w:color="auto"/>
            <w:left w:val="none" w:sz="0" w:space="0" w:color="auto"/>
            <w:bottom w:val="none" w:sz="0" w:space="0" w:color="auto"/>
            <w:right w:val="none" w:sz="0" w:space="0" w:color="auto"/>
          </w:divBdr>
        </w:div>
        <w:div w:id="974455579">
          <w:marLeft w:val="0"/>
          <w:marRight w:val="0"/>
          <w:marTop w:val="0"/>
          <w:marBottom w:val="0"/>
          <w:divBdr>
            <w:top w:val="none" w:sz="0" w:space="0" w:color="auto"/>
            <w:left w:val="none" w:sz="0" w:space="0" w:color="auto"/>
            <w:bottom w:val="none" w:sz="0" w:space="0" w:color="auto"/>
            <w:right w:val="none" w:sz="0" w:space="0" w:color="auto"/>
          </w:divBdr>
        </w:div>
        <w:div w:id="625082510">
          <w:marLeft w:val="0"/>
          <w:marRight w:val="0"/>
          <w:marTop w:val="0"/>
          <w:marBottom w:val="0"/>
          <w:divBdr>
            <w:top w:val="none" w:sz="0" w:space="0" w:color="auto"/>
            <w:left w:val="none" w:sz="0" w:space="0" w:color="auto"/>
            <w:bottom w:val="none" w:sz="0" w:space="0" w:color="auto"/>
            <w:right w:val="none" w:sz="0" w:space="0" w:color="auto"/>
          </w:divBdr>
        </w:div>
        <w:div w:id="1132136641">
          <w:marLeft w:val="0"/>
          <w:marRight w:val="0"/>
          <w:marTop w:val="0"/>
          <w:marBottom w:val="0"/>
          <w:divBdr>
            <w:top w:val="none" w:sz="0" w:space="0" w:color="auto"/>
            <w:left w:val="none" w:sz="0" w:space="0" w:color="auto"/>
            <w:bottom w:val="none" w:sz="0" w:space="0" w:color="auto"/>
            <w:right w:val="none" w:sz="0" w:space="0" w:color="auto"/>
          </w:divBdr>
        </w:div>
      </w:divsChild>
    </w:div>
    <w:div w:id="1775586382">
      <w:bodyDiv w:val="1"/>
      <w:marLeft w:val="0"/>
      <w:marRight w:val="0"/>
      <w:marTop w:val="0"/>
      <w:marBottom w:val="0"/>
      <w:divBdr>
        <w:top w:val="none" w:sz="0" w:space="0" w:color="auto"/>
        <w:left w:val="none" w:sz="0" w:space="0" w:color="auto"/>
        <w:bottom w:val="none" w:sz="0" w:space="0" w:color="auto"/>
        <w:right w:val="none" w:sz="0" w:space="0" w:color="auto"/>
      </w:divBdr>
      <w:divsChild>
        <w:div w:id="1841040792">
          <w:marLeft w:val="0"/>
          <w:marRight w:val="0"/>
          <w:marTop w:val="0"/>
          <w:marBottom w:val="0"/>
          <w:divBdr>
            <w:top w:val="none" w:sz="0" w:space="0" w:color="auto"/>
            <w:left w:val="none" w:sz="0" w:space="0" w:color="auto"/>
            <w:bottom w:val="none" w:sz="0" w:space="0" w:color="auto"/>
            <w:right w:val="none" w:sz="0" w:space="0" w:color="auto"/>
          </w:divBdr>
        </w:div>
        <w:div w:id="104010566">
          <w:marLeft w:val="0"/>
          <w:marRight w:val="0"/>
          <w:marTop w:val="0"/>
          <w:marBottom w:val="0"/>
          <w:divBdr>
            <w:top w:val="none" w:sz="0" w:space="0" w:color="auto"/>
            <w:left w:val="none" w:sz="0" w:space="0" w:color="auto"/>
            <w:bottom w:val="none" w:sz="0" w:space="0" w:color="auto"/>
            <w:right w:val="none" w:sz="0" w:space="0" w:color="auto"/>
          </w:divBdr>
        </w:div>
      </w:divsChild>
    </w:div>
    <w:div w:id="1815487039">
      <w:bodyDiv w:val="1"/>
      <w:marLeft w:val="0"/>
      <w:marRight w:val="0"/>
      <w:marTop w:val="0"/>
      <w:marBottom w:val="0"/>
      <w:divBdr>
        <w:top w:val="none" w:sz="0" w:space="0" w:color="auto"/>
        <w:left w:val="none" w:sz="0" w:space="0" w:color="auto"/>
        <w:bottom w:val="none" w:sz="0" w:space="0" w:color="auto"/>
        <w:right w:val="none" w:sz="0" w:space="0" w:color="auto"/>
      </w:divBdr>
      <w:divsChild>
        <w:div w:id="1200511246">
          <w:marLeft w:val="0"/>
          <w:marRight w:val="0"/>
          <w:marTop w:val="0"/>
          <w:marBottom w:val="0"/>
          <w:divBdr>
            <w:top w:val="none" w:sz="0" w:space="0" w:color="auto"/>
            <w:left w:val="none" w:sz="0" w:space="0" w:color="auto"/>
            <w:bottom w:val="none" w:sz="0" w:space="0" w:color="auto"/>
            <w:right w:val="none" w:sz="0" w:space="0" w:color="auto"/>
          </w:divBdr>
        </w:div>
        <w:div w:id="413362830">
          <w:marLeft w:val="0"/>
          <w:marRight w:val="0"/>
          <w:marTop w:val="0"/>
          <w:marBottom w:val="0"/>
          <w:divBdr>
            <w:top w:val="none" w:sz="0" w:space="0" w:color="auto"/>
            <w:left w:val="none" w:sz="0" w:space="0" w:color="auto"/>
            <w:bottom w:val="none" w:sz="0" w:space="0" w:color="auto"/>
            <w:right w:val="none" w:sz="0" w:space="0" w:color="auto"/>
          </w:divBdr>
        </w:div>
        <w:div w:id="2145804590">
          <w:marLeft w:val="0"/>
          <w:marRight w:val="0"/>
          <w:marTop w:val="0"/>
          <w:marBottom w:val="0"/>
          <w:divBdr>
            <w:top w:val="none" w:sz="0" w:space="0" w:color="auto"/>
            <w:left w:val="none" w:sz="0" w:space="0" w:color="auto"/>
            <w:bottom w:val="none" w:sz="0" w:space="0" w:color="auto"/>
            <w:right w:val="none" w:sz="0" w:space="0" w:color="auto"/>
          </w:divBdr>
        </w:div>
        <w:div w:id="1296763772">
          <w:marLeft w:val="0"/>
          <w:marRight w:val="0"/>
          <w:marTop w:val="0"/>
          <w:marBottom w:val="0"/>
          <w:divBdr>
            <w:top w:val="none" w:sz="0" w:space="0" w:color="auto"/>
            <w:left w:val="none" w:sz="0" w:space="0" w:color="auto"/>
            <w:bottom w:val="none" w:sz="0" w:space="0" w:color="auto"/>
            <w:right w:val="none" w:sz="0" w:space="0" w:color="auto"/>
          </w:divBdr>
        </w:div>
        <w:div w:id="521669418">
          <w:marLeft w:val="0"/>
          <w:marRight w:val="0"/>
          <w:marTop w:val="0"/>
          <w:marBottom w:val="0"/>
          <w:divBdr>
            <w:top w:val="none" w:sz="0" w:space="0" w:color="auto"/>
            <w:left w:val="none" w:sz="0" w:space="0" w:color="auto"/>
            <w:bottom w:val="none" w:sz="0" w:space="0" w:color="auto"/>
            <w:right w:val="none" w:sz="0" w:space="0" w:color="auto"/>
          </w:divBdr>
        </w:div>
        <w:div w:id="1601907844">
          <w:marLeft w:val="0"/>
          <w:marRight w:val="0"/>
          <w:marTop w:val="0"/>
          <w:marBottom w:val="0"/>
          <w:divBdr>
            <w:top w:val="none" w:sz="0" w:space="0" w:color="auto"/>
            <w:left w:val="none" w:sz="0" w:space="0" w:color="auto"/>
            <w:bottom w:val="none" w:sz="0" w:space="0" w:color="auto"/>
            <w:right w:val="none" w:sz="0" w:space="0" w:color="auto"/>
          </w:divBdr>
        </w:div>
        <w:div w:id="1508906976">
          <w:marLeft w:val="0"/>
          <w:marRight w:val="0"/>
          <w:marTop w:val="0"/>
          <w:marBottom w:val="0"/>
          <w:divBdr>
            <w:top w:val="none" w:sz="0" w:space="0" w:color="auto"/>
            <w:left w:val="none" w:sz="0" w:space="0" w:color="auto"/>
            <w:bottom w:val="none" w:sz="0" w:space="0" w:color="auto"/>
            <w:right w:val="none" w:sz="0" w:space="0" w:color="auto"/>
          </w:divBdr>
        </w:div>
      </w:divsChild>
    </w:div>
    <w:div w:id="1876694893">
      <w:bodyDiv w:val="1"/>
      <w:marLeft w:val="0"/>
      <w:marRight w:val="0"/>
      <w:marTop w:val="0"/>
      <w:marBottom w:val="0"/>
      <w:divBdr>
        <w:top w:val="none" w:sz="0" w:space="0" w:color="auto"/>
        <w:left w:val="none" w:sz="0" w:space="0" w:color="auto"/>
        <w:bottom w:val="none" w:sz="0" w:space="0" w:color="auto"/>
        <w:right w:val="none" w:sz="0" w:space="0" w:color="auto"/>
      </w:divBdr>
    </w:div>
    <w:div w:id="1892184878">
      <w:bodyDiv w:val="1"/>
      <w:marLeft w:val="0"/>
      <w:marRight w:val="0"/>
      <w:marTop w:val="0"/>
      <w:marBottom w:val="0"/>
      <w:divBdr>
        <w:top w:val="none" w:sz="0" w:space="0" w:color="auto"/>
        <w:left w:val="none" w:sz="0" w:space="0" w:color="auto"/>
        <w:bottom w:val="none" w:sz="0" w:space="0" w:color="auto"/>
        <w:right w:val="none" w:sz="0" w:space="0" w:color="auto"/>
      </w:divBdr>
      <w:divsChild>
        <w:div w:id="436870241">
          <w:marLeft w:val="0"/>
          <w:marRight w:val="0"/>
          <w:marTop w:val="0"/>
          <w:marBottom w:val="0"/>
          <w:divBdr>
            <w:top w:val="none" w:sz="0" w:space="0" w:color="auto"/>
            <w:left w:val="none" w:sz="0" w:space="0" w:color="auto"/>
            <w:bottom w:val="none" w:sz="0" w:space="0" w:color="auto"/>
            <w:right w:val="none" w:sz="0" w:space="0" w:color="auto"/>
          </w:divBdr>
        </w:div>
        <w:div w:id="971249048">
          <w:marLeft w:val="0"/>
          <w:marRight w:val="0"/>
          <w:marTop w:val="0"/>
          <w:marBottom w:val="0"/>
          <w:divBdr>
            <w:top w:val="none" w:sz="0" w:space="0" w:color="auto"/>
            <w:left w:val="none" w:sz="0" w:space="0" w:color="auto"/>
            <w:bottom w:val="none" w:sz="0" w:space="0" w:color="auto"/>
            <w:right w:val="none" w:sz="0" w:space="0" w:color="auto"/>
          </w:divBdr>
        </w:div>
      </w:divsChild>
    </w:div>
    <w:div w:id="1937665746">
      <w:bodyDiv w:val="1"/>
      <w:marLeft w:val="0"/>
      <w:marRight w:val="0"/>
      <w:marTop w:val="0"/>
      <w:marBottom w:val="0"/>
      <w:divBdr>
        <w:top w:val="none" w:sz="0" w:space="0" w:color="auto"/>
        <w:left w:val="none" w:sz="0" w:space="0" w:color="auto"/>
        <w:bottom w:val="none" w:sz="0" w:space="0" w:color="auto"/>
        <w:right w:val="none" w:sz="0" w:space="0" w:color="auto"/>
      </w:divBdr>
    </w:div>
    <w:div w:id="1957447526">
      <w:bodyDiv w:val="1"/>
      <w:marLeft w:val="0"/>
      <w:marRight w:val="0"/>
      <w:marTop w:val="0"/>
      <w:marBottom w:val="0"/>
      <w:divBdr>
        <w:top w:val="none" w:sz="0" w:space="0" w:color="auto"/>
        <w:left w:val="none" w:sz="0" w:space="0" w:color="auto"/>
        <w:bottom w:val="none" w:sz="0" w:space="0" w:color="auto"/>
        <w:right w:val="none" w:sz="0" w:space="0" w:color="auto"/>
      </w:divBdr>
    </w:div>
    <w:div w:id="2097897394">
      <w:bodyDiv w:val="1"/>
      <w:marLeft w:val="0"/>
      <w:marRight w:val="0"/>
      <w:marTop w:val="0"/>
      <w:marBottom w:val="0"/>
      <w:divBdr>
        <w:top w:val="none" w:sz="0" w:space="0" w:color="auto"/>
        <w:left w:val="none" w:sz="0" w:space="0" w:color="auto"/>
        <w:bottom w:val="none" w:sz="0" w:space="0" w:color="auto"/>
        <w:right w:val="none" w:sz="0" w:space="0" w:color="auto"/>
      </w:divBdr>
    </w:div>
    <w:div w:id="2121796821">
      <w:bodyDiv w:val="1"/>
      <w:marLeft w:val="0"/>
      <w:marRight w:val="0"/>
      <w:marTop w:val="0"/>
      <w:marBottom w:val="0"/>
      <w:divBdr>
        <w:top w:val="none" w:sz="0" w:space="0" w:color="auto"/>
        <w:left w:val="none" w:sz="0" w:space="0" w:color="auto"/>
        <w:bottom w:val="none" w:sz="0" w:space="0" w:color="auto"/>
        <w:right w:val="none" w:sz="0" w:space="0" w:color="auto"/>
      </w:divBdr>
      <w:divsChild>
        <w:div w:id="1890066915">
          <w:marLeft w:val="0"/>
          <w:marRight w:val="0"/>
          <w:marTop w:val="0"/>
          <w:marBottom w:val="0"/>
          <w:divBdr>
            <w:top w:val="none" w:sz="0" w:space="0" w:color="auto"/>
            <w:left w:val="none" w:sz="0" w:space="0" w:color="auto"/>
            <w:bottom w:val="none" w:sz="0" w:space="0" w:color="auto"/>
            <w:right w:val="none" w:sz="0" w:space="0" w:color="auto"/>
          </w:divBdr>
        </w:div>
        <w:div w:id="546112945">
          <w:marLeft w:val="0"/>
          <w:marRight w:val="0"/>
          <w:marTop w:val="0"/>
          <w:marBottom w:val="0"/>
          <w:divBdr>
            <w:top w:val="none" w:sz="0" w:space="0" w:color="auto"/>
            <w:left w:val="none" w:sz="0" w:space="0" w:color="auto"/>
            <w:bottom w:val="none" w:sz="0" w:space="0" w:color="auto"/>
            <w:right w:val="none" w:sz="0" w:space="0" w:color="auto"/>
          </w:divBdr>
        </w:div>
        <w:div w:id="1626498805">
          <w:marLeft w:val="0"/>
          <w:marRight w:val="0"/>
          <w:marTop w:val="0"/>
          <w:marBottom w:val="0"/>
          <w:divBdr>
            <w:top w:val="none" w:sz="0" w:space="0" w:color="auto"/>
            <w:left w:val="none" w:sz="0" w:space="0" w:color="auto"/>
            <w:bottom w:val="none" w:sz="0" w:space="0" w:color="auto"/>
            <w:right w:val="none" w:sz="0" w:space="0" w:color="auto"/>
          </w:divBdr>
        </w:div>
        <w:div w:id="1835876148">
          <w:marLeft w:val="0"/>
          <w:marRight w:val="0"/>
          <w:marTop w:val="0"/>
          <w:marBottom w:val="0"/>
          <w:divBdr>
            <w:top w:val="none" w:sz="0" w:space="0" w:color="auto"/>
            <w:left w:val="none" w:sz="0" w:space="0" w:color="auto"/>
            <w:bottom w:val="none" w:sz="0" w:space="0" w:color="auto"/>
            <w:right w:val="none" w:sz="0" w:space="0" w:color="auto"/>
          </w:divBdr>
        </w:div>
        <w:div w:id="1462728907">
          <w:marLeft w:val="0"/>
          <w:marRight w:val="0"/>
          <w:marTop w:val="0"/>
          <w:marBottom w:val="0"/>
          <w:divBdr>
            <w:top w:val="none" w:sz="0" w:space="0" w:color="auto"/>
            <w:left w:val="none" w:sz="0" w:space="0" w:color="auto"/>
            <w:bottom w:val="none" w:sz="0" w:space="0" w:color="auto"/>
            <w:right w:val="none" w:sz="0" w:space="0" w:color="auto"/>
          </w:divBdr>
        </w:div>
        <w:div w:id="599917911">
          <w:marLeft w:val="0"/>
          <w:marRight w:val="0"/>
          <w:marTop w:val="0"/>
          <w:marBottom w:val="0"/>
          <w:divBdr>
            <w:top w:val="none" w:sz="0" w:space="0" w:color="auto"/>
            <w:left w:val="none" w:sz="0" w:space="0" w:color="auto"/>
            <w:bottom w:val="none" w:sz="0" w:space="0" w:color="auto"/>
            <w:right w:val="none" w:sz="0" w:space="0" w:color="auto"/>
          </w:divBdr>
        </w:div>
        <w:div w:id="1892038919">
          <w:marLeft w:val="0"/>
          <w:marRight w:val="0"/>
          <w:marTop w:val="0"/>
          <w:marBottom w:val="0"/>
          <w:divBdr>
            <w:top w:val="none" w:sz="0" w:space="0" w:color="auto"/>
            <w:left w:val="none" w:sz="0" w:space="0" w:color="auto"/>
            <w:bottom w:val="none" w:sz="0" w:space="0" w:color="auto"/>
            <w:right w:val="none" w:sz="0" w:space="0" w:color="auto"/>
          </w:divBdr>
        </w:div>
        <w:div w:id="1560170386">
          <w:marLeft w:val="0"/>
          <w:marRight w:val="0"/>
          <w:marTop w:val="0"/>
          <w:marBottom w:val="0"/>
          <w:divBdr>
            <w:top w:val="none" w:sz="0" w:space="0" w:color="auto"/>
            <w:left w:val="none" w:sz="0" w:space="0" w:color="auto"/>
            <w:bottom w:val="none" w:sz="0" w:space="0" w:color="auto"/>
            <w:right w:val="none" w:sz="0" w:space="0" w:color="auto"/>
          </w:divBdr>
        </w:div>
        <w:div w:id="1131558423">
          <w:marLeft w:val="0"/>
          <w:marRight w:val="0"/>
          <w:marTop w:val="0"/>
          <w:marBottom w:val="0"/>
          <w:divBdr>
            <w:top w:val="none" w:sz="0" w:space="0" w:color="auto"/>
            <w:left w:val="none" w:sz="0" w:space="0" w:color="auto"/>
            <w:bottom w:val="none" w:sz="0" w:space="0" w:color="auto"/>
            <w:right w:val="none" w:sz="0" w:space="0" w:color="auto"/>
          </w:divBdr>
        </w:div>
        <w:div w:id="473105951">
          <w:marLeft w:val="0"/>
          <w:marRight w:val="0"/>
          <w:marTop w:val="0"/>
          <w:marBottom w:val="0"/>
          <w:divBdr>
            <w:top w:val="none" w:sz="0" w:space="0" w:color="auto"/>
            <w:left w:val="none" w:sz="0" w:space="0" w:color="auto"/>
            <w:bottom w:val="none" w:sz="0" w:space="0" w:color="auto"/>
            <w:right w:val="none" w:sz="0" w:space="0" w:color="auto"/>
          </w:divBdr>
        </w:div>
        <w:div w:id="1669483035">
          <w:marLeft w:val="0"/>
          <w:marRight w:val="0"/>
          <w:marTop w:val="0"/>
          <w:marBottom w:val="0"/>
          <w:divBdr>
            <w:top w:val="none" w:sz="0" w:space="0" w:color="auto"/>
            <w:left w:val="none" w:sz="0" w:space="0" w:color="auto"/>
            <w:bottom w:val="none" w:sz="0" w:space="0" w:color="auto"/>
            <w:right w:val="none" w:sz="0" w:space="0" w:color="auto"/>
          </w:divBdr>
        </w:div>
      </w:divsChild>
    </w:div>
    <w:div w:id="2133591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image" Target="media/image9.jpe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jp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footer" Target="foot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58C09F3-4E4E-4E6B-98D8-99E7E3391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2132</TotalTime>
  <Pages>28</Pages>
  <Words>8033</Words>
  <Characters>45792</Characters>
  <Application>Microsoft Office Word</Application>
  <DocSecurity>0</DocSecurity>
  <Lines>381</Lines>
  <Paragraphs>107</Paragraphs>
  <ScaleCrop>false</ScaleCrop>
  <HeadingPairs>
    <vt:vector size="2" baseType="variant">
      <vt:variant>
        <vt:lpstr>Naslov</vt:lpstr>
      </vt:variant>
      <vt:variant>
        <vt:i4>1</vt:i4>
      </vt:variant>
    </vt:vector>
  </HeadingPairs>
  <TitlesOfParts>
    <vt:vector size="1" baseType="lpstr">
      <vt:lpstr>Izvješće o radu gradonačelnika za razdoblje 01.07.-31.12.2020.</vt:lpstr>
    </vt:vector>
  </TitlesOfParts>
  <Company>GRAD PREGRADA</Company>
  <LinksUpToDate>false</LinksUpToDate>
  <CharactersWithSpaces>53718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Izvješće o radu gradonačelnika za razdoblje 01.07.-31.12.2020.</dc:title>
  <dc:subject>Polugodišnje izvješće</dc:subject>
  <dc:creator>Gradonačelnik Marko Vešligaj, univ. spec. pol.</dc:creator>
  <cp:lastModifiedBy>Korisnik</cp:lastModifiedBy>
  <cp:revision>29</cp:revision>
  <cp:lastPrinted>2018-09-11T05:46:00Z</cp:lastPrinted>
  <dcterms:created xsi:type="dcterms:W3CDTF">2019-02-05T13:50:00Z</dcterms:created>
  <dcterms:modified xsi:type="dcterms:W3CDTF">2021-02-16T13:02:00Z</dcterms:modified>
</cp:coreProperties>
</file>